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0C7C" w:rsidRPr="00B85B06" w:rsidRDefault="002A650E">
      <w:pPr>
        <w:rPr>
          <w:rFonts w:asciiTheme="minorHAnsi" w:hAnsiTheme="minorHAnsi" w:cstheme="minorHAnsi"/>
        </w:rPr>
      </w:pPr>
      <w:r w:rsidRPr="00B85B06">
        <w:rPr>
          <w:rFonts w:asciiTheme="minorHAnsi" w:hAnsiTheme="minorHAnsi" w:cstheme="minorHAnsi"/>
        </w:rPr>
        <w:tab/>
      </w:r>
      <w:r w:rsidRPr="00B85B06">
        <w:rPr>
          <w:rFonts w:asciiTheme="minorHAnsi" w:hAnsiTheme="minorHAnsi" w:cstheme="minorHAnsi"/>
        </w:rPr>
        <w:tab/>
      </w:r>
      <w:r w:rsidRPr="00B85B06">
        <w:rPr>
          <w:rFonts w:asciiTheme="minorHAnsi" w:hAnsiTheme="minorHAnsi" w:cstheme="minorHAnsi"/>
        </w:rPr>
        <w:tab/>
      </w:r>
      <w:r w:rsidRPr="00B85B06">
        <w:rPr>
          <w:rFonts w:asciiTheme="minorHAnsi" w:hAnsiTheme="minorHAnsi" w:cstheme="minorHAnsi"/>
        </w:rPr>
        <w:tab/>
      </w:r>
    </w:p>
    <w:p w:rsidR="009D0C7C" w:rsidRPr="00B85B06" w:rsidRDefault="009D0C7C" w:rsidP="00DA22BD">
      <w:pPr>
        <w:widowControl w:val="0"/>
        <w:spacing w:before="62" w:line="276" w:lineRule="auto"/>
        <w:jc w:val="center"/>
        <w:outlineLvl w:val="1"/>
        <w:rPr>
          <w:rFonts w:asciiTheme="minorHAnsi" w:eastAsia="Arial" w:hAnsiTheme="minorHAnsi" w:cstheme="minorHAnsi"/>
          <w:bCs/>
          <w:i/>
          <w:color w:val="000000"/>
          <w:sz w:val="48"/>
          <w:u w:val="single"/>
        </w:rPr>
      </w:pPr>
      <w:r w:rsidRPr="00B85B06">
        <w:rPr>
          <w:rFonts w:asciiTheme="minorHAnsi" w:eastAsia="Arial" w:hAnsiTheme="minorHAnsi" w:cstheme="minorHAnsi"/>
          <w:bCs/>
          <w:i/>
          <w:color w:val="000000"/>
          <w:sz w:val="48"/>
        </w:rPr>
        <w:t>CENTRALE UNICA DI COMMITTENZA</w:t>
      </w:r>
    </w:p>
    <w:p w:rsidR="009D0C7C" w:rsidRPr="00B85B06" w:rsidRDefault="009D0C7C" w:rsidP="009D0C7C">
      <w:pPr>
        <w:widowControl w:val="0"/>
        <w:spacing w:before="62" w:after="120"/>
        <w:jc w:val="center"/>
        <w:outlineLvl w:val="1"/>
        <w:rPr>
          <w:rFonts w:asciiTheme="minorHAnsi" w:eastAsia="Arial" w:hAnsiTheme="minorHAnsi" w:cstheme="minorHAnsi"/>
          <w:bCs/>
          <w:color w:val="000000"/>
        </w:rPr>
      </w:pPr>
    </w:p>
    <w:p w:rsidR="009D0C7C" w:rsidRPr="00B85B06" w:rsidRDefault="009D0C7C" w:rsidP="009D0C7C">
      <w:pPr>
        <w:widowControl w:val="0"/>
        <w:spacing w:before="62" w:after="120"/>
        <w:jc w:val="center"/>
        <w:outlineLvl w:val="1"/>
        <w:rPr>
          <w:rFonts w:asciiTheme="minorHAnsi" w:eastAsia="Arial" w:hAnsiTheme="minorHAnsi" w:cstheme="minorHAnsi"/>
          <w:b/>
          <w:bCs/>
          <w:color w:val="000000"/>
          <w:sz w:val="18"/>
        </w:rPr>
      </w:pPr>
    </w:p>
    <w:p w:rsidR="00576CCE" w:rsidRPr="005E28A3" w:rsidRDefault="00576CCE" w:rsidP="0044682F">
      <w:pPr>
        <w:widowControl w:val="0"/>
        <w:pBdr>
          <w:top w:val="single" w:sz="4" w:space="1" w:color="auto"/>
          <w:left w:val="single" w:sz="4" w:space="4" w:color="auto"/>
          <w:bottom w:val="single" w:sz="4" w:space="1" w:color="auto"/>
          <w:right w:val="single" w:sz="4" w:space="4" w:color="auto"/>
        </w:pBdr>
        <w:spacing w:before="62" w:after="120"/>
        <w:jc w:val="center"/>
        <w:outlineLvl w:val="1"/>
        <w:rPr>
          <w:rFonts w:asciiTheme="minorHAnsi" w:eastAsia="Arial" w:hAnsiTheme="minorHAnsi" w:cstheme="minorHAnsi"/>
          <w:bCs/>
          <w:i/>
          <w:color w:val="000000"/>
          <w:sz w:val="44"/>
          <w:szCs w:val="44"/>
        </w:rPr>
      </w:pPr>
      <w:r w:rsidRPr="005E28A3">
        <w:rPr>
          <w:rFonts w:asciiTheme="minorHAnsi" w:eastAsia="Arial" w:hAnsiTheme="minorHAnsi" w:cstheme="minorHAnsi"/>
          <w:bCs/>
          <w:i/>
          <w:color w:val="000000"/>
          <w:sz w:val="44"/>
          <w:szCs w:val="44"/>
        </w:rPr>
        <w:t xml:space="preserve">Procedura </w:t>
      </w:r>
      <w:r w:rsidR="005E28A3" w:rsidRPr="005E28A3">
        <w:rPr>
          <w:rFonts w:asciiTheme="minorHAnsi" w:eastAsia="Arial" w:hAnsiTheme="minorHAnsi" w:cstheme="minorHAnsi"/>
          <w:bCs/>
          <w:i/>
          <w:color w:val="000000"/>
          <w:sz w:val="44"/>
          <w:szCs w:val="44"/>
        </w:rPr>
        <w:t>aperta</w:t>
      </w:r>
      <w:r w:rsidRPr="005E28A3">
        <w:rPr>
          <w:rFonts w:asciiTheme="minorHAnsi" w:eastAsia="Arial" w:hAnsiTheme="minorHAnsi" w:cstheme="minorHAnsi"/>
          <w:bCs/>
          <w:i/>
          <w:color w:val="000000"/>
          <w:sz w:val="44"/>
          <w:szCs w:val="44"/>
        </w:rPr>
        <w:t>, svolta in modalità telematica</w:t>
      </w:r>
      <w:r w:rsidR="00FE3649" w:rsidRPr="005E28A3">
        <w:rPr>
          <w:rFonts w:asciiTheme="minorHAnsi" w:eastAsia="Arial" w:hAnsiTheme="minorHAnsi" w:cstheme="minorHAnsi"/>
          <w:bCs/>
          <w:i/>
          <w:color w:val="000000"/>
          <w:sz w:val="44"/>
          <w:szCs w:val="44"/>
        </w:rPr>
        <w:t xml:space="preserve">, </w:t>
      </w:r>
      <w:r w:rsidR="005E28A3" w:rsidRPr="005E28A3">
        <w:rPr>
          <w:rFonts w:asciiTheme="minorHAnsi" w:eastAsia="Arial" w:hAnsiTheme="minorHAnsi" w:cstheme="minorHAnsi"/>
          <w:bCs/>
          <w:i/>
          <w:color w:val="000000"/>
          <w:sz w:val="44"/>
          <w:szCs w:val="44"/>
        </w:rPr>
        <w:t>per l’affidamento in concessione dei servizi del Castello dei Conti Guidi di Poppi</w:t>
      </w:r>
    </w:p>
    <w:p w:rsidR="0044682F" w:rsidRDefault="0044682F" w:rsidP="00401ADC">
      <w:pPr>
        <w:spacing w:before="62" w:after="120"/>
        <w:jc w:val="both"/>
        <w:outlineLvl w:val="1"/>
        <w:rPr>
          <w:rFonts w:asciiTheme="minorHAnsi" w:eastAsia="Arial" w:hAnsiTheme="minorHAnsi" w:cstheme="minorHAnsi"/>
          <w:b/>
          <w:bCs/>
          <w:i/>
          <w:color w:val="000000"/>
        </w:rPr>
      </w:pPr>
    </w:p>
    <w:p w:rsidR="009D0C7C" w:rsidRPr="0044682F" w:rsidRDefault="009D0C7C" w:rsidP="0044682F">
      <w:pPr>
        <w:widowControl w:val="0"/>
        <w:outlineLvl w:val="1"/>
        <w:rPr>
          <w:rFonts w:asciiTheme="minorHAnsi" w:eastAsia="Arial" w:hAnsiTheme="minorHAnsi" w:cstheme="minorHAnsi"/>
          <w:bCs/>
          <w:i/>
          <w:color w:val="000000"/>
          <w:sz w:val="24"/>
          <w:szCs w:val="24"/>
        </w:rPr>
      </w:pPr>
      <w:r w:rsidRPr="0044682F">
        <w:rPr>
          <w:rFonts w:asciiTheme="minorHAnsi" w:eastAsia="Arial" w:hAnsiTheme="minorHAnsi" w:cstheme="minorHAnsi"/>
          <w:bCs/>
          <w:i/>
          <w:color w:val="000000"/>
          <w:sz w:val="24"/>
          <w:szCs w:val="24"/>
        </w:rPr>
        <w:t xml:space="preserve">IMPORTO A BASE DI GARA: </w:t>
      </w:r>
      <w:r w:rsidR="00FE3649" w:rsidRPr="005E28A3">
        <w:rPr>
          <w:rFonts w:asciiTheme="minorHAnsi" w:eastAsia="Arial" w:hAnsiTheme="minorHAnsi" w:cstheme="minorHAnsi"/>
          <w:b/>
          <w:bCs/>
          <w:i/>
          <w:color w:val="000000"/>
          <w:sz w:val="24"/>
          <w:szCs w:val="24"/>
        </w:rPr>
        <w:t>€</w:t>
      </w:r>
      <w:r w:rsidR="0044682F" w:rsidRPr="005E28A3">
        <w:rPr>
          <w:rFonts w:asciiTheme="minorHAnsi" w:eastAsia="Arial" w:hAnsiTheme="minorHAnsi" w:cstheme="minorHAnsi"/>
          <w:b/>
          <w:bCs/>
          <w:i/>
          <w:color w:val="000000"/>
          <w:sz w:val="24"/>
          <w:szCs w:val="24"/>
        </w:rPr>
        <w:t xml:space="preserve">. </w:t>
      </w:r>
      <w:r w:rsidR="005E28A3" w:rsidRPr="005E28A3">
        <w:rPr>
          <w:rFonts w:asciiTheme="minorHAnsi" w:eastAsia="Arial" w:hAnsiTheme="minorHAnsi" w:cstheme="minorHAnsi"/>
          <w:b/>
          <w:bCs/>
          <w:i/>
          <w:color w:val="000000"/>
          <w:sz w:val="24"/>
          <w:szCs w:val="24"/>
        </w:rPr>
        <w:t>292.747,00</w:t>
      </w:r>
    </w:p>
    <w:p w:rsidR="0044682F" w:rsidRPr="0044682F" w:rsidRDefault="0044682F" w:rsidP="0044682F">
      <w:pPr>
        <w:widowControl w:val="0"/>
        <w:outlineLvl w:val="1"/>
        <w:rPr>
          <w:rFonts w:asciiTheme="minorHAnsi" w:eastAsia="Arial" w:hAnsiTheme="minorHAnsi" w:cstheme="minorHAnsi"/>
          <w:bCs/>
          <w:i/>
          <w:color w:val="000000"/>
          <w:sz w:val="24"/>
          <w:szCs w:val="24"/>
        </w:rPr>
      </w:pPr>
      <w:r w:rsidRPr="0044682F">
        <w:rPr>
          <w:rFonts w:asciiTheme="minorHAnsi" w:eastAsia="Arial" w:hAnsiTheme="minorHAnsi" w:cstheme="minorHAnsi"/>
          <w:bCs/>
          <w:i/>
          <w:color w:val="000000"/>
          <w:sz w:val="24"/>
          <w:szCs w:val="24"/>
        </w:rPr>
        <w:t xml:space="preserve">CIG:  </w:t>
      </w:r>
      <w:r w:rsidR="00D72E71">
        <w:rPr>
          <w:rFonts w:asciiTheme="minorHAnsi" w:eastAsia="Arial" w:hAnsiTheme="minorHAnsi" w:cstheme="minorHAnsi"/>
          <w:bCs/>
          <w:i/>
          <w:color w:val="000000"/>
          <w:sz w:val="24"/>
          <w:szCs w:val="24"/>
        </w:rPr>
        <w:t>80713966AF</w:t>
      </w:r>
    </w:p>
    <w:p w:rsidR="005E28A3" w:rsidRPr="005E28A3" w:rsidRDefault="005E28A3" w:rsidP="005E28A3">
      <w:pPr>
        <w:widowControl w:val="0"/>
        <w:autoSpaceDE w:val="0"/>
        <w:autoSpaceDN w:val="0"/>
        <w:adjustRightInd w:val="0"/>
        <w:jc w:val="both"/>
        <w:rPr>
          <w:rFonts w:asciiTheme="minorHAnsi" w:eastAsia="Arial" w:hAnsiTheme="minorHAnsi" w:cstheme="minorHAnsi"/>
          <w:bCs/>
          <w:i/>
          <w:color w:val="000000"/>
          <w:sz w:val="24"/>
          <w:szCs w:val="24"/>
        </w:rPr>
      </w:pPr>
      <w:r w:rsidRPr="005E28A3">
        <w:rPr>
          <w:rFonts w:asciiTheme="minorHAnsi" w:eastAsia="Arial" w:hAnsiTheme="minorHAnsi" w:cstheme="minorHAnsi"/>
          <w:bCs/>
          <w:i/>
          <w:color w:val="000000"/>
          <w:sz w:val="24"/>
          <w:szCs w:val="24"/>
        </w:rPr>
        <w:t>C</w:t>
      </w:r>
      <w:r>
        <w:rPr>
          <w:rFonts w:asciiTheme="minorHAnsi" w:eastAsia="Arial" w:hAnsiTheme="minorHAnsi" w:cstheme="minorHAnsi"/>
          <w:bCs/>
          <w:i/>
          <w:color w:val="000000"/>
          <w:sz w:val="24"/>
          <w:szCs w:val="24"/>
        </w:rPr>
        <w:t>LASSIFICAZIONE</w:t>
      </w:r>
      <w:r w:rsidRPr="005E28A3">
        <w:rPr>
          <w:rFonts w:asciiTheme="minorHAnsi" w:eastAsia="Arial" w:hAnsiTheme="minorHAnsi" w:cstheme="minorHAnsi"/>
          <w:bCs/>
          <w:i/>
          <w:color w:val="000000"/>
          <w:sz w:val="24"/>
          <w:szCs w:val="24"/>
        </w:rPr>
        <w:t>: CPV 92520000-2 (Servizi di musei, di salvaguardia di siti ed edifici storici e servizi affini).</w:t>
      </w:r>
    </w:p>
    <w:p w:rsidR="0044682F" w:rsidRDefault="0044682F" w:rsidP="0044682F">
      <w:pPr>
        <w:widowControl w:val="0"/>
        <w:outlineLvl w:val="1"/>
        <w:rPr>
          <w:rFonts w:asciiTheme="minorHAnsi" w:eastAsia="Arial" w:hAnsiTheme="minorHAnsi" w:cstheme="minorHAnsi"/>
          <w:bCs/>
          <w:i/>
          <w:color w:val="000000"/>
          <w:sz w:val="24"/>
          <w:szCs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5E28A3" w:rsidRDefault="005E28A3" w:rsidP="00AF3169">
      <w:pPr>
        <w:autoSpaceDE w:val="0"/>
        <w:rPr>
          <w:rFonts w:asciiTheme="minorHAnsi" w:eastAsia="Arial" w:hAnsiTheme="minorHAnsi" w:cstheme="minorHAnsi"/>
          <w:bCs/>
          <w:i/>
          <w:color w:val="000000"/>
          <w:sz w:val="24"/>
        </w:rPr>
      </w:pPr>
    </w:p>
    <w:p w:rsidR="005E28A3" w:rsidRDefault="005E28A3" w:rsidP="00AF3169">
      <w:pPr>
        <w:autoSpaceDE w:val="0"/>
        <w:rPr>
          <w:rFonts w:asciiTheme="minorHAnsi" w:eastAsia="Arial" w:hAnsiTheme="minorHAnsi" w:cstheme="minorHAnsi"/>
          <w:bCs/>
          <w:i/>
          <w:color w:val="000000"/>
          <w:sz w:val="24"/>
        </w:rPr>
      </w:pPr>
    </w:p>
    <w:p w:rsidR="00B819D1" w:rsidRDefault="00B819D1" w:rsidP="00AF3169">
      <w:pPr>
        <w:autoSpaceDE w:val="0"/>
        <w:rPr>
          <w:rFonts w:asciiTheme="minorHAnsi" w:eastAsia="Arial" w:hAnsiTheme="minorHAnsi" w:cstheme="minorHAnsi"/>
          <w:bCs/>
          <w:i/>
          <w:color w:val="000000"/>
          <w:sz w:val="24"/>
        </w:rPr>
      </w:pPr>
    </w:p>
    <w:p w:rsidR="00462712" w:rsidRPr="00B85B06" w:rsidRDefault="00462712" w:rsidP="00462712">
      <w:pPr>
        <w:widowControl w:val="0"/>
        <w:spacing w:before="62" w:after="120"/>
        <w:jc w:val="center"/>
        <w:outlineLvl w:val="1"/>
        <w:rPr>
          <w:rFonts w:asciiTheme="minorHAnsi" w:eastAsia="Arial" w:hAnsiTheme="minorHAnsi" w:cstheme="minorHAnsi"/>
          <w:bCs/>
          <w:i/>
          <w:color w:val="000000"/>
          <w:sz w:val="40"/>
          <w:szCs w:val="40"/>
        </w:rPr>
      </w:pPr>
      <w:r w:rsidRPr="00B85B06">
        <w:rPr>
          <w:rFonts w:asciiTheme="minorHAnsi" w:eastAsia="Arial" w:hAnsiTheme="minorHAnsi" w:cstheme="minorHAnsi"/>
          <w:bCs/>
          <w:i/>
          <w:color w:val="000000"/>
          <w:sz w:val="40"/>
          <w:szCs w:val="40"/>
        </w:rPr>
        <w:t>DISCIPLINARE</w:t>
      </w:r>
      <w:r>
        <w:rPr>
          <w:rFonts w:asciiTheme="minorHAnsi" w:eastAsia="Arial" w:hAnsiTheme="minorHAnsi" w:cstheme="minorHAnsi"/>
          <w:bCs/>
          <w:i/>
          <w:color w:val="000000"/>
          <w:sz w:val="40"/>
          <w:szCs w:val="40"/>
        </w:rPr>
        <w:t xml:space="preserve"> - </w:t>
      </w:r>
      <w:r w:rsidRPr="00B85B06">
        <w:rPr>
          <w:rFonts w:asciiTheme="minorHAnsi" w:eastAsia="Arial" w:hAnsiTheme="minorHAnsi" w:cstheme="minorHAnsi"/>
          <w:bCs/>
          <w:i/>
          <w:color w:val="000000"/>
          <w:sz w:val="40"/>
          <w:szCs w:val="40"/>
        </w:rPr>
        <w:t>LETTERA D’INVITO</w:t>
      </w: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Default="00462712" w:rsidP="00AF3169">
      <w:pPr>
        <w:autoSpaceDE w:val="0"/>
        <w:rPr>
          <w:rFonts w:asciiTheme="minorHAnsi" w:eastAsia="Arial" w:hAnsiTheme="minorHAnsi" w:cstheme="minorHAnsi"/>
          <w:bCs/>
          <w:i/>
          <w:color w:val="000000"/>
          <w:sz w:val="24"/>
        </w:rPr>
      </w:pPr>
    </w:p>
    <w:p w:rsidR="00462712" w:rsidRPr="00B85B06" w:rsidRDefault="00462712" w:rsidP="00AF3169">
      <w:pPr>
        <w:autoSpaceDE w:val="0"/>
        <w:rPr>
          <w:rFonts w:asciiTheme="minorHAnsi" w:eastAsia="Arial" w:hAnsiTheme="minorHAnsi" w:cstheme="minorHAnsi"/>
          <w:bCs/>
          <w:i/>
          <w:color w:val="000000"/>
          <w:sz w:val="24"/>
        </w:rPr>
      </w:pPr>
    </w:p>
    <w:p w:rsidR="009E235E" w:rsidRDefault="009E235E">
      <w:pPr>
        <w:suppressAutoHyphens w:val="0"/>
        <w:rPr>
          <w:rFonts w:asciiTheme="minorHAnsi" w:eastAsia="Arial" w:hAnsiTheme="minorHAnsi" w:cstheme="minorHAnsi"/>
          <w:bCs/>
          <w:i/>
          <w:color w:val="000000"/>
          <w:sz w:val="24"/>
        </w:rPr>
      </w:pPr>
      <w:r>
        <w:rPr>
          <w:rFonts w:asciiTheme="minorHAnsi" w:eastAsia="Arial" w:hAnsiTheme="minorHAnsi" w:cstheme="minorHAnsi"/>
          <w:bCs/>
          <w:i/>
          <w:color w:val="000000"/>
          <w:sz w:val="24"/>
        </w:rPr>
        <w:br w:type="page"/>
      </w:r>
    </w:p>
    <w:p w:rsidR="00AC4D9D" w:rsidRPr="00B85B06" w:rsidRDefault="00AC4D9D" w:rsidP="007100EA">
      <w:pPr>
        <w:pStyle w:val="Corpotesto"/>
        <w:kinsoku w:val="0"/>
        <w:spacing w:before="55" w:line="240" w:lineRule="auto"/>
        <w:ind w:right="107" w:firstLine="0"/>
        <w:jc w:val="both"/>
        <w:rPr>
          <w:rFonts w:asciiTheme="minorHAnsi" w:hAnsiTheme="minorHAnsi" w:cstheme="minorHAnsi"/>
        </w:rPr>
      </w:pPr>
      <w:r w:rsidRPr="00B85B06">
        <w:rPr>
          <w:rFonts w:asciiTheme="minorHAnsi" w:hAnsiTheme="minorHAnsi" w:cstheme="minorHAnsi"/>
        </w:rPr>
        <w:lastRenderedPageBreak/>
        <w:t xml:space="preserve">Il </w:t>
      </w:r>
      <w:r w:rsidR="0013347E" w:rsidRPr="00B85B06">
        <w:rPr>
          <w:rFonts w:asciiTheme="minorHAnsi" w:hAnsiTheme="minorHAnsi" w:cstheme="minorHAnsi"/>
        </w:rPr>
        <w:t xml:space="preserve">documento </w:t>
      </w:r>
      <w:r w:rsidRPr="00B85B06">
        <w:rPr>
          <w:rFonts w:asciiTheme="minorHAnsi" w:hAnsiTheme="minorHAnsi" w:cstheme="minorHAnsi"/>
        </w:rPr>
        <w:t>contiene le norme relative alle modalità di partecipazione all</w:t>
      </w:r>
      <w:r w:rsidR="0013347E" w:rsidRPr="00B85B06">
        <w:rPr>
          <w:rFonts w:asciiTheme="minorHAnsi" w:hAnsiTheme="minorHAnsi" w:cstheme="minorHAnsi"/>
        </w:rPr>
        <w:t>a procedura di gara</w:t>
      </w:r>
      <w:r w:rsidR="00BB478C">
        <w:rPr>
          <w:rFonts w:asciiTheme="minorHAnsi" w:hAnsiTheme="minorHAnsi" w:cstheme="minorHAnsi"/>
        </w:rPr>
        <w:t xml:space="preserve"> (</w:t>
      </w:r>
      <w:r w:rsidRPr="00B85B06">
        <w:rPr>
          <w:rFonts w:asciiTheme="minorHAnsi" w:hAnsiTheme="minorHAnsi" w:cstheme="minorHAnsi"/>
        </w:rPr>
        <w:t xml:space="preserve">indetta </w:t>
      </w:r>
      <w:r w:rsidR="005E28A3">
        <w:rPr>
          <w:rFonts w:asciiTheme="minorHAnsi" w:hAnsiTheme="minorHAnsi" w:cstheme="minorHAnsi"/>
        </w:rPr>
        <w:t xml:space="preserve">dalla CUC </w:t>
      </w:r>
      <w:r w:rsidRPr="00B85B06">
        <w:rPr>
          <w:rFonts w:asciiTheme="minorHAnsi" w:hAnsiTheme="minorHAnsi" w:cstheme="minorHAnsi"/>
        </w:rPr>
        <w:t>d</w:t>
      </w:r>
      <w:r w:rsidR="005E28A3">
        <w:rPr>
          <w:rFonts w:asciiTheme="minorHAnsi" w:hAnsiTheme="minorHAnsi" w:cstheme="minorHAnsi"/>
        </w:rPr>
        <w:t>e</w:t>
      </w:r>
      <w:r w:rsidRPr="00B85B06">
        <w:rPr>
          <w:rFonts w:asciiTheme="minorHAnsi" w:hAnsiTheme="minorHAnsi" w:cstheme="minorHAnsi"/>
        </w:rPr>
        <w:t>ll’Unione dei Comuni Montani del Casentino</w:t>
      </w:r>
      <w:r w:rsidR="00BB478C">
        <w:rPr>
          <w:rFonts w:asciiTheme="minorHAnsi" w:hAnsiTheme="minorHAnsi" w:cstheme="minorHAnsi"/>
        </w:rPr>
        <w:t xml:space="preserve"> </w:t>
      </w:r>
      <w:r w:rsidR="005E28A3">
        <w:rPr>
          <w:rFonts w:asciiTheme="minorHAnsi" w:hAnsiTheme="minorHAnsi" w:cstheme="minorHAnsi"/>
        </w:rPr>
        <w:t>per il Comune di Poppi</w:t>
      </w:r>
      <w:r w:rsidR="00BB478C">
        <w:rPr>
          <w:rFonts w:asciiTheme="minorHAnsi" w:hAnsiTheme="minorHAnsi" w:cstheme="minorHAnsi"/>
        </w:rPr>
        <w:t>)</w:t>
      </w:r>
      <w:r w:rsidRPr="00B85B06">
        <w:rPr>
          <w:rFonts w:asciiTheme="minorHAnsi" w:hAnsiTheme="minorHAnsi" w:cstheme="minorHAnsi"/>
        </w:rPr>
        <w:t>, alle modalità di compilazione e presentazione dell’offerta, ai documenti da presentare a corredo della stessa e alla procedura di aggiudicazione</w:t>
      </w:r>
      <w:r w:rsidR="0013347E" w:rsidRPr="00B85B06">
        <w:rPr>
          <w:rFonts w:asciiTheme="minorHAnsi" w:hAnsiTheme="minorHAnsi" w:cstheme="minorHAnsi"/>
        </w:rPr>
        <w:t>,</w:t>
      </w:r>
      <w:r w:rsidRPr="00B85B06">
        <w:rPr>
          <w:rFonts w:asciiTheme="minorHAnsi" w:hAnsiTheme="minorHAnsi" w:cstheme="minorHAnsi"/>
        </w:rPr>
        <w:t xml:space="preserve"> nonché le ulteriori informazioni relative </w:t>
      </w:r>
      <w:r w:rsidR="0013347E" w:rsidRPr="00B85B06">
        <w:rPr>
          <w:rFonts w:asciiTheme="minorHAnsi" w:hAnsiTheme="minorHAnsi" w:cstheme="minorHAnsi"/>
        </w:rPr>
        <w:t xml:space="preserve">alle </w:t>
      </w:r>
      <w:r w:rsidRPr="00B85B06">
        <w:rPr>
          <w:rFonts w:asciiTheme="minorHAnsi" w:hAnsiTheme="minorHAnsi" w:cstheme="minorHAnsi"/>
        </w:rPr>
        <w:t>attività specificat</w:t>
      </w:r>
      <w:r w:rsidR="0013347E" w:rsidRPr="00B85B06">
        <w:rPr>
          <w:rFonts w:asciiTheme="minorHAnsi" w:hAnsiTheme="minorHAnsi" w:cstheme="minorHAnsi"/>
        </w:rPr>
        <w:t>e dettagliatamente</w:t>
      </w:r>
      <w:r w:rsidRPr="00B85B06">
        <w:rPr>
          <w:rFonts w:asciiTheme="minorHAnsi" w:hAnsiTheme="minorHAnsi" w:cstheme="minorHAnsi"/>
        </w:rPr>
        <w:t xml:space="preserve"> nel capitolato di gara.</w:t>
      </w:r>
    </w:p>
    <w:p w:rsidR="002A650E" w:rsidRPr="00B85B06" w:rsidRDefault="002A650E" w:rsidP="00EE2558">
      <w:pPr>
        <w:autoSpaceDE w:val="0"/>
        <w:jc w:val="both"/>
        <w:rPr>
          <w:rFonts w:asciiTheme="minorHAnsi" w:hAnsiTheme="minorHAnsi" w:cstheme="minorHAnsi"/>
          <w:color w:val="000000"/>
          <w:sz w:val="24"/>
          <w:szCs w:val="24"/>
        </w:rPr>
      </w:pPr>
    </w:p>
    <w:p w:rsidR="002628C3" w:rsidRPr="00B85B06" w:rsidRDefault="002628C3" w:rsidP="00FF7EAC">
      <w:pPr>
        <w:numPr>
          <w:ilvl w:val="0"/>
          <w:numId w:val="7"/>
        </w:numPr>
        <w:tabs>
          <w:tab w:val="clear" w:pos="0"/>
          <w:tab w:val="num" w:pos="-372"/>
        </w:tabs>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OGGETTO DELL’APPALTO</w:t>
      </w:r>
    </w:p>
    <w:p w:rsidR="00FE3649" w:rsidRDefault="00FE3649" w:rsidP="00FE3649">
      <w:pPr>
        <w:pStyle w:val="Corpodeltesto3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NewRomanPSMT" w:cs="Arial"/>
          <w:szCs w:val="22"/>
        </w:rPr>
      </w:pP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Procedura aperta </w:t>
      </w:r>
      <w:r>
        <w:rPr>
          <w:rFonts w:asciiTheme="minorHAnsi" w:eastAsia="Arial" w:hAnsiTheme="minorHAnsi" w:cstheme="minorHAnsi"/>
          <w:sz w:val="20"/>
          <w:szCs w:val="20"/>
          <w:lang w:eastAsia="ar-SA"/>
        </w:rPr>
        <w:t xml:space="preserve">- </w:t>
      </w:r>
      <w:r w:rsidRPr="005E28A3">
        <w:rPr>
          <w:rFonts w:asciiTheme="minorHAnsi" w:eastAsia="Arial" w:hAnsiTheme="minorHAnsi" w:cstheme="minorHAnsi"/>
          <w:sz w:val="20"/>
          <w:szCs w:val="20"/>
          <w:lang w:eastAsia="ar-SA"/>
        </w:rPr>
        <w:t xml:space="preserve">ai sensi dell’art. 60 del </w:t>
      </w:r>
      <w:proofErr w:type="spellStart"/>
      <w:r w:rsidRPr="005E28A3">
        <w:rPr>
          <w:rFonts w:asciiTheme="minorHAnsi" w:eastAsia="Arial" w:hAnsiTheme="minorHAnsi" w:cstheme="minorHAnsi"/>
          <w:sz w:val="20"/>
          <w:szCs w:val="20"/>
          <w:lang w:eastAsia="ar-SA"/>
        </w:rPr>
        <w:t>Dlgs</w:t>
      </w:r>
      <w:proofErr w:type="spellEnd"/>
      <w:r w:rsidRPr="005E28A3">
        <w:rPr>
          <w:rFonts w:asciiTheme="minorHAnsi" w:eastAsia="Arial" w:hAnsiTheme="minorHAnsi" w:cstheme="minorHAnsi"/>
          <w:sz w:val="20"/>
          <w:szCs w:val="20"/>
          <w:lang w:eastAsia="ar-SA"/>
        </w:rPr>
        <w:t xml:space="preserve">. n. 50/2016 </w:t>
      </w:r>
      <w:r>
        <w:rPr>
          <w:rFonts w:asciiTheme="minorHAnsi" w:eastAsia="Arial" w:hAnsiTheme="minorHAnsi" w:cstheme="minorHAnsi"/>
          <w:sz w:val="20"/>
          <w:szCs w:val="20"/>
          <w:lang w:eastAsia="ar-SA"/>
        </w:rPr>
        <w:t xml:space="preserve">- </w:t>
      </w:r>
      <w:r w:rsidRPr="005E28A3">
        <w:rPr>
          <w:rFonts w:asciiTheme="minorHAnsi" w:eastAsia="Arial" w:hAnsiTheme="minorHAnsi" w:cstheme="minorHAnsi"/>
          <w:sz w:val="20"/>
          <w:szCs w:val="20"/>
          <w:lang w:eastAsia="ar-SA"/>
        </w:rPr>
        <w:t>per l’affidamento in concessione dei servizi del Castello dei Conti Guidi di Poppi, comprensiva dei servizi di biglietteria, dell’organizzazione ed esecuzione di visite guidate, della custodia, della vigilanza in orario di apertura, dell’ordinaria manutenzione e del riordino delle sale concesse del Castello dei Conti Guidi di Poppi e della gestione del book shop, per la durata di tre anni, decorrenti dal 1° gennaio 2020. I servizi dati in concessione si svolgeranno prevalentemente presso il Castello dei Conti Guidi di Poppi.</w:t>
      </w:r>
    </w:p>
    <w:p w:rsidR="005E28A3" w:rsidRPr="005E28A3" w:rsidRDefault="005E28A3" w:rsidP="005E28A3">
      <w:pPr>
        <w:pStyle w:val="Default"/>
        <w:jc w:val="both"/>
        <w:rPr>
          <w:rFonts w:asciiTheme="minorHAnsi" w:eastAsia="Arial" w:hAnsiTheme="minorHAnsi" w:cstheme="minorHAnsi"/>
          <w:sz w:val="20"/>
          <w:szCs w:val="20"/>
          <w:lang w:eastAsia="ar-SA"/>
        </w:rPr>
      </w:pP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L’ingresso alle sale e il relativo prezzo del biglietto, come determinato dalla Delibera G.C. n. 197  del  11/10/2019, è così articolato: </w:t>
      </w:r>
    </w:p>
    <w:p w:rsidR="005E28A3" w:rsidRPr="005E28A3" w:rsidRDefault="005E28A3" w:rsidP="005E28A3">
      <w:pPr>
        <w:pStyle w:val="Default"/>
        <w:ind w:left="284" w:hanging="28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a) visita completa, comprensiva dell’ascesa alla torre, Euro 7,00 (sette/00) a persona, fissa e non soggetta a modifica.</w:t>
      </w:r>
    </w:p>
    <w:p w:rsidR="005E28A3" w:rsidRPr="005E28A3" w:rsidRDefault="005E28A3" w:rsidP="005E28A3">
      <w:pPr>
        <w:pStyle w:val="Default"/>
        <w:ind w:left="28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 a1) con audio guida sovrapprezzo a Euro 1,00 (uno/00) a persona</w:t>
      </w:r>
    </w:p>
    <w:p w:rsidR="005E28A3" w:rsidRPr="005E28A3" w:rsidRDefault="005E28A3" w:rsidP="005E28A3">
      <w:pPr>
        <w:pStyle w:val="Default"/>
        <w:ind w:left="284" w:hanging="28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b) visita per gruppi organizzati (minimo 10 persone), Euro 5,00 (cinque/00) a persona </w:t>
      </w:r>
    </w:p>
    <w:p w:rsidR="005E28A3" w:rsidRPr="005E28A3" w:rsidRDefault="005E28A3" w:rsidP="005E28A3">
      <w:pPr>
        <w:pStyle w:val="Default"/>
        <w:ind w:left="284" w:hanging="28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c) visita per singoli under 26 e per singoli over 65: Euro 5,00 (cinque/00) a persona </w:t>
      </w:r>
    </w:p>
    <w:p w:rsidR="005E28A3" w:rsidRPr="005E28A3" w:rsidRDefault="005E28A3" w:rsidP="005E28A3">
      <w:pPr>
        <w:pStyle w:val="Default"/>
        <w:ind w:left="284" w:hanging="28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d) biglietto famiglia: per tutte le famiglie composte da minimo tre componenti a massimo sei componenti: Euro 5 (cinque/00) a persona</w:t>
      </w:r>
    </w:p>
    <w:p w:rsidR="005E28A3" w:rsidRPr="005E28A3" w:rsidRDefault="005E28A3" w:rsidP="005E28A3">
      <w:pPr>
        <w:pStyle w:val="Default"/>
        <w:ind w:left="284" w:hanging="28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e) visita per gruppi di studenti (minimo 10 persone) di scuole di ogni ordine e grado accompagnati dagli insegnanti: Euro 3,00 (tre/00) a persona.</w:t>
      </w:r>
    </w:p>
    <w:p w:rsidR="005E28A3" w:rsidRPr="005E28A3" w:rsidRDefault="005E28A3" w:rsidP="005E28A3">
      <w:pPr>
        <w:pStyle w:val="Default"/>
        <w:ind w:left="284" w:hanging="28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f) ingresso gratuito ai bambini di età inferiore ai 6 anni compiuti e visitatori con disabilità (compreso un accompagnatore).</w:t>
      </w:r>
    </w:p>
    <w:p w:rsidR="005E28A3" w:rsidRPr="005E28A3" w:rsidRDefault="005E28A3" w:rsidP="005E28A3">
      <w:pPr>
        <w:pStyle w:val="Default"/>
        <w:ind w:left="284" w:hanging="28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g) visita guidata - con personale del concessionario </w:t>
      </w:r>
      <w:r w:rsidRPr="005E28A3">
        <w:rPr>
          <w:rFonts w:asciiTheme="minorHAnsi" w:eastAsia="Arial" w:hAnsiTheme="minorHAnsi" w:cstheme="minorHAnsi"/>
          <w:sz w:val="20"/>
          <w:szCs w:val="20"/>
          <w:lang w:eastAsia="ar-SA"/>
        </w:rPr>
        <w:softHyphen/>
        <w:t>- al Castello e/o al centro storico Euro 140,00 (centoquaranta/00) per massimo 3 ore e massimo 25 persone, escluso il costo del biglietto d’ingresso di cui si applicano le tariffe di qui sopra.</w:t>
      </w:r>
    </w:p>
    <w:p w:rsidR="005E28A3" w:rsidRPr="005E28A3" w:rsidRDefault="005E28A3" w:rsidP="005E28A3">
      <w:pPr>
        <w:pStyle w:val="NormaleWeb"/>
        <w:spacing w:before="0" w:after="0" w:line="254" w:lineRule="auto"/>
        <w:jc w:val="both"/>
        <w:rPr>
          <w:rFonts w:asciiTheme="minorHAnsi" w:eastAsia="Arial" w:hAnsiTheme="minorHAnsi" w:cstheme="minorHAnsi"/>
          <w:color w:val="000000"/>
          <w:sz w:val="20"/>
          <w:szCs w:val="20"/>
        </w:rPr>
      </w:pPr>
      <w:r w:rsidRPr="005E28A3">
        <w:rPr>
          <w:rFonts w:asciiTheme="minorHAnsi" w:eastAsia="Arial" w:hAnsiTheme="minorHAnsi" w:cstheme="minorHAnsi"/>
          <w:color w:val="000000"/>
          <w:sz w:val="20"/>
          <w:szCs w:val="20"/>
        </w:rPr>
        <w:t>Si precisa che il sovrapprezzo di 1 euro (uno/00) previsto per l’utilizzo dell’audio guida, dovrà essere corrisposto per il 25% al Comune.</w:t>
      </w:r>
    </w:p>
    <w:p w:rsidR="005E28A3" w:rsidRPr="005E28A3" w:rsidRDefault="005E28A3" w:rsidP="005E28A3">
      <w:pPr>
        <w:pStyle w:val="Default"/>
        <w:ind w:left="284" w:hanging="284"/>
        <w:jc w:val="both"/>
        <w:rPr>
          <w:rFonts w:asciiTheme="minorHAnsi" w:eastAsia="Arial" w:hAnsiTheme="minorHAnsi" w:cstheme="minorHAnsi"/>
          <w:sz w:val="20"/>
          <w:szCs w:val="20"/>
          <w:lang w:eastAsia="ar-SA"/>
        </w:rPr>
      </w:pP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L’orario minimo di apertura del Castello al pubblico che il concessionario dovrà rispettare e garantire, è il seguente (chiusura biglietteria 30 minuti precedenti il seguente orario di chiusura):</w:t>
      </w:r>
    </w:p>
    <w:p w:rsidR="005E28A3" w:rsidRPr="005E28A3" w:rsidRDefault="005E28A3" w:rsidP="00685A20">
      <w:pPr>
        <w:pStyle w:val="Default"/>
        <w:numPr>
          <w:ilvl w:val="0"/>
          <w:numId w:val="26"/>
        </w:numPr>
        <w:ind w:left="360"/>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nel periodo autunnale/invernale (dal 1 di ottobre al 31 marzo): </w:t>
      </w:r>
    </w:p>
    <w:p w:rsidR="005E28A3" w:rsidRPr="005E28A3" w:rsidRDefault="005E28A3" w:rsidP="00685A20">
      <w:pPr>
        <w:pStyle w:val="Default"/>
        <w:numPr>
          <w:ilvl w:val="0"/>
          <w:numId w:val="27"/>
        </w:numPr>
        <w:ind w:left="1080"/>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venerdì: </w:t>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t xml:space="preserve">dalle ore 10,00 alle ore 18,00; </w:t>
      </w:r>
    </w:p>
    <w:p w:rsidR="005E28A3" w:rsidRPr="005E28A3" w:rsidRDefault="005E28A3" w:rsidP="00685A20">
      <w:pPr>
        <w:pStyle w:val="Default"/>
        <w:numPr>
          <w:ilvl w:val="0"/>
          <w:numId w:val="27"/>
        </w:numPr>
        <w:ind w:left="1080"/>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sabato: </w:t>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t xml:space="preserve">dalle ore 10,00 alle ore 18,00; </w:t>
      </w:r>
    </w:p>
    <w:p w:rsidR="005E28A3" w:rsidRPr="005E28A3" w:rsidRDefault="005E28A3" w:rsidP="00685A20">
      <w:pPr>
        <w:pStyle w:val="Default"/>
        <w:numPr>
          <w:ilvl w:val="0"/>
          <w:numId w:val="27"/>
        </w:numPr>
        <w:ind w:left="1080"/>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domenica: </w:t>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t>dalle ore 10,00 alle ore 18,00;</w:t>
      </w:r>
    </w:p>
    <w:p w:rsidR="005E28A3" w:rsidRPr="005E28A3" w:rsidRDefault="005E28A3" w:rsidP="00685A20">
      <w:pPr>
        <w:pStyle w:val="Default"/>
        <w:numPr>
          <w:ilvl w:val="0"/>
          <w:numId w:val="27"/>
        </w:numPr>
        <w:ind w:left="1080"/>
        <w:jc w:val="both"/>
        <w:rPr>
          <w:rFonts w:asciiTheme="minorHAnsi" w:eastAsia="Arial" w:hAnsiTheme="minorHAnsi" w:cstheme="minorHAnsi"/>
          <w:sz w:val="20"/>
          <w:szCs w:val="20"/>
          <w:lang w:eastAsia="ar-SA"/>
        </w:rPr>
      </w:pPr>
      <w:proofErr w:type="spellStart"/>
      <w:r w:rsidRPr="005E28A3">
        <w:rPr>
          <w:rFonts w:asciiTheme="minorHAnsi" w:eastAsia="Arial" w:hAnsiTheme="minorHAnsi" w:cstheme="minorHAnsi"/>
          <w:sz w:val="20"/>
          <w:szCs w:val="20"/>
          <w:lang w:eastAsia="ar-SA"/>
        </w:rPr>
        <w:t>pre</w:t>
      </w:r>
      <w:proofErr w:type="spellEnd"/>
      <w:r w:rsidRPr="005E28A3">
        <w:rPr>
          <w:rFonts w:asciiTheme="minorHAnsi" w:eastAsia="Arial" w:hAnsiTheme="minorHAnsi" w:cstheme="minorHAnsi"/>
          <w:sz w:val="20"/>
          <w:szCs w:val="20"/>
          <w:lang w:eastAsia="ar-SA"/>
        </w:rPr>
        <w:t xml:space="preserve"> festività e festività natalizie </w:t>
      </w:r>
      <w:r w:rsidRPr="005E28A3">
        <w:rPr>
          <w:rFonts w:asciiTheme="minorHAnsi" w:eastAsia="Arial" w:hAnsiTheme="minorHAnsi" w:cstheme="minorHAnsi"/>
          <w:sz w:val="20"/>
          <w:szCs w:val="20"/>
          <w:lang w:eastAsia="ar-SA"/>
        </w:rPr>
        <w:tab/>
        <w:t>dalle ore 10,00 alle ore 18,00;</w:t>
      </w:r>
    </w:p>
    <w:p w:rsidR="005E28A3" w:rsidRPr="005E28A3" w:rsidRDefault="00685A20" w:rsidP="00685A20">
      <w:pPr>
        <w:pStyle w:val="Default"/>
        <w:numPr>
          <w:ilvl w:val="0"/>
          <w:numId w:val="27"/>
        </w:numPr>
        <w:ind w:left="1080"/>
        <w:jc w:val="both"/>
        <w:rPr>
          <w:rFonts w:asciiTheme="minorHAnsi" w:eastAsia="Arial" w:hAnsiTheme="minorHAnsi" w:cstheme="minorHAnsi"/>
          <w:sz w:val="20"/>
          <w:szCs w:val="20"/>
          <w:lang w:eastAsia="ar-SA"/>
        </w:rPr>
      </w:pPr>
      <w:r>
        <w:rPr>
          <w:rFonts w:asciiTheme="minorHAnsi" w:eastAsia="Arial" w:hAnsiTheme="minorHAnsi" w:cstheme="minorHAnsi"/>
          <w:sz w:val="20"/>
          <w:szCs w:val="20"/>
          <w:lang w:eastAsia="ar-SA"/>
        </w:rPr>
        <w:t>altre festività</w:t>
      </w:r>
      <w:r>
        <w:rPr>
          <w:rFonts w:asciiTheme="minorHAnsi" w:eastAsia="Arial" w:hAnsiTheme="minorHAnsi" w:cstheme="minorHAnsi"/>
          <w:sz w:val="20"/>
          <w:szCs w:val="20"/>
          <w:lang w:eastAsia="ar-SA"/>
        </w:rPr>
        <w:tab/>
        <w:t xml:space="preserve"> </w:t>
      </w:r>
      <w:r>
        <w:rPr>
          <w:rFonts w:asciiTheme="minorHAnsi" w:eastAsia="Arial" w:hAnsiTheme="minorHAnsi" w:cstheme="minorHAnsi"/>
          <w:sz w:val="20"/>
          <w:szCs w:val="20"/>
          <w:lang w:eastAsia="ar-SA"/>
        </w:rPr>
        <w:tab/>
      </w:r>
      <w:r>
        <w:rPr>
          <w:rFonts w:asciiTheme="minorHAnsi" w:eastAsia="Arial" w:hAnsiTheme="minorHAnsi" w:cstheme="minorHAnsi"/>
          <w:sz w:val="20"/>
          <w:szCs w:val="20"/>
          <w:lang w:eastAsia="ar-SA"/>
        </w:rPr>
        <w:tab/>
      </w:r>
      <w:r w:rsidR="005E28A3" w:rsidRPr="005E28A3">
        <w:rPr>
          <w:rFonts w:asciiTheme="minorHAnsi" w:eastAsia="Arial" w:hAnsiTheme="minorHAnsi" w:cstheme="minorHAnsi"/>
          <w:sz w:val="20"/>
          <w:szCs w:val="20"/>
          <w:lang w:eastAsia="ar-SA"/>
        </w:rPr>
        <w:t xml:space="preserve">dalle ore 10,00 alle ore 18,00; </w:t>
      </w:r>
    </w:p>
    <w:p w:rsidR="005E28A3" w:rsidRDefault="005E28A3" w:rsidP="00685A20">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Nei giorni di chiusura è possibile prenotare una visita su appuntamento e per gruppi organizzati.</w:t>
      </w:r>
    </w:p>
    <w:p w:rsidR="00685A20" w:rsidRPr="005E28A3" w:rsidRDefault="00685A20" w:rsidP="00685A20">
      <w:pPr>
        <w:pStyle w:val="Default"/>
        <w:jc w:val="both"/>
        <w:rPr>
          <w:rFonts w:asciiTheme="minorHAnsi" w:eastAsia="Arial" w:hAnsiTheme="minorHAnsi" w:cstheme="minorHAnsi"/>
          <w:sz w:val="20"/>
          <w:szCs w:val="20"/>
          <w:lang w:eastAsia="ar-SA"/>
        </w:rPr>
      </w:pPr>
    </w:p>
    <w:p w:rsidR="005E28A3" w:rsidRPr="005E28A3" w:rsidRDefault="005E28A3" w:rsidP="00685A20">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2) nel periodo primaverile/estivo (1aprile al 30 settembre):</w:t>
      </w:r>
    </w:p>
    <w:p w:rsidR="005E28A3" w:rsidRPr="005E28A3" w:rsidRDefault="005E28A3" w:rsidP="00685A20">
      <w:pPr>
        <w:pStyle w:val="Default"/>
        <w:numPr>
          <w:ilvl w:val="0"/>
          <w:numId w:val="28"/>
        </w:numPr>
        <w:ind w:left="101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dal lunedì al giovedì: </w:t>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t xml:space="preserve">dalle ore 10,00 alle ore 19,00; </w:t>
      </w:r>
    </w:p>
    <w:p w:rsidR="005E28A3" w:rsidRPr="005E28A3" w:rsidRDefault="005E28A3" w:rsidP="00685A20">
      <w:pPr>
        <w:pStyle w:val="Default"/>
        <w:numPr>
          <w:ilvl w:val="0"/>
          <w:numId w:val="28"/>
        </w:numPr>
        <w:ind w:left="101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venerdì </w:t>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t>dalle ore 10,00 alle ore 20,00;</w:t>
      </w:r>
    </w:p>
    <w:p w:rsidR="005E28A3" w:rsidRPr="005E28A3" w:rsidRDefault="005E28A3" w:rsidP="00685A20">
      <w:pPr>
        <w:pStyle w:val="Default"/>
        <w:numPr>
          <w:ilvl w:val="0"/>
          <w:numId w:val="28"/>
        </w:numPr>
        <w:ind w:left="101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sabato: </w:t>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t xml:space="preserve">dalle ore 10,00 alle ore 20,00; </w:t>
      </w:r>
    </w:p>
    <w:p w:rsidR="005E28A3" w:rsidRPr="005E28A3" w:rsidRDefault="005E28A3" w:rsidP="00685A20">
      <w:pPr>
        <w:pStyle w:val="Default"/>
        <w:numPr>
          <w:ilvl w:val="0"/>
          <w:numId w:val="28"/>
        </w:numPr>
        <w:ind w:left="1014"/>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domenica: </w:t>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r>
      <w:r w:rsidRPr="005E28A3">
        <w:rPr>
          <w:rFonts w:asciiTheme="minorHAnsi" w:eastAsia="Arial" w:hAnsiTheme="minorHAnsi" w:cstheme="minorHAnsi"/>
          <w:sz w:val="20"/>
          <w:szCs w:val="20"/>
          <w:lang w:eastAsia="ar-SA"/>
        </w:rPr>
        <w:tab/>
        <w:t>dalle ore 10,00 alle ore 20,00.</w:t>
      </w: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Il concessionario può programmare/richiedere aperture aggiuntive</w:t>
      </w: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Dovranno essere garantite dal concessionario aperture serali per n. 15 giorni complessivi annuali nel periodo giugno-settembre preventivamente concordate con l’Amministrazione comunale.</w:t>
      </w:r>
    </w:p>
    <w:p w:rsidR="005E28A3" w:rsidRPr="005E28A3" w:rsidRDefault="005E28A3" w:rsidP="005E28A3">
      <w:pPr>
        <w:pStyle w:val="Default"/>
        <w:ind w:left="426"/>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 </w:t>
      </w: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Gli introiti per le celebrazioni dei matrimoni, per i quali si applica la tariffa determinata dal Comune per la celebrazione e per l’utilizzo della stanza, spettano al Comune stesso, mentre al concessionario spetta la quota fissa di Euro 100,00 a celebrazione (comprensiva della custodia, della pulizia del locale e dei servizi igienici in cui si svolge la celebrazione e gli spazi esterni).</w:t>
      </w: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lastRenderedPageBreak/>
        <w:t>Il concessionario potrà svolgere, su richiesta degli interessati, servizi aggiuntivi a pagamento (servizi fotografici e floreali, musica ecc.), dei quali tratterrà l’intero incasso.</w:t>
      </w: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Il concessionario dovrà farsi carico, a sue esclusive spese e responsabilità, di ogni adempimento, spesa ed onere concernente il materiale igienico-sanitario necessario per i servizi del Castello (carta igienica, salviette per i servizi igienici, saponi, detersivi, sanificazione igienica annuale ecc.) e la vigilanza durante gli orari di apertura.</w:t>
      </w: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Il personale dovrà essere istruito e formato in ordine all’utilizzo del materiale e dei dispositivi di sicurezza nonché in ordine alle norme antincendio e di sicurezza.</w:t>
      </w: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Il Comune vigilerà sulla corretta esecuzione del contratto e sul rispetto dei suddetti obblighi ed oneri.</w:t>
      </w:r>
    </w:p>
    <w:p w:rsidR="005E28A3" w:rsidRPr="005E28A3" w:rsidRDefault="005E28A3" w:rsidP="005E28A3">
      <w:pPr>
        <w:pStyle w:val="Default"/>
        <w:jc w:val="both"/>
        <w:rPr>
          <w:rFonts w:asciiTheme="minorHAnsi" w:eastAsia="Arial" w:hAnsiTheme="minorHAnsi" w:cstheme="minorHAnsi"/>
          <w:sz w:val="20"/>
          <w:szCs w:val="20"/>
          <w:lang w:eastAsia="ar-SA"/>
        </w:rPr>
      </w:pPr>
    </w:p>
    <w:p w:rsidR="002A650E" w:rsidRPr="00B85B06" w:rsidRDefault="002A650E"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IMPORTO A BASE DI GARA</w:t>
      </w:r>
    </w:p>
    <w:p w:rsidR="005E28A3" w:rsidRPr="005E28A3" w:rsidRDefault="005E28A3" w:rsidP="005E28A3">
      <w:pPr>
        <w:pStyle w:val="Default"/>
        <w:jc w:val="both"/>
        <w:rPr>
          <w:rFonts w:asciiTheme="minorHAnsi" w:eastAsia="Arial" w:hAnsiTheme="minorHAnsi" w:cstheme="minorHAnsi"/>
          <w:sz w:val="20"/>
          <w:szCs w:val="20"/>
          <w:lang w:eastAsia="ar-SA"/>
        </w:rPr>
      </w:pPr>
      <w:r w:rsidRPr="005E28A3">
        <w:rPr>
          <w:rFonts w:asciiTheme="minorHAnsi" w:eastAsia="Arial" w:hAnsiTheme="minorHAnsi" w:cstheme="minorHAnsi"/>
          <w:sz w:val="20"/>
          <w:szCs w:val="20"/>
          <w:lang w:eastAsia="ar-SA"/>
        </w:rPr>
        <w:t xml:space="preserve">Il valore della concessione, determinato ai sensi dell’art. 167 del </w:t>
      </w:r>
      <w:proofErr w:type="spellStart"/>
      <w:r w:rsidRPr="005E28A3">
        <w:rPr>
          <w:rFonts w:asciiTheme="minorHAnsi" w:eastAsia="Arial" w:hAnsiTheme="minorHAnsi" w:cstheme="minorHAnsi"/>
          <w:sz w:val="20"/>
          <w:szCs w:val="20"/>
          <w:lang w:eastAsia="ar-SA"/>
        </w:rPr>
        <w:t>Dlgs</w:t>
      </w:r>
      <w:proofErr w:type="spellEnd"/>
      <w:r w:rsidRPr="005E28A3">
        <w:rPr>
          <w:rFonts w:asciiTheme="minorHAnsi" w:eastAsia="Arial" w:hAnsiTheme="minorHAnsi" w:cstheme="minorHAnsi"/>
          <w:sz w:val="20"/>
          <w:szCs w:val="20"/>
          <w:lang w:eastAsia="ar-SA"/>
        </w:rPr>
        <w:t xml:space="preserve">. n. 50/2016 prendendo in considerazione gli introiti totali del Concessionario generati per tutta la durata del contratto (tre anni), al netto dell’Iva, stimato dall’Amministrazione comunale quale corrispettivo dei servizi oggetto della concessione, in particolare determinato computando gli introiti stimati derivanti dal pagamento, da parte degli utenti dei servizi, direttamente a favore del Concessionario, di prezzi, tariffe e/o corrispettivi per tutta la durata della concessione, è pari a </w:t>
      </w:r>
      <w:r w:rsidRPr="005E28A3">
        <w:rPr>
          <w:rFonts w:asciiTheme="minorHAnsi" w:eastAsia="Arial" w:hAnsiTheme="minorHAnsi" w:cstheme="minorHAnsi"/>
          <w:b/>
          <w:sz w:val="20"/>
          <w:szCs w:val="20"/>
          <w:lang w:eastAsia="ar-SA"/>
        </w:rPr>
        <w:t>Euro 292.747,00 (Iva esclusa)</w:t>
      </w:r>
      <w:r w:rsidRPr="005E28A3">
        <w:rPr>
          <w:rFonts w:asciiTheme="minorHAnsi" w:eastAsia="Arial" w:hAnsiTheme="minorHAnsi" w:cstheme="minorHAnsi"/>
          <w:sz w:val="20"/>
          <w:szCs w:val="20"/>
          <w:lang w:eastAsia="ar-SA"/>
        </w:rPr>
        <w:t xml:space="preserve">, e, pertanto, colloca la gara nella fascia di importo inferiore alla soglia di rilevanza comunitaria di Euro 5.225.000,00 prevista dall’art. 35 del </w:t>
      </w:r>
      <w:proofErr w:type="spellStart"/>
      <w:r w:rsidRPr="005E28A3">
        <w:rPr>
          <w:rFonts w:asciiTheme="minorHAnsi" w:eastAsia="Arial" w:hAnsiTheme="minorHAnsi" w:cstheme="minorHAnsi"/>
          <w:sz w:val="20"/>
          <w:szCs w:val="20"/>
          <w:lang w:eastAsia="ar-SA"/>
        </w:rPr>
        <w:t>Dlgs</w:t>
      </w:r>
      <w:proofErr w:type="spellEnd"/>
      <w:r w:rsidRPr="005E28A3">
        <w:rPr>
          <w:rFonts w:asciiTheme="minorHAnsi" w:eastAsia="Arial" w:hAnsiTheme="minorHAnsi" w:cstheme="minorHAnsi"/>
          <w:sz w:val="20"/>
          <w:szCs w:val="20"/>
          <w:lang w:eastAsia="ar-SA"/>
        </w:rPr>
        <w:t>. n. 50/2016 per le concessioni. Per quanto riguarda tale stima, si rinvia al Piano Economico-Finanziario, facente parte degli atti di gara.</w:t>
      </w:r>
    </w:p>
    <w:p w:rsidR="00FE3649" w:rsidRPr="005F5C3E" w:rsidRDefault="00FE3649" w:rsidP="00FE3649">
      <w:pPr>
        <w:pStyle w:val="Rientrocorpodeltesto"/>
        <w:ind w:right="49"/>
        <w:rPr>
          <w:rFonts w:asciiTheme="minorHAnsi" w:hAnsiTheme="minorHAnsi" w:cstheme="minorHAnsi"/>
        </w:rPr>
      </w:pPr>
    </w:p>
    <w:p w:rsidR="00A9451B" w:rsidRPr="00B85B06" w:rsidRDefault="00A9451B"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DURATA </w:t>
      </w:r>
    </w:p>
    <w:p w:rsidR="00E5789B" w:rsidRPr="00E5789B" w:rsidRDefault="00E5789B" w:rsidP="00E5789B">
      <w:pPr>
        <w:widowControl w:val="0"/>
        <w:autoSpaceDE w:val="0"/>
        <w:autoSpaceDN w:val="0"/>
        <w:adjustRightInd w:val="0"/>
        <w:spacing w:line="276" w:lineRule="auto"/>
        <w:ind w:right="280"/>
        <w:jc w:val="both"/>
        <w:rPr>
          <w:rFonts w:asciiTheme="minorHAnsi" w:eastAsia="Arial" w:hAnsiTheme="minorHAnsi" w:cstheme="minorHAnsi"/>
          <w:color w:val="000000"/>
        </w:rPr>
      </w:pPr>
      <w:r w:rsidRPr="00E5789B">
        <w:rPr>
          <w:rFonts w:asciiTheme="minorHAnsi" w:eastAsia="Arial" w:hAnsiTheme="minorHAnsi" w:cstheme="minorHAnsi"/>
          <w:b/>
          <w:color w:val="000000"/>
        </w:rPr>
        <w:t>Il servizio ha durata dal 1° gennaio 2020 al 31 dicembre 2022</w:t>
      </w:r>
      <w:r w:rsidRPr="00E5789B">
        <w:rPr>
          <w:rFonts w:asciiTheme="minorHAnsi" w:eastAsia="Arial" w:hAnsiTheme="minorHAnsi" w:cstheme="minorHAnsi"/>
          <w:color w:val="000000"/>
        </w:rPr>
        <w:t>.</w:t>
      </w:r>
      <w:r>
        <w:rPr>
          <w:rFonts w:asciiTheme="minorHAnsi" w:eastAsia="Arial" w:hAnsiTheme="minorHAnsi" w:cstheme="minorHAnsi"/>
          <w:color w:val="000000"/>
        </w:rPr>
        <w:t xml:space="preserve"> </w:t>
      </w:r>
      <w:r w:rsidRPr="00E5789B">
        <w:rPr>
          <w:rFonts w:asciiTheme="minorHAnsi" w:eastAsia="Arial" w:hAnsiTheme="minorHAnsi" w:cstheme="minorHAnsi"/>
          <w:color w:val="000000"/>
        </w:rPr>
        <w:t xml:space="preserve">L'amministrazione Comunale di Poppi si riserva tuttavia di verificare l'andamento complessivo e il corretto espletamento del servizio con facoltà di rescindere il contratto - con preavviso di 30 (trenta) giorni - in caso di non corrispondenza ai compiti e alla qualità richiesti. </w:t>
      </w:r>
    </w:p>
    <w:p w:rsidR="00EC6CDC" w:rsidRPr="00E36541" w:rsidRDefault="00EC6CDC" w:rsidP="00A9451B">
      <w:pPr>
        <w:jc w:val="both"/>
        <w:rPr>
          <w:rFonts w:asciiTheme="minorHAnsi" w:eastAsia="Arial Unicode MS" w:hAnsiTheme="minorHAnsi" w:cstheme="minorHAnsi"/>
          <w:u w:val="single"/>
        </w:rPr>
      </w:pPr>
    </w:p>
    <w:p w:rsidR="00A3109D" w:rsidRPr="00B85B06" w:rsidRDefault="00A3109D"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SOCCORSO ISTRUTTORIO </w:t>
      </w:r>
    </w:p>
    <w:p w:rsidR="00A3109D" w:rsidRPr="00B85B06" w:rsidRDefault="00A3109D" w:rsidP="00A3109D">
      <w:pPr>
        <w:jc w:val="both"/>
        <w:rPr>
          <w:rFonts w:asciiTheme="minorHAnsi" w:hAnsiTheme="minorHAnsi" w:cstheme="minorHAnsi"/>
        </w:rPr>
      </w:pPr>
      <w:r w:rsidRPr="00B85B06">
        <w:rPr>
          <w:rFonts w:asciiTheme="minorHAnsi" w:hAnsiTheme="minorHAnsi" w:cstheme="minorHAnsi"/>
        </w:rPr>
        <w:t>Ai sensi dell’art. 83 comma 9 del Codice, modificato ed integrato dal D.Lgs. 56 del 19.04.2017, le carenze di qualsiasi elemento formale della domanda possono essere sanate attraverso la procedura di soccorso istruttorio. In particolare possono essere oggetto di soccorso istruttorio, la mancanza, l'incompletezza e ogni altra irregolarità essenziale degli elementi e del documento di gara unico europeo di cui all'articolo 85 dello stesso Codice, con esclusione di quelle afferenti all'offerta tecnica ed economica.</w:t>
      </w:r>
    </w:p>
    <w:p w:rsidR="00A3109D" w:rsidRPr="00B85B06" w:rsidRDefault="00A3109D" w:rsidP="00A3109D">
      <w:pPr>
        <w:jc w:val="both"/>
        <w:rPr>
          <w:rFonts w:asciiTheme="minorHAnsi" w:hAnsiTheme="minorHAnsi" w:cstheme="minorHAnsi"/>
        </w:rPr>
      </w:pPr>
      <w:r w:rsidRPr="00B85B06">
        <w:rPr>
          <w:rFonts w:asciiTheme="minorHAnsi" w:hAnsiTheme="minorHAnsi" w:cstheme="minorHAnsi"/>
          <w:lang w:eastAsia="it-IT"/>
        </w:rPr>
        <w:t xml:space="preserve">La </w:t>
      </w:r>
      <w:r w:rsidR="00462712">
        <w:rPr>
          <w:rFonts w:asciiTheme="minorHAnsi" w:hAnsiTheme="minorHAnsi" w:cstheme="minorHAnsi"/>
          <w:lang w:eastAsia="it-IT"/>
        </w:rPr>
        <w:t>centrale unica di committenza</w:t>
      </w:r>
      <w:r w:rsidRPr="00B85B06">
        <w:rPr>
          <w:rFonts w:asciiTheme="minorHAnsi" w:hAnsiTheme="minorHAnsi" w:cstheme="minorHAnsi"/>
          <w:lang w:eastAsia="it-IT"/>
        </w:rPr>
        <w:t xml:space="preserv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A3109D" w:rsidRPr="00B85B06" w:rsidRDefault="00A3109D" w:rsidP="00A3109D">
      <w:pPr>
        <w:jc w:val="both"/>
        <w:rPr>
          <w:rFonts w:asciiTheme="minorHAnsi" w:hAnsiTheme="minorHAnsi" w:cstheme="minorHAnsi"/>
        </w:rPr>
      </w:pPr>
      <w:r w:rsidRPr="00B85B06">
        <w:rPr>
          <w:rFonts w:asciiTheme="minorHAnsi" w:hAnsiTheme="minorHAnsi" w:cstheme="minorHAnsi"/>
          <w:b/>
          <w:bCs/>
        </w:rPr>
        <w:t>La procedura di regolarizzazione di cui all’art. 83 citato non potrà, in nessun caso, riguardare l’acquisizione di requisiti non posseduti alla data di scadenza per la presentazione delle offerte.</w:t>
      </w:r>
    </w:p>
    <w:p w:rsidR="00A3109D" w:rsidRPr="00B85B06" w:rsidRDefault="00A3109D" w:rsidP="00A9451B">
      <w:pPr>
        <w:jc w:val="both"/>
        <w:rPr>
          <w:rFonts w:asciiTheme="minorHAnsi" w:eastAsia="Arial Unicode MS" w:hAnsiTheme="minorHAnsi" w:cstheme="minorHAnsi"/>
          <w:u w:val="single"/>
        </w:rPr>
      </w:pPr>
    </w:p>
    <w:p w:rsidR="00BC7729" w:rsidRPr="00B85B06" w:rsidRDefault="00BC7729"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CRITERI DI AGGIUDICAZIONE</w:t>
      </w:r>
    </w:p>
    <w:p w:rsidR="00D85AFB" w:rsidRPr="00D85AFB" w:rsidRDefault="00D85AFB" w:rsidP="00D85AFB">
      <w:pPr>
        <w:jc w:val="both"/>
        <w:rPr>
          <w:rFonts w:asciiTheme="minorHAnsi" w:hAnsiTheme="minorHAnsi" w:cstheme="minorHAnsi"/>
        </w:rPr>
      </w:pPr>
      <w:r w:rsidRPr="00D85AFB">
        <w:rPr>
          <w:rFonts w:asciiTheme="minorHAnsi" w:hAnsiTheme="minorHAnsi" w:cstheme="minorHAnsi"/>
        </w:rPr>
        <w:t>L’appalto è aggiudicato in base al criterio dell’offerta economicamente più vantaggiosa individuata sulla base del miglior rapporto qualità/prezzo, ai sensi dell’art. 95, comma 2 del Codice</w:t>
      </w:r>
      <w:r w:rsidR="00A857AE">
        <w:rPr>
          <w:rFonts w:asciiTheme="minorHAnsi" w:hAnsiTheme="minorHAnsi" w:cstheme="minorHAnsi"/>
        </w:rPr>
        <w:t xml:space="preserve"> dei contratti (D.Lgs</w:t>
      </w:r>
      <w:r w:rsidRPr="00D85AFB">
        <w:rPr>
          <w:rFonts w:asciiTheme="minorHAnsi" w:hAnsiTheme="minorHAnsi" w:cstheme="minorHAnsi"/>
        </w:rPr>
        <w:t>.</w:t>
      </w:r>
      <w:r w:rsidR="00A857AE">
        <w:rPr>
          <w:rFonts w:asciiTheme="minorHAnsi" w:hAnsiTheme="minorHAnsi" w:cstheme="minorHAnsi"/>
        </w:rPr>
        <w:t xml:space="preserve"> 50/2016)</w:t>
      </w:r>
    </w:p>
    <w:p w:rsidR="00D85AFB" w:rsidRPr="00D85AFB" w:rsidRDefault="00D85AFB" w:rsidP="00D85AFB">
      <w:pPr>
        <w:jc w:val="both"/>
        <w:rPr>
          <w:rFonts w:asciiTheme="minorHAnsi" w:hAnsiTheme="minorHAnsi" w:cstheme="minorHAnsi"/>
          <w:i/>
        </w:rPr>
      </w:pPr>
      <w:r w:rsidRPr="00D85AFB">
        <w:rPr>
          <w:rFonts w:asciiTheme="minorHAnsi" w:hAnsiTheme="minorHAnsi" w:cstheme="minorHAnsi"/>
        </w:rPr>
        <w:t>La valutazione dell’offerta tecnica e dell’offerta economica sarà effettuata in base ai seguenti punteggi</w:t>
      </w:r>
      <w:r w:rsidRPr="00D85AFB">
        <w:rPr>
          <w:rFonts w:asciiTheme="minorHAnsi" w:hAnsiTheme="minorHAnsi" w:cstheme="minorHAnsi"/>
          <w:i/>
        </w:rPr>
        <w:t>:</w:t>
      </w:r>
    </w:p>
    <w:tbl>
      <w:tblPr>
        <w:tblW w:w="2824" w:type="pct"/>
        <w:tblInd w:w="18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832"/>
        <w:gridCol w:w="2414"/>
      </w:tblGrid>
      <w:tr w:rsidR="00D85AFB" w:rsidRPr="00D85AFB" w:rsidTr="00CE28D0">
        <w:trPr>
          <w:trHeight w:val="375"/>
        </w:trPr>
        <w:tc>
          <w:tcPr>
            <w:tcW w:w="28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D85AFB" w:rsidRPr="00D85AFB" w:rsidRDefault="00D85AFB" w:rsidP="00462712">
            <w:pPr>
              <w:keepNext/>
              <w:jc w:val="both"/>
              <w:rPr>
                <w:rFonts w:asciiTheme="minorHAnsi" w:hAnsiTheme="minorHAnsi" w:cstheme="minorHAnsi"/>
                <w:smallCaps/>
              </w:rPr>
            </w:pPr>
            <w:r w:rsidRPr="00D85AFB">
              <w:rPr>
                <w:rFonts w:asciiTheme="minorHAnsi" w:hAnsiTheme="minorHAnsi" w:cstheme="minorHAnsi"/>
                <w:smallCaps/>
              </w:rPr>
              <w:t>criterio</w:t>
            </w:r>
          </w:p>
        </w:tc>
        <w:tc>
          <w:tcPr>
            <w:tcW w:w="2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D85AFB" w:rsidRPr="00D85AFB" w:rsidRDefault="00D85AFB" w:rsidP="00462712">
            <w:pPr>
              <w:keepNext/>
              <w:jc w:val="both"/>
              <w:rPr>
                <w:rFonts w:asciiTheme="minorHAnsi" w:hAnsiTheme="minorHAnsi" w:cstheme="minorHAnsi"/>
                <w:smallCaps/>
              </w:rPr>
            </w:pPr>
            <w:r w:rsidRPr="00D85AFB">
              <w:rPr>
                <w:rFonts w:asciiTheme="minorHAnsi" w:hAnsiTheme="minorHAnsi" w:cstheme="minorHAnsi"/>
                <w:smallCaps/>
              </w:rPr>
              <w:t>punteggio massimo</w:t>
            </w:r>
          </w:p>
        </w:tc>
      </w:tr>
      <w:tr w:rsidR="00D85AFB" w:rsidRPr="00D85AFB" w:rsidTr="00CE28D0">
        <w:trPr>
          <w:trHeight w:val="278"/>
        </w:trPr>
        <w:tc>
          <w:tcPr>
            <w:tcW w:w="2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AFB" w:rsidRPr="00D85AFB" w:rsidRDefault="00D85AFB" w:rsidP="00462712">
            <w:pPr>
              <w:keepNext/>
              <w:jc w:val="both"/>
              <w:rPr>
                <w:rFonts w:asciiTheme="minorHAnsi" w:hAnsiTheme="minorHAnsi" w:cstheme="minorHAnsi"/>
              </w:rPr>
            </w:pPr>
            <w:r w:rsidRPr="00D85AFB">
              <w:rPr>
                <w:rFonts w:asciiTheme="minorHAnsi" w:hAnsiTheme="minorHAnsi" w:cstheme="minorHAnsi"/>
              </w:rPr>
              <w:t>Offerta tecnica</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AFB" w:rsidRPr="00D85AFB" w:rsidRDefault="00CE28D0" w:rsidP="00462712">
            <w:pPr>
              <w:keepNext/>
              <w:jc w:val="both"/>
              <w:rPr>
                <w:rFonts w:asciiTheme="minorHAnsi" w:hAnsiTheme="minorHAnsi" w:cstheme="minorHAnsi"/>
              </w:rPr>
            </w:pPr>
            <w:r>
              <w:rPr>
                <w:rFonts w:asciiTheme="minorHAnsi" w:hAnsiTheme="minorHAnsi" w:cstheme="minorHAnsi"/>
              </w:rPr>
              <w:t>70</w:t>
            </w:r>
            <w:r w:rsidR="00D85AFB" w:rsidRPr="00D85AFB">
              <w:rPr>
                <w:rFonts w:asciiTheme="minorHAnsi" w:hAnsiTheme="minorHAnsi" w:cstheme="minorHAnsi"/>
              </w:rPr>
              <w:t xml:space="preserve"> punti</w:t>
            </w:r>
          </w:p>
        </w:tc>
      </w:tr>
      <w:tr w:rsidR="00D85AFB" w:rsidRPr="00D85AFB" w:rsidTr="00CE28D0">
        <w:trPr>
          <w:trHeight w:val="265"/>
        </w:trPr>
        <w:tc>
          <w:tcPr>
            <w:tcW w:w="2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AFB" w:rsidRPr="00D85AFB" w:rsidRDefault="00D85AFB" w:rsidP="00462712">
            <w:pPr>
              <w:keepNext/>
              <w:jc w:val="both"/>
              <w:rPr>
                <w:rFonts w:asciiTheme="minorHAnsi" w:hAnsiTheme="minorHAnsi" w:cstheme="minorHAnsi"/>
              </w:rPr>
            </w:pPr>
            <w:r w:rsidRPr="00D85AFB">
              <w:rPr>
                <w:rFonts w:asciiTheme="minorHAnsi" w:hAnsiTheme="minorHAnsi" w:cstheme="minorHAnsi"/>
              </w:rPr>
              <w:t>Offerta economica</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5AFB" w:rsidRPr="00D85AFB" w:rsidRDefault="00CE28D0" w:rsidP="00462712">
            <w:pPr>
              <w:keepNext/>
              <w:jc w:val="both"/>
              <w:rPr>
                <w:rFonts w:asciiTheme="minorHAnsi" w:hAnsiTheme="minorHAnsi" w:cstheme="minorHAnsi"/>
                <w:b/>
              </w:rPr>
            </w:pPr>
            <w:r>
              <w:rPr>
                <w:rFonts w:asciiTheme="minorHAnsi" w:hAnsiTheme="minorHAnsi" w:cstheme="minorHAnsi"/>
              </w:rPr>
              <w:t>30</w:t>
            </w:r>
            <w:r w:rsidR="00D85AFB" w:rsidRPr="00D85AFB">
              <w:rPr>
                <w:rFonts w:asciiTheme="minorHAnsi" w:hAnsiTheme="minorHAnsi" w:cstheme="minorHAnsi"/>
              </w:rPr>
              <w:t xml:space="preserve"> punti</w:t>
            </w:r>
          </w:p>
        </w:tc>
      </w:tr>
      <w:tr w:rsidR="00D85AFB" w:rsidRPr="00D85AFB" w:rsidTr="00CE28D0">
        <w:trPr>
          <w:trHeight w:val="337"/>
        </w:trPr>
        <w:tc>
          <w:tcPr>
            <w:tcW w:w="283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D85AFB" w:rsidRPr="00D85AFB" w:rsidRDefault="00D85AFB" w:rsidP="00462712">
            <w:pPr>
              <w:keepNext/>
              <w:jc w:val="both"/>
              <w:rPr>
                <w:rFonts w:asciiTheme="minorHAnsi" w:hAnsiTheme="minorHAnsi" w:cstheme="minorHAnsi"/>
                <w:b/>
                <w:smallCaps/>
              </w:rPr>
            </w:pPr>
            <w:r w:rsidRPr="00D85AFB">
              <w:rPr>
                <w:rFonts w:asciiTheme="minorHAnsi" w:hAnsiTheme="minorHAnsi" w:cstheme="minorHAnsi"/>
                <w:b/>
                <w:smallCaps/>
              </w:rPr>
              <w:t>totale</w:t>
            </w:r>
          </w:p>
        </w:tc>
        <w:tc>
          <w:tcPr>
            <w:tcW w:w="2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D85AFB" w:rsidRPr="00D85AFB" w:rsidRDefault="00D85AFB" w:rsidP="00462712">
            <w:pPr>
              <w:keepNext/>
              <w:jc w:val="both"/>
              <w:rPr>
                <w:rFonts w:asciiTheme="minorHAnsi" w:hAnsiTheme="minorHAnsi" w:cstheme="minorHAnsi"/>
                <w:b/>
                <w:smallCaps/>
              </w:rPr>
            </w:pPr>
            <w:r w:rsidRPr="00D85AFB">
              <w:rPr>
                <w:rFonts w:asciiTheme="minorHAnsi" w:hAnsiTheme="minorHAnsi" w:cstheme="minorHAnsi"/>
                <w:b/>
                <w:smallCaps/>
              </w:rPr>
              <w:t>100</w:t>
            </w:r>
          </w:p>
        </w:tc>
      </w:tr>
    </w:tbl>
    <w:p w:rsidR="00D85AFB" w:rsidRPr="00D85AFB" w:rsidRDefault="00D85AFB" w:rsidP="00D85AFB">
      <w:pPr>
        <w:pStyle w:val="Standarduser"/>
        <w:jc w:val="both"/>
        <w:rPr>
          <w:rFonts w:asciiTheme="minorHAnsi" w:hAnsiTheme="minorHAnsi" w:cstheme="minorHAnsi"/>
          <w:sz w:val="20"/>
          <w:szCs w:val="20"/>
        </w:rPr>
      </w:pPr>
      <w:r w:rsidRPr="00D85AFB">
        <w:rPr>
          <w:rFonts w:asciiTheme="minorHAnsi" w:hAnsiTheme="minorHAnsi" w:cstheme="minorHAnsi"/>
          <w:sz w:val="20"/>
          <w:szCs w:val="20"/>
        </w:rPr>
        <w:t xml:space="preserve">I punteggi relativi ad entrambi i parametri (Offerta Tecnica ed Offerta Economica) verranno assegnati con attribuzione fino a </w:t>
      </w:r>
      <w:r w:rsidRPr="00D85AFB">
        <w:rPr>
          <w:rFonts w:asciiTheme="minorHAnsi" w:hAnsiTheme="minorHAnsi" w:cstheme="minorHAnsi"/>
          <w:sz w:val="20"/>
          <w:szCs w:val="20"/>
          <w:u w:val="single"/>
        </w:rPr>
        <w:t>due decimali</w:t>
      </w:r>
      <w:r w:rsidRPr="00D85AFB">
        <w:rPr>
          <w:rFonts w:asciiTheme="minorHAnsi" w:hAnsiTheme="minorHAnsi" w:cstheme="minorHAnsi"/>
          <w:sz w:val="20"/>
          <w:szCs w:val="20"/>
        </w:rPr>
        <w:t xml:space="preserve"> con arrotondamento della terza cifra decimale, per eccesso o difetto (0,005=0,01).</w:t>
      </w:r>
    </w:p>
    <w:p w:rsidR="00D85AFB" w:rsidRDefault="00D85AFB" w:rsidP="00D85AFB">
      <w:pPr>
        <w:pStyle w:val="Standard"/>
        <w:tabs>
          <w:tab w:val="left" w:pos="557"/>
        </w:tabs>
        <w:jc w:val="both"/>
        <w:rPr>
          <w:rFonts w:asciiTheme="minorHAnsi" w:eastAsia="Arial Unicode MS" w:hAnsiTheme="minorHAnsi" w:cstheme="minorHAnsi"/>
          <w:sz w:val="20"/>
          <w:szCs w:val="20"/>
          <w:lang w:eastAsia="it-IT" w:bidi="it-IT"/>
        </w:rPr>
      </w:pPr>
      <w:r w:rsidRPr="00D85AFB">
        <w:rPr>
          <w:rFonts w:asciiTheme="minorHAnsi" w:eastAsia="Arial Unicode MS" w:hAnsiTheme="minorHAnsi" w:cstheme="minorHAnsi"/>
          <w:sz w:val="20"/>
          <w:szCs w:val="20"/>
          <w:lang w:eastAsia="it-IT" w:bidi="it-IT"/>
        </w:rPr>
        <w:t xml:space="preserve">Risulterà aggiudicatario il concorrente che avrà ottenuto il punteggio più alto dato dalla somma del punteggio ottenuto per l’offerta tecnica (qualitativa e quantitativa) e da quello ottenuto per l’offerta economica. </w:t>
      </w:r>
    </w:p>
    <w:p w:rsidR="00D85AFB" w:rsidRPr="00D85AFB" w:rsidRDefault="00D85AFB" w:rsidP="00D85AFB">
      <w:pPr>
        <w:pStyle w:val="Rientrocorpodeltesto"/>
        <w:pBdr>
          <w:top w:val="single" w:sz="4" w:space="1" w:color="auto"/>
          <w:left w:val="single" w:sz="4" w:space="4" w:color="auto"/>
          <w:bottom w:val="single" w:sz="4" w:space="1" w:color="auto"/>
          <w:right w:val="single" w:sz="4" w:space="4" w:color="auto"/>
        </w:pBdr>
        <w:tabs>
          <w:tab w:val="left" w:pos="0"/>
        </w:tabs>
        <w:suppressAutoHyphens w:val="0"/>
        <w:spacing w:after="0"/>
        <w:ind w:left="0" w:right="49"/>
        <w:jc w:val="center"/>
        <w:rPr>
          <w:rFonts w:asciiTheme="minorHAnsi" w:hAnsiTheme="minorHAnsi" w:cs="Tahoma"/>
          <w:b/>
          <w:color w:val="FF0000"/>
          <w:sz w:val="22"/>
          <w:szCs w:val="22"/>
          <w:u w:val="single"/>
        </w:rPr>
      </w:pPr>
      <w:r w:rsidRPr="00D85AFB">
        <w:rPr>
          <w:rFonts w:asciiTheme="minorHAnsi" w:hAnsiTheme="minorHAnsi" w:cs="Tahoma"/>
          <w:b/>
          <w:color w:val="FF0000"/>
          <w:sz w:val="22"/>
          <w:szCs w:val="22"/>
          <w:u w:val="single"/>
        </w:rPr>
        <w:lastRenderedPageBreak/>
        <w:t>CRITERI DI VALUTAZIONE DELL’OFFERTA</w:t>
      </w:r>
    </w:p>
    <w:p w:rsidR="00D85AFB" w:rsidRPr="00D85AFB" w:rsidRDefault="00D85AFB" w:rsidP="00D85AFB">
      <w:pPr>
        <w:pStyle w:val="Textbody"/>
        <w:spacing w:before="80"/>
        <w:rPr>
          <w:rFonts w:asciiTheme="minorHAnsi" w:hAnsiTheme="minorHAnsi" w:cs="Tahoma"/>
          <w:b/>
          <w:i/>
          <w:sz w:val="22"/>
          <w:szCs w:val="22"/>
          <w:u w:val="single"/>
        </w:rPr>
      </w:pPr>
      <w:r w:rsidRPr="00D85AFB">
        <w:rPr>
          <w:rFonts w:asciiTheme="minorHAnsi" w:hAnsiTheme="minorHAnsi" w:cs="Tahoma"/>
          <w:b/>
          <w:i/>
          <w:sz w:val="22"/>
          <w:szCs w:val="22"/>
          <w:u w:val="single"/>
        </w:rPr>
        <w:t>A - OFFERTA TECNICA (</w:t>
      </w:r>
      <w:proofErr w:type="spellStart"/>
      <w:r w:rsidRPr="00D85AFB">
        <w:rPr>
          <w:rFonts w:asciiTheme="minorHAnsi" w:hAnsiTheme="minorHAnsi" w:cs="Tahoma"/>
          <w:b/>
          <w:i/>
          <w:sz w:val="22"/>
          <w:szCs w:val="22"/>
          <w:u w:val="single"/>
        </w:rPr>
        <w:t>max</w:t>
      </w:r>
      <w:proofErr w:type="spellEnd"/>
      <w:r w:rsidRPr="00D85AFB">
        <w:rPr>
          <w:rFonts w:asciiTheme="minorHAnsi" w:hAnsiTheme="minorHAnsi" w:cs="Tahoma"/>
          <w:b/>
          <w:i/>
          <w:sz w:val="22"/>
          <w:szCs w:val="22"/>
          <w:u w:val="single"/>
        </w:rPr>
        <w:t xml:space="preserve"> 70 punti)</w:t>
      </w:r>
    </w:p>
    <w:p w:rsidR="00E5789B" w:rsidRDefault="00E5789B" w:rsidP="00E5789B">
      <w:pPr>
        <w:pStyle w:val="Default"/>
        <w:jc w:val="both"/>
        <w:rPr>
          <w:rFonts w:asciiTheme="minorHAnsi" w:eastAsia="Arial" w:hAnsiTheme="minorHAnsi" w:cstheme="minorHAnsi"/>
          <w:b/>
          <w:sz w:val="20"/>
          <w:szCs w:val="20"/>
          <w:lang w:eastAsia="ar-SA"/>
        </w:rPr>
      </w:pPr>
      <w:r w:rsidRPr="00E5789B">
        <w:rPr>
          <w:rFonts w:asciiTheme="minorHAnsi" w:eastAsia="Arial" w:hAnsiTheme="minorHAnsi" w:cstheme="minorHAnsi"/>
          <w:b/>
          <w:sz w:val="20"/>
          <w:szCs w:val="20"/>
          <w:lang w:eastAsia="ar-SA"/>
        </w:rPr>
        <w:t xml:space="preserve">Il punteggio relativo all’offerta tecnica sarà attribuito tenendo conto della capacità organizzativa e relazionale in merito ai servizi, con eventuale indicazione degli aspetti integrativi, aggiuntivi e migliorativi dei servizi stessi. </w:t>
      </w:r>
    </w:p>
    <w:p w:rsidR="00E5789B" w:rsidRPr="00E5789B" w:rsidRDefault="00E5789B" w:rsidP="00E5789B">
      <w:pPr>
        <w:pStyle w:val="Default"/>
        <w:jc w:val="both"/>
        <w:rPr>
          <w:rFonts w:asciiTheme="minorHAnsi" w:eastAsia="Arial" w:hAnsiTheme="minorHAnsi" w:cstheme="minorHAnsi"/>
          <w:b/>
          <w:sz w:val="20"/>
          <w:szCs w:val="20"/>
          <w:lang w:eastAsia="ar-SA"/>
        </w:rPr>
      </w:pPr>
    </w:p>
    <w:tbl>
      <w:tblPr>
        <w:tblW w:w="8863"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72"/>
        <w:gridCol w:w="1134"/>
        <w:gridCol w:w="426"/>
        <w:gridCol w:w="2126"/>
        <w:gridCol w:w="2446"/>
      </w:tblGrid>
      <w:tr w:rsidR="00CE28D0" w:rsidRPr="00CE28D0" w:rsidTr="008F793D">
        <w:trPr>
          <w:jc w:val="center"/>
        </w:trPr>
        <w:tc>
          <w:tcPr>
            <w:tcW w:w="959" w:type="dxa"/>
            <w:shd w:val="pct10" w:color="auto" w:fill="auto"/>
            <w:vAlign w:val="center"/>
          </w:tcPr>
          <w:p w:rsidR="00CE28D0" w:rsidRPr="00CE28D0" w:rsidRDefault="008F793D" w:rsidP="008F793D">
            <w:pPr>
              <w:spacing w:after="120"/>
              <w:jc w:val="center"/>
              <w:rPr>
                <w:rFonts w:asciiTheme="minorHAnsi" w:hAnsiTheme="minorHAnsi" w:cstheme="minorHAnsi"/>
                <w:b/>
              </w:rPr>
            </w:pPr>
            <w:r>
              <w:rPr>
                <w:rFonts w:asciiTheme="minorHAnsi" w:hAnsiTheme="minorHAnsi" w:cstheme="minorHAnsi"/>
                <w:b/>
              </w:rPr>
              <w:t>voci</w:t>
            </w:r>
          </w:p>
        </w:tc>
        <w:tc>
          <w:tcPr>
            <w:tcW w:w="1772" w:type="dxa"/>
            <w:shd w:val="pct10" w:color="auto" w:fill="auto"/>
            <w:vAlign w:val="center"/>
          </w:tcPr>
          <w:p w:rsidR="00CE28D0" w:rsidRPr="00CE28D0" w:rsidRDefault="00CE28D0" w:rsidP="008F793D">
            <w:pPr>
              <w:spacing w:after="120"/>
              <w:jc w:val="center"/>
              <w:rPr>
                <w:rFonts w:asciiTheme="minorHAnsi" w:hAnsiTheme="minorHAnsi" w:cstheme="minorHAnsi"/>
                <w:b/>
              </w:rPr>
            </w:pPr>
            <w:r w:rsidRPr="00CE28D0">
              <w:rPr>
                <w:rFonts w:asciiTheme="minorHAnsi" w:hAnsiTheme="minorHAnsi" w:cstheme="minorHAnsi"/>
                <w:b/>
              </w:rPr>
              <w:t>Descrizione</w:t>
            </w:r>
          </w:p>
        </w:tc>
        <w:tc>
          <w:tcPr>
            <w:tcW w:w="1134" w:type="dxa"/>
            <w:shd w:val="pct10" w:color="auto" w:fill="auto"/>
            <w:vAlign w:val="center"/>
          </w:tcPr>
          <w:p w:rsidR="00CE28D0" w:rsidRPr="00CE28D0" w:rsidRDefault="00CE28D0" w:rsidP="008F793D">
            <w:pPr>
              <w:spacing w:after="120"/>
              <w:jc w:val="center"/>
              <w:rPr>
                <w:rFonts w:asciiTheme="minorHAnsi" w:hAnsiTheme="minorHAnsi" w:cstheme="minorHAnsi"/>
                <w:b/>
              </w:rPr>
            </w:pPr>
            <w:proofErr w:type="spellStart"/>
            <w:r w:rsidRPr="00CE28D0">
              <w:rPr>
                <w:rFonts w:asciiTheme="minorHAnsi" w:hAnsiTheme="minorHAnsi" w:cstheme="minorHAnsi"/>
                <w:b/>
              </w:rPr>
              <w:t>Punt</w:t>
            </w:r>
            <w:proofErr w:type="spellEnd"/>
            <w:r w:rsidR="008F793D">
              <w:rPr>
                <w:rFonts w:asciiTheme="minorHAnsi" w:hAnsiTheme="minorHAnsi" w:cstheme="minorHAnsi"/>
                <w:b/>
              </w:rPr>
              <w:t>.</w:t>
            </w:r>
            <w:r w:rsidRPr="00CE28D0">
              <w:rPr>
                <w:rFonts w:asciiTheme="minorHAnsi" w:hAnsiTheme="minorHAnsi" w:cstheme="minorHAnsi"/>
                <w:b/>
              </w:rPr>
              <w:t xml:space="preserve"> </w:t>
            </w:r>
            <w:proofErr w:type="spellStart"/>
            <w:r w:rsidR="008F793D">
              <w:rPr>
                <w:rFonts w:asciiTheme="minorHAnsi" w:hAnsiTheme="minorHAnsi" w:cstheme="minorHAnsi"/>
                <w:b/>
              </w:rPr>
              <w:t>max</w:t>
            </w:r>
            <w:proofErr w:type="spellEnd"/>
            <w:r w:rsidR="008F793D">
              <w:rPr>
                <w:rFonts w:asciiTheme="minorHAnsi" w:hAnsiTheme="minorHAnsi" w:cstheme="minorHAnsi"/>
                <w:b/>
              </w:rPr>
              <w:t xml:space="preserve"> </w:t>
            </w:r>
          </w:p>
        </w:tc>
        <w:tc>
          <w:tcPr>
            <w:tcW w:w="2552" w:type="dxa"/>
            <w:gridSpan w:val="2"/>
            <w:shd w:val="pct10" w:color="auto" w:fill="auto"/>
            <w:vAlign w:val="center"/>
          </w:tcPr>
          <w:p w:rsidR="00CE28D0" w:rsidRPr="00CE28D0" w:rsidRDefault="00CE28D0" w:rsidP="008F793D">
            <w:pPr>
              <w:spacing w:after="120"/>
              <w:jc w:val="center"/>
              <w:rPr>
                <w:rFonts w:asciiTheme="minorHAnsi" w:hAnsiTheme="minorHAnsi" w:cstheme="minorHAnsi"/>
                <w:b/>
              </w:rPr>
            </w:pPr>
            <w:proofErr w:type="spellStart"/>
            <w:r w:rsidRPr="00CE28D0">
              <w:rPr>
                <w:rFonts w:asciiTheme="minorHAnsi" w:hAnsiTheme="minorHAnsi" w:cstheme="minorHAnsi"/>
                <w:b/>
              </w:rPr>
              <w:t>Subcriterio</w:t>
            </w:r>
            <w:proofErr w:type="spellEnd"/>
          </w:p>
        </w:tc>
        <w:tc>
          <w:tcPr>
            <w:tcW w:w="2446" w:type="dxa"/>
            <w:shd w:val="pct10" w:color="auto" w:fill="auto"/>
            <w:vAlign w:val="center"/>
          </w:tcPr>
          <w:p w:rsidR="00CE28D0" w:rsidRPr="00CE28D0" w:rsidRDefault="008F793D" w:rsidP="008F793D">
            <w:pPr>
              <w:spacing w:after="120"/>
              <w:jc w:val="center"/>
              <w:rPr>
                <w:rFonts w:asciiTheme="minorHAnsi" w:hAnsiTheme="minorHAnsi" w:cstheme="minorHAnsi"/>
                <w:b/>
              </w:rPr>
            </w:pPr>
            <w:r>
              <w:rPr>
                <w:rFonts w:asciiTheme="minorHAnsi" w:hAnsiTheme="minorHAnsi" w:cstheme="minorHAnsi"/>
                <w:b/>
              </w:rPr>
              <w:t>Criterio</w:t>
            </w:r>
          </w:p>
        </w:tc>
      </w:tr>
      <w:tr w:rsidR="008F793D" w:rsidRPr="00CE28D0" w:rsidTr="008F793D">
        <w:trPr>
          <w:trHeight w:val="1277"/>
          <w:jc w:val="center"/>
        </w:trPr>
        <w:tc>
          <w:tcPr>
            <w:tcW w:w="959" w:type="dxa"/>
            <w:vAlign w:val="center"/>
          </w:tcPr>
          <w:p w:rsidR="008F793D" w:rsidRPr="00CE28D0" w:rsidRDefault="008F793D" w:rsidP="008F793D">
            <w:pPr>
              <w:spacing w:after="120"/>
              <w:jc w:val="center"/>
              <w:rPr>
                <w:rFonts w:asciiTheme="minorHAnsi" w:hAnsiTheme="minorHAnsi" w:cstheme="minorHAnsi"/>
                <w:b/>
              </w:rPr>
            </w:pPr>
            <w:r>
              <w:rPr>
                <w:rFonts w:asciiTheme="minorHAnsi" w:hAnsiTheme="minorHAnsi" w:cstheme="minorHAnsi"/>
                <w:b/>
              </w:rPr>
              <w:t>1</w:t>
            </w:r>
            <w:r w:rsidRPr="00CE28D0">
              <w:rPr>
                <w:rFonts w:asciiTheme="minorHAnsi" w:hAnsiTheme="minorHAnsi" w:cstheme="minorHAnsi"/>
                <w:b/>
              </w:rPr>
              <w:t>)</w:t>
            </w:r>
          </w:p>
        </w:tc>
        <w:tc>
          <w:tcPr>
            <w:tcW w:w="1772" w:type="dxa"/>
            <w:vAlign w:val="center"/>
          </w:tcPr>
          <w:p w:rsidR="008F793D" w:rsidRPr="00CE28D0" w:rsidRDefault="008F793D" w:rsidP="00CE28D0">
            <w:pPr>
              <w:spacing w:after="120"/>
              <w:rPr>
                <w:rFonts w:asciiTheme="minorHAnsi" w:hAnsiTheme="minorHAnsi" w:cstheme="minorHAnsi"/>
                <w:b/>
              </w:rPr>
            </w:pPr>
            <w:r w:rsidRPr="00E5789B">
              <w:rPr>
                <w:rFonts w:asciiTheme="minorHAnsi" w:hAnsiTheme="minorHAnsi" w:cstheme="minorHAnsi"/>
                <w:b/>
              </w:rPr>
              <w:t>Proposte in merito alla fruibilità spazio temporale del Castello</w:t>
            </w:r>
          </w:p>
        </w:tc>
        <w:tc>
          <w:tcPr>
            <w:tcW w:w="1134" w:type="dxa"/>
            <w:vAlign w:val="center"/>
          </w:tcPr>
          <w:p w:rsidR="008F793D" w:rsidRDefault="008F793D" w:rsidP="00CE28D0">
            <w:pPr>
              <w:spacing w:after="120"/>
              <w:jc w:val="center"/>
              <w:rPr>
                <w:rFonts w:asciiTheme="minorHAnsi" w:hAnsiTheme="minorHAnsi" w:cstheme="minorHAnsi"/>
                <w:b/>
                <w:color w:val="FF0000"/>
              </w:rPr>
            </w:pPr>
          </w:p>
          <w:p w:rsidR="008F793D" w:rsidRPr="00CE28D0" w:rsidRDefault="008F793D" w:rsidP="00CE28D0">
            <w:pPr>
              <w:spacing w:after="120"/>
              <w:jc w:val="center"/>
              <w:rPr>
                <w:rFonts w:asciiTheme="minorHAnsi" w:hAnsiTheme="minorHAnsi" w:cstheme="minorHAnsi"/>
                <w:b/>
                <w:color w:val="FF0000"/>
              </w:rPr>
            </w:pPr>
            <w:r>
              <w:rPr>
                <w:rFonts w:asciiTheme="minorHAnsi" w:hAnsiTheme="minorHAnsi" w:cstheme="minorHAnsi"/>
                <w:b/>
                <w:color w:val="FF0000"/>
              </w:rPr>
              <w:t>20</w:t>
            </w:r>
          </w:p>
          <w:p w:rsidR="008F793D" w:rsidRPr="00CE28D0" w:rsidRDefault="008F793D" w:rsidP="00CE28D0">
            <w:pPr>
              <w:spacing w:after="120"/>
              <w:jc w:val="center"/>
              <w:rPr>
                <w:rFonts w:asciiTheme="minorHAnsi" w:hAnsiTheme="minorHAnsi" w:cstheme="minorHAnsi"/>
                <w:b/>
                <w:color w:val="FF0000"/>
              </w:rPr>
            </w:pPr>
          </w:p>
        </w:tc>
        <w:tc>
          <w:tcPr>
            <w:tcW w:w="2552" w:type="dxa"/>
            <w:gridSpan w:val="2"/>
          </w:tcPr>
          <w:p w:rsidR="008F793D" w:rsidRPr="008F793D" w:rsidRDefault="00B55A5E" w:rsidP="008F793D">
            <w:pPr>
              <w:pStyle w:val="Default"/>
              <w:rPr>
                <w:rFonts w:asciiTheme="minorHAnsi" w:eastAsia="Times New Roman" w:hAnsiTheme="minorHAnsi" w:cstheme="minorHAnsi"/>
                <w:color w:val="auto"/>
                <w:sz w:val="16"/>
                <w:szCs w:val="16"/>
                <w:lang w:eastAsia="ar-SA"/>
              </w:rPr>
            </w:pPr>
            <w:r>
              <w:rPr>
                <w:rFonts w:asciiTheme="minorHAnsi" w:eastAsia="Times New Roman" w:hAnsiTheme="minorHAnsi" w:cstheme="minorHAnsi"/>
                <w:color w:val="auto"/>
                <w:sz w:val="16"/>
                <w:szCs w:val="16"/>
                <w:lang w:eastAsia="ar-SA"/>
              </w:rPr>
              <w:t>A</w:t>
            </w:r>
            <w:r w:rsidR="008F793D" w:rsidRPr="008F793D">
              <w:rPr>
                <w:rFonts w:asciiTheme="minorHAnsi" w:eastAsia="Times New Roman" w:hAnsiTheme="minorHAnsi" w:cstheme="minorHAnsi"/>
                <w:color w:val="auto"/>
                <w:sz w:val="16"/>
                <w:szCs w:val="16"/>
                <w:lang w:eastAsia="ar-SA"/>
              </w:rPr>
              <w:t>mpliamento dell’orario di apertura del Castello rispetto all’orario minimo stabilito nei documenti di gara</w:t>
            </w:r>
          </w:p>
        </w:tc>
        <w:tc>
          <w:tcPr>
            <w:tcW w:w="2446" w:type="dxa"/>
          </w:tcPr>
          <w:p w:rsidR="008F793D" w:rsidRPr="008F793D" w:rsidRDefault="008F793D" w:rsidP="008F793D">
            <w:pPr>
              <w:spacing w:after="120"/>
              <w:rPr>
                <w:rFonts w:asciiTheme="minorHAnsi" w:hAnsiTheme="minorHAnsi" w:cstheme="minorHAnsi"/>
                <w:b/>
                <w:i/>
                <w:color w:val="7030A0"/>
              </w:rPr>
            </w:pPr>
            <w:r w:rsidRPr="008F793D">
              <w:rPr>
                <w:rFonts w:asciiTheme="minorHAnsi" w:hAnsiTheme="minorHAnsi" w:cstheme="minorHAnsi"/>
                <w:b/>
                <w:i/>
                <w:color w:val="7030A0"/>
              </w:rPr>
              <w:t>Punti attribuiti con il criterio di riparametrazione rispetto all’offerta migliore</w:t>
            </w:r>
          </w:p>
        </w:tc>
      </w:tr>
      <w:tr w:rsidR="008F793D" w:rsidRPr="00CE28D0" w:rsidTr="008F793D">
        <w:trPr>
          <w:trHeight w:val="1861"/>
          <w:jc w:val="center"/>
        </w:trPr>
        <w:tc>
          <w:tcPr>
            <w:tcW w:w="959" w:type="dxa"/>
            <w:vAlign w:val="center"/>
          </w:tcPr>
          <w:p w:rsidR="008F793D" w:rsidRPr="00CE28D0" w:rsidRDefault="008F793D" w:rsidP="008F793D">
            <w:pPr>
              <w:spacing w:after="120"/>
              <w:jc w:val="center"/>
              <w:rPr>
                <w:rFonts w:asciiTheme="minorHAnsi" w:hAnsiTheme="minorHAnsi" w:cstheme="minorHAnsi"/>
                <w:b/>
              </w:rPr>
            </w:pPr>
            <w:r>
              <w:rPr>
                <w:rFonts w:asciiTheme="minorHAnsi" w:hAnsiTheme="minorHAnsi" w:cstheme="minorHAnsi"/>
                <w:b/>
              </w:rPr>
              <w:t>2</w:t>
            </w:r>
            <w:r w:rsidRPr="00CE28D0">
              <w:rPr>
                <w:rFonts w:asciiTheme="minorHAnsi" w:hAnsiTheme="minorHAnsi" w:cstheme="minorHAnsi"/>
                <w:b/>
              </w:rPr>
              <w:t>)</w:t>
            </w:r>
          </w:p>
        </w:tc>
        <w:tc>
          <w:tcPr>
            <w:tcW w:w="1772" w:type="dxa"/>
            <w:vAlign w:val="center"/>
          </w:tcPr>
          <w:p w:rsidR="008F793D" w:rsidRPr="00CE28D0" w:rsidRDefault="008F793D" w:rsidP="008F793D">
            <w:pPr>
              <w:spacing w:after="120"/>
              <w:rPr>
                <w:rFonts w:asciiTheme="minorHAnsi" w:hAnsiTheme="minorHAnsi" w:cstheme="minorHAnsi"/>
                <w:b/>
              </w:rPr>
            </w:pPr>
            <w:r>
              <w:rPr>
                <w:rFonts w:asciiTheme="minorHAnsi" w:hAnsiTheme="minorHAnsi" w:cstheme="minorHAnsi"/>
                <w:b/>
              </w:rPr>
              <w:t>Proposte per attività aggiuntive</w:t>
            </w:r>
          </w:p>
        </w:tc>
        <w:tc>
          <w:tcPr>
            <w:tcW w:w="1134" w:type="dxa"/>
            <w:vAlign w:val="center"/>
          </w:tcPr>
          <w:p w:rsidR="008F793D" w:rsidRDefault="008F793D" w:rsidP="00CE28D0">
            <w:pPr>
              <w:spacing w:after="120"/>
              <w:jc w:val="center"/>
              <w:rPr>
                <w:rFonts w:asciiTheme="minorHAnsi" w:hAnsiTheme="minorHAnsi" w:cstheme="minorHAnsi"/>
                <w:b/>
                <w:color w:val="FF0000"/>
              </w:rPr>
            </w:pPr>
          </w:p>
          <w:p w:rsidR="008F793D" w:rsidRDefault="008F793D" w:rsidP="00CE28D0">
            <w:pPr>
              <w:spacing w:after="120"/>
              <w:jc w:val="center"/>
              <w:rPr>
                <w:rFonts w:asciiTheme="minorHAnsi" w:hAnsiTheme="minorHAnsi" w:cstheme="minorHAnsi"/>
                <w:b/>
                <w:color w:val="FF0000"/>
              </w:rPr>
            </w:pPr>
          </w:p>
          <w:p w:rsidR="008F793D" w:rsidRPr="00CE28D0" w:rsidRDefault="008F793D" w:rsidP="00CE28D0">
            <w:pPr>
              <w:spacing w:after="120"/>
              <w:jc w:val="center"/>
              <w:rPr>
                <w:rFonts w:asciiTheme="minorHAnsi" w:hAnsiTheme="minorHAnsi" w:cstheme="minorHAnsi"/>
                <w:b/>
                <w:color w:val="FF0000"/>
              </w:rPr>
            </w:pPr>
            <w:r>
              <w:rPr>
                <w:rFonts w:asciiTheme="minorHAnsi" w:hAnsiTheme="minorHAnsi" w:cstheme="minorHAnsi"/>
                <w:b/>
                <w:color w:val="FF0000"/>
              </w:rPr>
              <w:t>10</w:t>
            </w:r>
          </w:p>
          <w:p w:rsidR="008F793D" w:rsidRPr="00CE28D0" w:rsidRDefault="008F793D" w:rsidP="00CE28D0">
            <w:pPr>
              <w:spacing w:after="120"/>
              <w:jc w:val="center"/>
              <w:rPr>
                <w:rFonts w:asciiTheme="minorHAnsi" w:hAnsiTheme="minorHAnsi" w:cstheme="minorHAnsi"/>
                <w:b/>
                <w:color w:val="FF0000"/>
              </w:rPr>
            </w:pPr>
          </w:p>
          <w:p w:rsidR="008F793D" w:rsidRPr="00CE28D0" w:rsidRDefault="008F793D" w:rsidP="00CE28D0">
            <w:pPr>
              <w:spacing w:after="120"/>
              <w:jc w:val="center"/>
              <w:rPr>
                <w:rFonts w:asciiTheme="minorHAnsi" w:hAnsiTheme="minorHAnsi" w:cstheme="minorHAnsi"/>
                <w:b/>
                <w:color w:val="FF0000"/>
              </w:rPr>
            </w:pPr>
          </w:p>
        </w:tc>
        <w:tc>
          <w:tcPr>
            <w:tcW w:w="2552" w:type="dxa"/>
            <w:gridSpan w:val="2"/>
          </w:tcPr>
          <w:p w:rsidR="008F793D" w:rsidRPr="008F793D" w:rsidRDefault="008F793D" w:rsidP="008F793D">
            <w:pPr>
              <w:pStyle w:val="Default"/>
              <w:rPr>
                <w:rFonts w:asciiTheme="minorHAnsi" w:eastAsia="Times New Roman" w:hAnsiTheme="minorHAnsi" w:cstheme="minorHAnsi"/>
                <w:color w:val="auto"/>
                <w:sz w:val="16"/>
                <w:szCs w:val="16"/>
                <w:lang w:eastAsia="ar-SA"/>
              </w:rPr>
            </w:pPr>
            <w:r w:rsidRPr="008F793D">
              <w:rPr>
                <w:rFonts w:asciiTheme="minorHAnsi" w:eastAsia="Times New Roman" w:hAnsiTheme="minorHAnsi" w:cstheme="minorHAnsi"/>
                <w:color w:val="auto"/>
                <w:sz w:val="16"/>
                <w:szCs w:val="16"/>
                <w:lang w:eastAsia="ar-SA"/>
              </w:rPr>
              <w:t>percorsi di visita per scopi didattici (visite guidate per studenti, visite animate per scuole d’infanzia, percorsi tematici sui temi dell’ambiente, sulla storia medievale e della letteratura dantesca, ecc.) all’interno del castello e/o nel centro storico di Poppi;</w:t>
            </w:r>
          </w:p>
        </w:tc>
        <w:tc>
          <w:tcPr>
            <w:tcW w:w="2446" w:type="dxa"/>
          </w:tcPr>
          <w:p w:rsidR="008F793D" w:rsidRPr="008F793D" w:rsidRDefault="008F793D" w:rsidP="008F793D">
            <w:pPr>
              <w:spacing w:after="120"/>
              <w:rPr>
                <w:rFonts w:asciiTheme="minorHAnsi" w:hAnsiTheme="minorHAnsi" w:cstheme="minorHAnsi"/>
                <w:b/>
                <w:i/>
              </w:rPr>
            </w:pPr>
            <w:r w:rsidRPr="008F793D">
              <w:rPr>
                <w:rFonts w:asciiTheme="minorHAnsi" w:hAnsiTheme="minorHAnsi" w:cstheme="minorHAnsi"/>
                <w:b/>
                <w:i/>
                <w:color w:val="7030A0"/>
              </w:rPr>
              <w:t>Punti attribuiti valutando la molteplicità e la qualità dei percorsi proposti</w:t>
            </w:r>
          </w:p>
        </w:tc>
      </w:tr>
      <w:tr w:rsidR="002C4F9A" w:rsidRPr="00CE28D0" w:rsidTr="004606E3">
        <w:trPr>
          <w:trHeight w:val="668"/>
          <w:jc w:val="center"/>
        </w:trPr>
        <w:tc>
          <w:tcPr>
            <w:tcW w:w="959" w:type="dxa"/>
            <w:vMerge w:val="restart"/>
          </w:tcPr>
          <w:p w:rsidR="002C4F9A" w:rsidRPr="00CE28D0" w:rsidRDefault="002C4F9A" w:rsidP="008F793D">
            <w:pPr>
              <w:spacing w:after="120"/>
              <w:jc w:val="center"/>
              <w:rPr>
                <w:rFonts w:asciiTheme="minorHAnsi" w:hAnsiTheme="minorHAnsi" w:cstheme="minorHAnsi"/>
                <w:b/>
              </w:rPr>
            </w:pPr>
            <w:r>
              <w:rPr>
                <w:rFonts w:asciiTheme="minorHAnsi" w:hAnsiTheme="minorHAnsi" w:cstheme="minorHAnsi"/>
                <w:b/>
              </w:rPr>
              <w:t>3)</w:t>
            </w:r>
          </w:p>
        </w:tc>
        <w:tc>
          <w:tcPr>
            <w:tcW w:w="1772" w:type="dxa"/>
            <w:vMerge w:val="restart"/>
          </w:tcPr>
          <w:p w:rsidR="002C4F9A" w:rsidRPr="00CE28D0" w:rsidRDefault="002C4F9A" w:rsidP="002C4F9A">
            <w:pPr>
              <w:spacing w:after="120"/>
              <w:rPr>
                <w:rFonts w:asciiTheme="minorHAnsi" w:hAnsiTheme="minorHAnsi" w:cstheme="minorHAnsi"/>
                <w:b/>
              </w:rPr>
            </w:pPr>
            <w:r>
              <w:rPr>
                <w:rFonts w:asciiTheme="minorHAnsi" w:hAnsiTheme="minorHAnsi" w:cstheme="minorHAnsi"/>
                <w:b/>
              </w:rPr>
              <w:t>Q</w:t>
            </w:r>
            <w:r w:rsidRPr="008F793D">
              <w:rPr>
                <w:rFonts w:asciiTheme="minorHAnsi" w:hAnsiTheme="minorHAnsi" w:cstheme="minorHAnsi"/>
                <w:b/>
              </w:rPr>
              <w:t xml:space="preserve">ualifiche ed esperienza del personale impiegato nel servizio </w:t>
            </w:r>
            <w:r w:rsidRPr="002C4F9A">
              <w:rPr>
                <w:rFonts w:asciiTheme="minorHAnsi" w:hAnsiTheme="minorHAnsi" w:cstheme="minorHAnsi"/>
                <w:b/>
              </w:rPr>
              <w:t>(da specificare nei relativi curricula vitae; requisito minimo certificato necessario</w:t>
            </w:r>
            <w:r>
              <w:rPr>
                <w:rFonts w:asciiTheme="minorHAnsi" w:hAnsiTheme="minorHAnsi" w:cstheme="minorHAnsi"/>
                <w:b/>
              </w:rPr>
              <w:t>)</w:t>
            </w:r>
          </w:p>
        </w:tc>
        <w:tc>
          <w:tcPr>
            <w:tcW w:w="1134" w:type="dxa"/>
            <w:vMerge w:val="restart"/>
          </w:tcPr>
          <w:p w:rsidR="002C4F9A" w:rsidRDefault="002C4F9A" w:rsidP="00FF7EAC">
            <w:pPr>
              <w:spacing w:after="120"/>
              <w:jc w:val="center"/>
              <w:rPr>
                <w:rFonts w:asciiTheme="minorHAnsi" w:hAnsiTheme="minorHAnsi" w:cstheme="minorHAnsi"/>
                <w:b/>
                <w:color w:val="FF0000"/>
              </w:rPr>
            </w:pPr>
          </w:p>
          <w:p w:rsidR="002C4F9A" w:rsidRDefault="002C4F9A" w:rsidP="00FF7EAC">
            <w:pPr>
              <w:spacing w:after="120"/>
              <w:jc w:val="center"/>
              <w:rPr>
                <w:rFonts w:asciiTheme="minorHAnsi" w:hAnsiTheme="minorHAnsi" w:cstheme="minorHAnsi"/>
                <w:b/>
                <w:color w:val="FF0000"/>
              </w:rPr>
            </w:pPr>
          </w:p>
          <w:p w:rsidR="002C4F9A" w:rsidRDefault="002C4F9A" w:rsidP="00FF7EAC">
            <w:pPr>
              <w:spacing w:after="120"/>
              <w:jc w:val="center"/>
              <w:rPr>
                <w:rFonts w:asciiTheme="minorHAnsi" w:hAnsiTheme="minorHAnsi" w:cstheme="minorHAnsi"/>
                <w:b/>
                <w:color w:val="FF0000"/>
              </w:rPr>
            </w:pPr>
          </w:p>
          <w:p w:rsidR="002C4F9A" w:rsidRPr="00FF7EAC" w:rsidRDefault="002C4F9A" w:rsidP="00FF7EAC">
            <w:pPr>
              <w:spacing w:after="120"/>
              <w:jc w:val="center"/>
              <w:rPr>
                <w:rFonts w:asciiTheme="minorHAnsi" w:hAnsiTheme="minorHAnsi" w:cstheme="minorHAnsi"/>
                <w:b/>
                <w:color w:val="FF0000"/>
              </w:rPr>
            </w:pPr>
            <w:r w:rsidRPr="00FF7EAC">
              <w:rPr>
                <w:rFonts w:asciiTheme="minorHAnsi" w:hAnsiTheme="minorHAnsi" w:cstheme="minorHAnsi"/>
                <w:b/>
                <w:color w:val="FF0000"/>
              </w:rPr>
              <w:t>40</w:t>
            </w:r>
          </w:p>
        </w:tc>
        <w:tc>
          <w:tcPr>
            <w:tcW w:w="426" w:type="dxa"/>
          </w:tcPr>
          <w:p w:rsidR="002C4F9A" w:rsidRDefault="002C4F9A" w:rsidP="00BF4F63">
            <w:pPr>
              <w:spacing w:after="120"/>
              <w:rPr>
                <w:rFonts w:asciiTheme="minorHAnsi" w:hAnsiTheme="minorHAnsi" w:cstheme="minorHAnsi"/>
                <w:b/>
              </w:rPr>
            </w:pPr>
          </w:p>
          <w:p w:rsidR="002C4F9A" w:rsidRPr="00CE28D0" w:rsidRDefault="002C4F9A" w:rsidP="00BF4F63">
            <w:pPr>
              <w:spacing w:after="120"/>
              <w:rPr>
                <w:rFonts w:asciiTheme="minorHAnsi" w:hAnsiTheme="minorHAnsi" w:cstheme="minorHAnsi"/>
                <w:b/>
              </w:rPr>
            </w:pPr>
            <w:r>
              <w:rPr>
                <w:rFonts w:asciiTheme="minorHAnsi" w:hAnsiTheme="minorHAnsi" w:cstheme="minorHAnsi"/>
                <w:b/>
              </w:rPr>
              <w:t>20</w:t>
            </w:r>
          </w:p>
        </w:tc>
        <w:tc>
          <w:tcPr>
            <w:tcW w:w="2126" w:type="dxa"/>
          </w:tcPr>
          <w:p w:rsidR="002C4F9A" w:rsidRPr="002C4F9A" w:rsidRDefault="002C4F9A" w:rsidP="0062659A">
            <w:pPr>
              <w:pStyle w:val="Default"/>
              <w:numPr>
                <w:ilvl w:val="0"/>
                <w:numId w:val="33"/>
              </w:numPr>
              <w:jc w:val="both"/>
              <w:rPr>
                <w:rFonts w:asciiTheme="minorHAnsi" w:eastAsia="Times New Roman" w:hAnsiTheme="minorHAnsi" w:cstheme="minorHAnsi"/>
                <w:color w:val="auto"/>
                <w:sz w:val="16"/>
                <w:szCs w:val="16"/>
                <w:lang w:eastAsia="ar-SA"/>
              </w:rPr>
            </w:pPr>
            <w:r>
              <w:rPr>
                <w:rFonts w:asciiTheme="minorHAnsi" w:eastAsia="Times New Roman" w:hAnsiTheme="minorHAnsi" w:cstheme="minorHAnsi"/>
                <w:color w:val="auto"/>
                <w:sz w:val="16"/>
                <w:szCs w:val="16"/>
                <w:lang w:eastAsia="ar-SA"/>
              </w:rPr>
              <w:t>C</w:t>
            </w:r>
            <w:r w:rsidRPr="002C4F9A">
              <w:rPr>
                <w:rFonts w:asciiTheme="minorHAnsi" w:eastAsia="Times New Roman" w:hAnsiTheme="minorHAnsi" w:cstheme="minorHAnsi"/>
                <w:color w:val="auto"/>
                <w:sz w:val="16"/>
                <w:szCs w:val="16"/>
                <w:lang w:eastAsia="ar-SA"/>
              </w:rPr>
              <w:t>onoscenza della lingua inglese, livello minimo B2</w:t>
            </w:r>
          </w:p>
        </w:tc>
        <w:tc>
          <w:tcPr>
            <w:tcW w:w="2446" w:type="dxa"/>
          </w:tcPr>
          <w:p w:rsidR="002C4F9A" w:rsidRPr="002C4F9A" w:rsidRDefault="002C4F9A" w:rsidP="002C4F9A">
            <w:pPr>
              <w:pStyle w:val="Default"/>
              <w:jc w:val="both"/>
              <w:rPr>
                <w:rFonts w:asciiTheme="minorHAnsi" w:eastAsia="Times New Roman" w:hAnsiTheme="minorHAnsi" w:cstheme="minorHAnsi"/>
                <w:b/>
                <w:i/>
                <w:color w:val="7030A0"/>
                <w:sz w:val="20"/>
                <w:szCs w:val="20"/>
                <w:lang w:eastAsia="ar-SA"/>
              </w:rPr>
            </w:pPr>
            <w:r w:rsidRPr="002C4F9A">
              <w:rPr>
                <w:rFonts w:asciiTheme="minorHAnsi" w:eastAsia="Times New Roman" w:hAnsiTheme="minorHAnsi" w:cstheme="minorHAnsi"/>
                <w:b/>
                <w:i/>
                <w:color w:val="7030A0"/>
                <w:sz w:val="20"/>
                <w:szCs w:val="20"/>
                <w:lang w:eastAsia="ar-SA"/>
              </w:rPr>
              <w:t>2 o più persone= punti 20</w:t>
            </w:r>
          </w:p>
          <w:p w:rsidR="002C4F9A" w:rsidRPr="002C4F9A" w:rsidRDefault="002C4F9A" w:rsidP="002C4F9A">
            <w:pPr>
              <w:pStyle w:val="Default"/>
              <w:jc w:val="both"/>
              <w:rPr>
                <w:rFonts w:asciiTheme="minorHAnsi" w:eastAsia="Times New Roman" w:hAnsiTheme="minorHAnsi" w:cstheme="minorHAnsi"/>
                <w:b/>
                <w:i/>
                <w:color w:val="7030A0"/>
                <w:sz w:val="20"/>
                <w:szCs w:val="20"/>
                <w:lang w:eastAsia="ar-SA"/>
              </w:rPr>
            </w:pPr>
            <w:r w:rsidRPr="002C4F9A">
              <w:rPr>
                <w:rFonts w:asciiTheme="minorHAnsi" w:eastAsia="Times New Roman" w:hAnsiTheme="minorHAnsi" w:cstheme="minorHAnsi"/>
                <w:b/>
                <w:i/>
                <w:color w:val="7030A0"/>
                <w:sz w:val="20"/>
                <w:szCs w:val="20"/>
                <w:lang w:eastAsia="ar-SA"/>
              </w:rPr>
              <w:t>1 persona= punti 10</w:t>
            </w:r>
          </w:p>
          <w:p w:rsidR="002C4F9A" w:rsidRDefault="002C4F9A" w:rsidP="002C4F9A">
            <w:pPr>
              <w:spacing w:after="120"/>
              <w:rPr>
                <w:rFonts w:asciiTheme="minorHAnsi" w:hAnsiTheme="minorHAnsi" w:cstheme="minorHAnsi"/>
                <w:b/>
              </w:rPr>
            </w:pPr>
            <w:r w:rsidRPr="002C4F9A">
              <w:rPr>
                <w:rFonts w:asciiTheme="minorHAnsi" w:hAnsiTheme="minorHAnsi" w:cstheme="minorHAnsi"/>
                <w:b/>
                <w:i/>
                <w:color w:val="7030A0"/>
              </w:rPr>
              <w:t>0 persone= punti 0</w:t>
            </w:r>
          </w:p>
        </w:tc>
      </w:tr>
      <w:tr w:rsidR="002C4F9A" w:rsidRPr="00CE28D0" w:rsidTr="004606E3">
        <w:trPr>
          <w:trHeight w:val="667"/>
          <w:jc w:val="center"/>
        </w:trPr>
        <w:tc>
          <w:tcPr>
            <w:tcW w:w="959" w:type="dxa"/>
            <w:vMerge/>
          </w:tcPr>
          <w:p w:rsidR="002C4F9A" w:rsidRDefault="002C4F9A" w:rsidP="008F793D">
            <w:pPr>
              <w:spacing w:after="120"/>
              <w:jc w:val="center"/>
              <w:rPr>
                <w:rFonts w:asciiTheme="minorHAnsi" w:hAnsiTheme="minorHAnsi" w:cstheme="minorHAnsi"/>
                <w:b/>
              </w:rPr>
            </w:pPr>
          </w:p>
        </w:tc>
        <w:tc>
          <w:tcPr>
            <w:tcW w:w="1772" w:type="dxa"/>
            <w:vMerge/>
          </w:tcPr>
          <w:p w:rsidR="002C4F9A" w:rsidRDefault="002C4F9A" w:rsidP="008F793D">
            <w:pPr>
              <w:spacing w:after="120"/>
              <w:rPr>
                <w:rFonts w:asciiTheme="minorHAnsi" w:hAnsiTheme="minorHAnsi" w:cstheme="minorHAnsi"/>
                <w:b/>
              </w:rPr>
            </w:pPr>
          </w:p>
        </w:tc>
        <w:tc>
          <w:tcPr>
            <w:tcW w:w="1134" w:type="dxa"/>
            <w:vMerge/>
          </w:tcPr>
          <w:p w:rsidR="002C4F9A" w:rsidRDefault="002C4F9A" w:rsidP="00BF4F63">
            <w:pPr>
              <w:spacing w:after="120"/>
              <w:rPr>
                <w:rFonts w:asciiTheme="minorHAnsi" w:hAnsiTheme="minorHAnsi" w:cstheme="minorHAnsi"/>
                <w:b/>
              </w:rPr>
            </w:pPr>
          </w:p>
        </w:tc>
        <w:tc>
          <w:tcPr>
            <w:tcW w:w="426" w:type="dxa"/>
          </w:tcPr>
          <w:p w:rsidR="002C4F9A" w:rsidRDefault="002C4F9A" w:rsidP="00BF4F63">
            <w:pPr>
              <w:spacing w:after="120"/>
              <w:rPr>
                <w:rFonts w:asciiTheme="minorHAnsi" w:hAnsiTheme="minorHAnsi" w:cstheme="minorHAnsi"/>
                <w:b/>
              </w:rPr>
            </w:pPr>
          </w:p>
          <w:p w:rsidR="002C4F9A" w:rsidRPr="00CE28D0" w:rsidRDefault="002C4F9A" w:rsidP="00BF4F63">
            <w:pPr>
              <w:spacing w:after="120"/>
              <w:rPr>
                <w:rFonts w:asciiTheme="minorHAnsi" w:hAnsiTheme="minorHAnsi" w:cstheme="minorHAnsi"/>
                <w:b/>
              </w:rPr>
            </w:pPr>
            <w:r>
              <w:rPr>
                <w:rFonts w:asciiTheme="minorHAnsi" w:hAnsiTheme="minorHAnsi" w:cstheme="minorHAnsi"/>
                <w:b/>
              </w:rPr>
              <w:t>5</w:t>
            </w:r>
          </w:p>
        </w:tc>
        <w:tc>
          <w:tcPr>
            <w:tcW w:w="2126" w:type="dxa"/>
          </w:tcPr>
          <w:p w:rsidR="002C4F9A" w:rsidRPr="0062659A" w:rsidRDefault="002C4F9A" w:rsidP="0062659A">
            <w:pPr>
              <w:pStyle w:val="Default"/>
              <w:numPr>
                <w:ilvl w:val="0"/>
                <w:numId w:val="33"/>
              </w:numPr>
              <w:jc w:val="both"/>
              <w:rPr>
                <w:rFonts w:asciiTheme="minorHAnsi" w:eastAsia="Times New Roman" w:hAnsiTheme="minorHAnsi" w:cstheme="minorHAnsi"/>
                <w:color w:val="auto"/>
                <w:sz w:val="16"/>
                <w:szCs w:val="16"/>
                <w:lang w:eastAsia="ar-SA"/>
              </w:rPr>
            </w:pPr>
            <w:r w:rsidRPr="0062659A">
              <w:rPr>
                <w:rFonts w:asciiTheme="minorHAnsi" w:eastAsia="Times New Roman" w:hAnsiTheme="minorHAnsi" w:cstheme="minorHAnsi"/>
                <w:color w:val="auto"/>
                <w:sz w:val="16"/>
                <w:szCs w:val="16"/>
                <w:lang w:eastAsia="ar-SA"/>
              </w:rPr>
              <w:t>Conoscenza della lingua aggiuntiva, francese o tedesca o spagnolo, livello minimo B1</w:t>
            </w:r>
          </w:p>
        </w:tc>
        <w:tc>
          <w:tcPr>
            <w:tcW w:w="2446" w:type="dxa"/>
          </w:tcPr>
          <w:p w:rsidR="002C4F9A" w:rsidRDefault="002C4F9A" w:rsidP="002C4F9A">
            <w:pPr>
              <w:pStyle w:val="Default"/>
              <w:jc w:val="both"/>
              <w:rPr>
                <w:rFonts w:asciiTheme="minorHAnsi" w:eastAsia="Times New Roman" w:hAnsiTheme="minorHAnsi" w:cstheme="minorHAnsi"/>
                <w:b/>
                <w:i/>
                <w:color w:val="7030A0"/>
                <w:sz w:val="20"/>
                <w:szCs w:val="20"/>
                <w:lang w:eastAsia="ar-SA"/>
              </w:rPr>
            </w:pPr>
            <w:r>
              <w:rPr>
                <w:rFonts w:asciiTheme="minorHAnsi" w:eastAsia="Times New Roman" w:hAnsiTheme="minorHAnsi" w:cstheme="minorHAnsi"/>
                <w:b/>
                <w:i/>
                <w:color w:val="7030A0"/>
                <w:sz w:val="20"/>
                <w:szCs w:val="20"/>
                <w:lang w:eastAsia="ar-SA"/>
              </w:rPr>
              <w:t>Si=</w:t>
            </w:r>
            <w:r w:rsidRPr="002C4F9A">
              <w:rPr>
                <w:rFonts w:asciiTheme="minorHAnsi" w:eastAsia="Times New Roman" w:hAnsiTheme="minorHAnsi" w:cstheme="minorHAnsi"/>
                <w:b/>
                <w:i/>
                <w:color w:val="7030A0"/>
                <w:sz w:val="20"/>
                <w:szCs w:val="20"/>
                <w:lang w:eastAsia="ar-SA"/>
              </w:rPr>
              <w:t xml:space="preserve"> punti </w:t>
            </w:r>
            <w:r>
              <w:rPr>
                <w:rFonts w:asciiTheme="minorHAnsi" w:eastAsia="Times New Roman" w:hAnsiTheme="minorHAnsi" w:cstheme="minorHAnsi"/>
                <w:b/>
                <w:i/>
                <w:color w:val="7030A0"/>
                <w:sz w:val="20"/>
                <w:szCs w:val="20"/>
                <w:lang w:eastAsia="ar-SA"/>
              </w:rPr>
              <w:t>5</w:t>
            </w:r>
          </w:p>
          <w:p w:rsidR="002C4F9A" w:rsidRPr="002C4F9A" w:rsidRDefault="002C4F9A" w:rsidP="002C4F9A">
            <w:pPr>
              <w:pStyle w:val="Default"/>
              <w:jc w:val="both"/>
              <w:rPr>
                <w:rFonts w:asciiTheme="minorHAnsi" w:eastAsia="Times New Roman" w:hAnsiTheme="minorHAnsi" w:cstheme="minorHAnsi"/>
                <w:b/>
                <w:i/>
                <w:color w:val="7030A0"/>
                <w:sz w:val="20"/>
                <w:szCs w:val="20"/>
                <w:lang w:eastAsia="ar-SA"/>
              </w:rPr>
            </w:pPr>
            <w:r>
              <w:rPr>
                <w:rFonts w:asciiTheme="minorHAnsi" w:eastAsia="Times New Roman" w:hAnsiTheme="minorHAnsi" w:cstheme="minorHAnsi"/>
                <w:b/>
                <w:i/>
                <w:color w:val="7030A0"/>
                <w:sz w:val="20"/>
                <w:szCs w:val="20"/>
                <w:lang w:eastAsia="ar-SA"/>
              </w:rPr>
              <w:t>No= punti 0</w:t>
            </w:r>
          </w:p>
          <w:p w:rsidR="002C4F9A" w:rsidRDefault="002C4F9A" w:rsidP="00F422CB">
            <w:pPr>
              <w:spacing w:after="120"/>
              <w:jc w:val="center"/>
              <w:rPr>
                <w:rFonts w:asciiTheme="minorHAnsi" w:hAnsiTheme="minorHAnsi" w:cstheme="minorHAnsi"/>
                <w:b/>
              </w:rPr>
            </w:pPr>
          </w:p>
        </w:tc>
      </w:tr>
      <w:tr w:rsidR="002C4F9A" w:rsidRPr="00CE28D0" w:rsidTr="004606E3">
        <w:trPr>
          <w:trHeight w:val="667"/>
          <w:jc w:val="center"/>
        </w:trPr>
        <w:tc>
          <w:tcPr>
            <w:tcW w:w="959" w:type="dxa"/>
            <w:vMerge/>
          </w:tcPr>
          <w:p w:rsidR="002C4F9A" w:rsidRDefault="002C4F9A" w:rsidP="008F793D">
            <w:pPr>
              <w:spacing w:after="120"/>
              <w:jc w:val="center"/>
              <w:rPr>
                <w:rFonts w:asciiTheme="minorHAnsi" w:hAnsiTheme="minorHAnsi" w:cstheme="minorHAnsi"/>
                <w:b/>
              </w:rPr>
            </w:pPr>
          </w:p>
        </w:tc>
        <w:tc>
          <w:tcPr>
            <w:tcW w:w="1772" w:type="dxa"/>
            <w:vMerge/>
          </w:tcPr>
          <w:p w:rsidR="002C4F9A" w:rsidRDefault="002C4F9A" w:rsidP="008F793D">
            <w:pPr>
              <w:spacing w:after="120"/>
              <w:rPr>
                <w:rFonts w:asciiTheme="minorHAnsi" w:hAnsiTheme="minorHAnsi" w:cstheme="minorHAnsi"/>
                <w:b/>
              </w:rPr>
            </w:pPr>
          </w:p>
        </w:tc>
        <w:tc>
          <w:tcPr>
            <w:tcW w:w="1134" w:type="dxa"/>
            <w:vMerge/>
          </w:tcPr>
          <w:p w:rsidR="002C4F9A" w:rsidRDefault="002C4F9A" w:rsidP="00BF4F63">
            <w:pPr>
              <w:spacing w:after="120"/>
              <w:rPr>
                <w:rFonts w:asciiTheme="minorHAnsi" w:hAnsiTheme="minorHAnsi" w:cstheme="minorHAnsi"/>
                <w:b/>
              </w:rPr>
            </w:pPr>
          </w:p>
        </w:tc>
        <w:tc>
          <w:tcPr>
            <w:tcW w:w="426" w:type="dxa"/>
          </w:tcPr>
          <w:p w:rsidR="002C4F9A" w:rsidRDefault="002C4F9A" w:rsidP="00BF4F63">
            <w:pPr>
              <w:spacing w:after="120"/>
              <w:rPr>
                <w:rFonts w:asciiTheme="minorHAnsi" w:hAnsiTheme="minorHAnsi" w:cstheme="minorHAnsi"/>
                <w:b/>
              </w:rPr>
            </w:pPr>
          </w:p>
          <w:p w:rsidR="002C4F9A" w:rsidRDefault="002C4F9A" w:rsidP="00BF4F63">
            <w:pPr>
              <w:spacing w:after="120"/>
              <w:rPr>
                <w:rFonts w:asciiTheme="minorHAnsi" w:hAnsiTheme="minorHAnsi" w:cstheme="minorHAnsi"/>
                <w:b/>
              </w:rPr>
            </w:pPr>
            <w:r>
              <w:rPr>
                <w:rFonts w:asciiTheme="minorHAnsi" w:hAnsiTheme="minorHAnsi" w:cstheme="minorHAnsi"/>
                <w:b/>
              </w:rPr>
              <w:t>15</w:t>
            </w:r>
          </w:p>
        </w:tc>
        <w:tc>
          <w:tcPr>
            <w:tcW w:w="2126" w:type="dxa"/>
          </w:tcPr>
          <w:p w:rsidR="002C4F9A" w:rsidRPr="0062659A" w:rsidRDefault="002C4F9A" w:rsidP="0062659A">
            <w:pPr>
              <w:pStyle w:val="Default"/>
              <w:numPr>
                <w:ilvl w:val="0"/>
                <w:numId w:val="33"/>
              </w:numPr>
              <w:jc w:val="both"/>
              <w:rPr>
                <w:rFonts w:asciiTheme="minorHAnsi" w:eastAsia="Times New Roman" w:hAnsiTheme="minorHAnsi" w:cstheme="minorHAnsi"/>
                <w:color w:val="auto"/>
                <w:sz w:val="16"/>
                <w:szCs w:val="16"/>
                <w:lang w:eastAsia="ar-SA"/>
              </w:rPr>
            </w:pPr>
            <w:r w:rsidRPr="0062659A">
              <w:rPr>
                <w:rFonts w:asciiTheme="minorHAnsi" w:eastAsia="Times New Roman" w:hAnsiTheme="minorHAnsi" w:cstheme="minorHAnsi"/>
                <w:color w:val="auto"/>
                <w:sz w:val="16"/>
                <w:szCs w:val="16"/>
                <w:lang w:eastAsia="ar-SA"/>
              </w:rPr>
              <w:t xml:space="preserve">Certificazione di “guida turistica” </w:t>
            </w:r>
          </w:p>
        </w:tc>
        <w:tc>
          <w:tcPr>
            <w:tcW w:w="2446" w:type="dxa"/>
          </w:tcPr>
          <w:p w:rsidR="002C4F9A" w:rsidRPr="002C4F9A" w:rsidRDefault="002C4F9A" w:rsidP="002C4F9A">
            <w:pPr>
              <w:pStyle w:val="Default"/>
              <w:jc w:val="both"/>
              <w:rPr>
                <w:rFonts w:asciiTheme="minorHAnsi" w:eastAsia="Times New Roman" w:hAnsiTheme="minorHAnsi" w:cstheme="minorHAnsi"/>
                <w:b/>
                <w:i/>
                <w:color w:val="7030A0"/>
                <w:sz w:val="20"/>
                <w:szCs w:val="20"/>
                <w:lang w:eastAsia="ar-SA"/>
              </w:rPr>
            </w:pPr>
            <w:r w:rsidRPr="002C4F9A">
              <w:rPr>
                <w:rFonts w:asciiTheme="minorHAnsi" w:eastAsia="Times New Roman" w:hAnsiTheme="minorHAnsi" w:cstheme="minorHAnsi"/>
                <w:b/>
                <w:i/>
                <w:color w:val="7030A0"/>
                <w:sz w:val="20"/>
                <w:szCs w:val="20"/>
                <w:lang w:eastAsia="ar-SA"/>
              </w:rPr>
              <w:t>2 o più persone= punti 15</w:t>
            </w:r>
          </w:p>
          <w:p w:rsidR="002C4F9A" w:rsidRPr="002C4F9A" w:rsidRDefault="002C4F9A" w:rsidP="002C4F9A">
            <w:pPr>
              <w:pStyle w:val="Default"/>
              <w:jc w:val="both"/>
              <w:rPr>
                <w:rFonts w:asciiTheme="minorHAnsi" w:eastAsia="Times New Roman" w:hAnsiTheme="minorHAnsi" w:cstheme="minorHAnsi"/>
                <w:b/>
                <w:i/>
                <w:color w:val="7030A0"/>
                <w:sz w:val="20"/>
                <w:szCs w:val="20"/>
                <w:lang w:eastAsia="ar-SA"/>
              </w:rPr>
            </w:pPr>
            <w:r w:rsidRPr="002C4F9A">
              <w:rPr>
                <w:rFonts w:asciiTheme="minorHAnsi" w:eastAsia="Times New Roman" w:hAnsiTheme="minorHAnsi" w:cstheme="minorHAnsi"/>
                <w:b/>
                <w:i/>
                <w:color w:val="7030A0"/>
                <w:sz w:val="20"/>
                <w:szCs w:val="20"/>
                <w:lang w:eastAsia="ar-SA"/>
              </w:rPr>
              <w:t>1 persona= punti 10</w:t>
            </w:r>
          </w:p>
          <w:p w:rsidR="002C4F9A" w:rsidRDefault="002C4F9A" w:rsidP="002C4F9A">
            <w:pPr>
              <w:pStyle w:val="Default"/>
              <w:jc w:val="both"/>
              <w:rPr>
                <w:rFonts w:asciiTheme="minorHAnsi" w:hAnsiTheme="minorHAnsi" w:cstheme="minorHAnsi"/>
                <w:b/>
              </w:rPr>
            </w:pPr>
            <w:r w:rsidRPr="002C4F9A">
              <w:rPr>
                <w:rFonts w:asciiTheme="minorHAnsi" w:eastAsia="Times New Roman" w:hAnsiTheme="minorHAnsi" w:cstheme="minorHAnsi"/>
                <w:b/>
                <w:i/>
                <w:color w:val="7030A0"/>
                <w:sz w:val="20"/>
                <w:szCs w:val="20"/>
                <w:lang w:eastAsia="ar-SA"/>
              </w:rPr>
              <w:t>0 persone= punti 0</w:t>
            </w:r>
          </w:p>
        </w:tc>
      </w:tr>
    </w:tbl>
    <w:p w:rsidR="005E1997" w:rsidRDefault="005E1997" w:rsidP="005E1997">
      <w:pPr>
        <w:spacing w:after="120"/>
        <w:rPr>
          <w:rFonts w:asciiTheme="minorHAnsi" w:hAnsiTheme="minorHAnsi" w:cstheme="minorHAnsi"/>
          <w:b/>
        </w:rPr>
      </w:pPr>
    </w:p>
    <w:p w:rsidR="005E1997" w:rsidRPr="00C82511" w:rsidRDefault="005E1997" w:rsidP="005E1997">
      <w:pPr>
        <w:rPr>
          <w:rFonts w:asciiTheme="minorHAnsi" w:hAnsiTheme="minorHAnsi" w:cstheme="minorHAnsi"/>
          <w:u w:val="single"/>
        </w:rPr>
      </w:pPr>
      <w:r w:rsidRPr="00C82511">
        <w:rPr>
          <w:rFonts w:asciiTheme="minorHAnsi" w:hAnsiTheme="minorHAnsi" w:cstheme="minorHAnsi"/>
          <w:u w:val="single"/>
        </w:rPr>
        <w:t xml:space="preserve">ATTENZIONE: Il progetto costituente l’offerta tecnica dovrà essere redatto </w:t>
      </w:r>
      <w:r w:rsidR="00C458CE">
        <w:rPr>
          <w:rFonts w:asciiTheme="minorHAnsi" w:hAnsiTheme="minorHAnsi" w:cstheme="minorHAnsi"/>
          <w:u w:val="single"/>
        </w:rPr>
        <w:t xml:space="preserve">– in lingua italiana - </w:t>
      </w:r>
      <w:r w:rsidRPr="00C82511">
        <w:rPr>
          <w:rFonts w:asciiTheme="minorHAnsi" w:hAnsiTheme="minorHAnsi" w:cstheme="minorHAnsi"/>
          <w:u w:val="single"/>
        </w:rPr>
        <w:t>in conformità di quanto stabilito ai successivi articoli del presente disciplinare.</w:t>
      </w:r>
    </w:p>
    <w:p w:rsidR="00F422CB" w:rsidRDefault="00F422CB" w:rsidP="005E1997">
      <w:pPr>
        <w:spacing w:after="120"/>
        <w:rPr>
          <w:rFonts w:asciiTheme="minorHAnsi" w:hAnsiTheme="minorHAnsi" w:cstheme="minorHAnsi"/>
        </w:rPr>
      </w:pPr>
    </w:p>
    <w:p w:rsidR="005E1997" w:rsidRPr="00CE28D0" w:rsidRDefault="005E1997" w:rsidP="005E1997">
      <w:pPr>
        <w:spacing w:after="120"/>
        <w:rPr>
          <w:rFonts w:asciiTheme="minorHAnsi" w:hAnsiTheme="minorHAnsi" w:cstheme="minorHAnsi"/>
        </w:rPr>
      </w:pPr>
      <w:r w:rsidRPr="00CE28D0">
        <w:rPr>
          <w:rFonts w:asciiTheme="minorHAnsi" w:hAnsiTheme="minorHAnsi" w:cstheme="minorHAnsi"/>
        </w:rPr>
        <w:t>Tutte le proposte devono corrispondere alle caratteristiche previste nel capitolato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rsidR="00D85AFB" w:rsidRDefault="00D85AFB" w:rsidP="00D85AFB">
      <w:pPr>
        <w:pStyle w:val="Textbody"/>
        <w:spacing w:before="80"/>
        <w:rPr>
          <w:rFonts w:asciiTheme="minorHAnsi" w:hAnsiTheme="minorHAnsi" w:cs="Tahoma"/>
          <w:b/>
          <w:i/>
          <w:sz w:val="22"/>
          <w:szCs w:val="22"/>
          <w:u w:val="single"/>
        </w:rPr>
      </w:pPr>
      <w:r w:rsidRPr="00D85AFB">
        <w:rPr>
          <w:rFonts w:asciiTheme="minorHAnsi" w:hAnsiTheme="minorHAnsi" w:cs="Tahoma"/>
          <w:b/>
          <w:i/>
          <w:sz w:val="22"/>
          <w:szCs w:val="22"/>
          <w:u w:val="single"/>
        </w:rPr>
        <w:t>B - OFFERTA ECONOMICA (</w:t>
      </w:r>
      <w:proofErr w:type="spellStart"/>
      <w:r w:rsidRPr="00D85AFB">
        <w:rPr>
          <w:rFonts w:asciiTheme="minorHAnsi" w:hAnsiTheme="minorHAnsi" w:cs="Tahoma"/>
          <w:b/>
          <w:i/>
          <w:sz w:val="22"/>
          <w:szCs w:val="22"/>
          <w:u w:val="single"/>
        </w:rPr>
        <w:t>max</w:t>
      </w:r>
      <w:proofErr w:type="spellEnd"/>
      <w:r w:rsidRPr="00D85AFB">
        <w:rPr>
          <w:rFonts w:asciiTheme="minorHAnsi" w:hAnsiTheme="minorHAnsi" w:cs="Tahoma"/>
          <w:b/>
          <w:i/>
          <w:sz w:val="22"/>
          <w:szCs w:val="22"/>
          <w:u w:val="single"/>
        </w:rPr>
        <w:t xml:space="preserve"> 30 punti)</w:t>
      </w:r>
    </w:p>
    <w:p w:rsidR="00E5789B" w:rsidRPr="00E5789B" w:rsidRDefault="0052503B" w:rsidP="00E5789B">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 xml:space="preserve">L’offerta economica deve essere formulata </w:t>
      </w:r>
      <w:r w:rsidR="003A004E">
        <w:rPr>
          <w:rFonts w:asciiTheme="minorHAnsi" w:eastAsia="Cambria" w:hAnsiTheme="minorHAnsi" w:cstheme="minorHAnsi"/>
          <w:spacing w:val="-1"/>
          <w:lang w:val="it-IT"/>
        </w:rPr>
        <w:t xml:space="preserve">– attraverso il rialzo espresso in valuta - </w:t>
      </w:r>
      <w:bookmarkStart w:id="0" w:name="_GoBack"/>
      <w:bookmarkEnd w:id="0"/>
      <w:r w:rsidR="00E5789B" w:rsidRPr="00E5789B">
        <w:rPr>
          <w:rFonts w:asciiTheme="minorHAnsi" w:eastAsia="Cambria" w:hAnsiTheme="minorHAnsi" w:cstheme="minorHAnsi"/>
          <w:spacing w:val="-1"/>
          <w:lang w:val="it-IT"/>
        </w:rPr>
        <w:t>sulla base dell’offerta di canone di concessione in misura fissa (in aggiunta al canone di concessione percentuale stabilito nel 42% delle entrate da biglietteria per l’accesso al Castello) a partire da zero al rialzo, attribuiti nel modo seguente:</w:t>
      </w:r>
    </w:p>
    <w:p w:rsidR="00C458CE" w:rsidRPr="0062659A" w:rsidRDefault="0035725E" w:rsidP="00C458CE">
      <w:pPr>
        <w:pStyle w:val="Corpodeltesto"/>
        <w:numPr>
          <w:ilvl w:val="0"/>
          <w:numId w:val="32"/>
        </w:numPr>
        <w:tabs>
          <w:tab w:val="left" w:pos="7797"/>
        </w:tabs>
        <w:spacing w:before="0"/>
        <w:jc w:val="both"/>
        <w:rPr>
          <w:rFonts w:asciiTheme="minorHAnsi" w:eastAsia="Cambria" w:hAnsiTheme="minorHAnsi" w:cstheme="minorHAnsi"/>
          <w:b/>
          <w:spacing w:val="-1"/>
          <w:lang w:val="it-IT"/>
        </w:rPr>
      </w:pPr>
      <w:r w:rsidRPr="0062659A">
        <w:rPr>
          <w:rFonts w:asciiTheme="minorHAnsi" w:eastAsia="Cambria" w:hAnsiTheme="minorHAnsi" w:cstheme="minorHAnsi"/>
          <w:b/>
          <w:spacing w:val="-1"/>
          <w:lang w:val="it-IT"/>
        </w:rPr>
        <w:t>OFFERTA MIGLIORE: 30 punti per chi ha offerto il</w:t>
      </w:r>
      <w:r w:rsidR="00C458CE" w:rsidRPr="0062659A">
        <w:rPr>
          <w:rFonts w:asciiTheme="minorHAnsi" w:eastAsia="Cambria" w:hAnsiTheme="minorHAnsi" w:cstheme="minorHAnsi"/>
          <w:b/>
          <w:spacing w:val="-1"/>
          <w:lang w:val="it-IT"/>
        </w:rPr>
        <w:t xml:space="preserve"> </w:t>
      </w:r>
      <w:r w:rsidRPr="0062659A">
        <w:rPr>
          <w:rFonts w:asciiTheme="minorHAnsi" w:eastAsia="Cambria" w:hAnsiTheme="minorHAnsi" w:cstheme="minorHAnsi"/>
          <w:b/>
          <w:spacing w:val="-1"/>
          <w:lang w:val="it-IT"/>
        </w:rPr>
        <w:t xml:space="preserve">canone </w:t>
      </w:r>
      <w:proofErr w:type="spellStart"/>
      <w:r w:rsidR="00C458CE" w:rsidRPr="0062659A">
        <w:rPr>
          <w:rFonts w:asciiTheme="minorHAnsi" w:eastAsia="Cambria" w:hAnsiTheme="minorHAnsi" w:cstheme="minorHAnsi"/>
          <w:b/>
          <w:spacing w:val="-1"/>
          <w:lang w:val="it-IT"/>
        </w:rPr>
        <w:t>concessorio</w:t>
      </w:r>
      <w:proofErr w:type="spellEnd"/>
      <w:r w:rsidRPr="0062659A">
        <w:rPr>
          <w:rFonts w:asciiTheme="minorHAnsi" w:eastAsia="Cambria" w:hAnsiTheme="minorHAnsi" w:cstheme="minorHAnsi"/>
          <w:b/>
          <w:spacing w:val="-1"/>
          <w:lang w:val="it-IT"/>
        </w:rPr>
        <w:t xml:space="preserve"> fisso più alto</w:t>
      </w:r>
    </w:p>
    <w:p w:rsidR="00C458CE" w:rsidRPr="00E945D5" w:rsidRDefault="0035725E" w:rsidP="00E945D5">
      <w:pPr>
        <w:pStyle w:val="Corpodeltesto"/>
        <w:numPr>
          <w:ilvl w:val="0"/>
          <w:numId w:val="32"/>
        </w:numPr>
        <w:tabs>
          <w:tab w:val="left" w:pos="7797"/>
        </w:tabs>
        <w:spacing w:before="0"/>
        <w:jc w:val="both"/>
        <w:rPr>
          <w:rFonts w:asciiTheme="minorHAnsi" w:eastAsia="Cambria" w:hAnsiTheme="minorHAnsi" w:cstheme="minorHAnsi"/>
          <w:b/>
          <w:spacing w:val="-1"/>
          <w:lang w:val="it-IT"/>
        </w:rPr>
      </w:pPr>
      <w:r w:rsidRPr="0062659A">
        <w:rPr>
          <w:rFonts w:asciiTheme="minorHAnsi" w:eastAsia="Cambria" w:hAnsiTheme="minorHAnsi" w:cstheme="minorHAnsi"/>
          <w:b/>
          <w:spacing w:val="-1"/>
          <w:lang w:val="it-IT"/>
        </w:rPr>
        <w:t xml:space="preserve">ALTRE OFFERTE: i punti saranno attribuiti proporzionalmente rispetto all’offerta migliore </w:t>
      </w:r>
    </w:p>
    <w:p w:rsidR="00E5789B" w:rsidRDefault="00E5789B" w:rsidP="00835CE6">
      <w:pPr>
        <w:pStyle w:val="Corpodeltesto"/>
        <w:tabs>
          <w:tab w:val="left" w:pos="7797"/>
        </w:tabs>
        <w:spacing w:before="0"/>
        <w:ind w:left="0"/>
        <w:jc w:val="both"/>
        <w:rPr>
          <w:rFonts w:asciiTheme="minorHAnsi" w:eastAsia="Cambria" w:hAnsiTheme="minorHAnsi" w:cstheme="minorHAnsi"/>
          <w:spacing w:val="-1"/>
          <w:lang w:val="it-IT"/>
        </w:rPr>
      </w:pPr>
    </w:p>
    <w:p w:rsidR="0052503B" w:rsidRDefault="0052503B" w:rsidP="00FF7EAC">
      <w:pPr>
        <w:numPr>
          <w:ilvl w:val="0"/>
          <w:numId w:val="7"/>
        </w:numPr>
        <w:autoSpaceDE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SOPRALLUOGO</w:t>
      </w:r>
    </w:p>
    <w:p w:rsidR="0052503B" w:rsidRPr="008E5E9C" w:rsidRDefault="0052503B" w:rsidP="0052503B">
      <w:pPr>
        <w:pStyle w:val="Corpotesto"/>
        <w:tabs>
          <w:tab w:val="left" w:pos="378"/>
        </w:tabs>
        <w:kinsoku w:val="0"/>
        <w:autoSpaceDN w:val="0"/>
        <w:adjustRightInd w:val="0"/>
        <w:spacing w:before="0" w:line="240" w:lineRule="auto"/>
        <w:ind w:right="113" w:firstLine="0"/>
        <w:jc w:val="both"/>
        <w:rPr>
          <w:rFonts w:ascii="Calibri" w:hAnsi="Calibri" w:cs="Calibri"/>
        </w:rPr>
      </w:pPr>
      <w:r w:rsidRPr="008E5E9C">
        <w:rPr>
          <w:rFonts w:ascii="Calibri" w:hAnsi="Calibri" w:cs="Calibri"/>
        </w:rPr>
        <w:t xml:space="preserve">Il concorrente, pena la non ammissione alla gara, deve effettuare un sopralluogo </w:t>
      </w:r>
      <w:r w:rsidR="00C933FD">
        <w:rPr>
          <w:rFonts w:ascii="Calibri" w:hAnsi="Calibri" w:cs="Calibri"/>
        </w:rPr>
        <w:t xml:space="preserve">al castello di Poppi </w:t>
      </w:r>
      <w:r w:rsidRPr="008E5E9C">
        <w:rPr>
          <w:rFonts w:ascii="Calibri" w:hAnsi="Calibri" w:cs="Calibri"/>
        </w:rPr>
        <w:t xml:space="preserve">al fine di prendere visione dei luoghi e di conoscere e valutare tutte le circostanze generali e particolari che possono influire sulla determinazione dell’offerta. </w:t>
      </w:r>
    </w:p>
    <w:p w:rsidR="00C933FD" w:rsidRPr="00C933FD" w:rsidRDefault="00C933FD" w:rsidP="00C933FD">
      <w:pPr>
        <w:widowControl w:val="0"/>
        <w:autoSpaceDE w:val="0"/>
        <w:autoSpaceDN w:val="0"/>
        <w:adjustRightInd w:val="0"/>
        <w:jc w:val="both"/>
        <w:rPr>
          <w:rFonts w:ascii="Calibri" w:eastAsia="Arial" w:hAnsi="Calibri" w:cs="Calibri"/>
          <w:color w:val="000000"/>
        </w:rPr>
      </w:pPr>
      <w:r w:rsidRPr="00C933FD">
        <w:rPr>
          <w:rFonts w:ascii="Calibri" w:eastAsia="Arial" w:hAnsi="Calibri" w:cs="Calibri"/>
          <w:color w:val="000000"/>
        </w:rPr>
        <w:t xml:space="preserve">Il sopralluogo obbligatorio deve essere effettuato previa prenotazione con il Responsabile del procedimento Siria Ceccarelli o suo delegato Roberto Salvi. Il sopralluogo potrà essere effettuato da un rappresentante legale o da un direttore tecnico del concorrente o da soggetto diverso munito di delega. In caso di raggruppamento temporaneo, aggregazione di imprese di rete o consorzio ordinario, sia già costituiti che non ancora costituiti, in relazione al regime della solidarietà di cui all’art. 48, comma 5, del </w:t>
      </w:r>
      <w:proofErr w:type="spellStart"/>
      <w:r w:rsidRPr="00C933FD">
        <w:rPr>
          <w:rFonts w:ascii="Calibri" w:eastAsia="Arial" w:hAnsi="Calibri" w:cs="Calibri"/>
          <w:color w:val="000000"/>
        </w:rPr>
        <w:t>Dlgs</w:t>
      </w:r>
      <w:proofErr w:type="spellEnd"/>
      <w:r w:rsidRPr="00C933FD">
        <w:rPr>
          <w:rFonts w:ascii="Calibri" w:eastAsia="Arial" w:hAnsi="Calibri" w:cs="Calibri"/>
          <w:color w:val="000000"/>
        </w:rPr>
        <w:t>. n. 50/2016, tra i diversi operatori economici, il sopralluogo può essere effettuato da un incaricato per tutti gli operatori economici raggruppati, aggregati in rete o consorziati, purché munito della delega di tutti detti operatori. In caso di consorzio di cooperative, consorzio di imprese artigiane o consorzio stabile, il sopralluogo deve essere effettuato a cura del consorzio oppure dell’operatore economico consorziato indicato come esecutore dei servizi.</w:t>
      </w:r>
    </w:p>
    <w:p w:rsidR="00C933FD" w:rsidRPr="00C933FD" w:rsidRDefault="00C933FD" w:rsidP="00C933FD">
      <w:pPr>
        <w:pStyle w:val="Default"/>
        <w:jc w:val="both"/>
        <w:rPr>
          <w:rFonts w:ascii="Calibri" w:eastAsia="Arial" w:hAnsi="Calibri" w:cs="Calibri"/>
          <w:sz w:val="20"/>
          <w:szCs w:val="20"/>
          <w:lang w:eastAsia="ar-SA"/>
        </w:rPr>
      </w:pPr>
      <w:r w:rsidRPr="00C933FD">
        <w:rPr>
          <w:rFonts w:ascii="Calibri" w:eastAsia="Arial" w:hAnsi="Calibri" w:cs="Calibri"/>
          <w:sz w:val="20"/>
          <w:szCs w:val="20"/>
          <w:lang w:eastAsia="ar-SA"/>
        </w:rPr>
        <w:t xml:space="preserve">La partecipazione alla gara si intende fatta nella piena consapevolezza dello stato dei luoghi e degli oneri organizzativi e materiali connessi all’adeguato svolgimento del servizio. </w:t>
      </w:r>
    </w:p>
    <w:p w:rsidR="00C933FD" w:rsidRPr="00C933FD" w:rsidRDefault="00C933FD" w:rsidP="0052503B">
      <w:pPr>
        <w:pStyle w:val="Corpotesto"/>
        <w:tabs>
          <w:tab w:val="left" w:pos="378"/>
        </w:tabs>
        <w:kinsoku w:val="0"/>
        <w:autoSpaceDN w:val="0"/>
        <w:adjustRightInd w:val="0"/>
        <w:spacing w:before="0" w:line="240" w:lineRule="auto"/>
        <w:ind w:right="113" w:firstLine="0"/>
        <w:jc w:val="both"/>
        <w:rPr>
          <w:rFonts w:ascii="Calibri" w:hAnsi="Calibri" w:cs="Calibri"/>
        </w:rPr>
      </w:pPr>
    </w:p>
    <w:p w:rsidR="0052503B" w:rsidRPr="008E5E9C" w:rsidRDefault="0052503B" w:rsidP="0052503B">
      <w:pPr>
        <w:pStyle w:val="Corpotesto"/>
        <w:tabs>
          <w:tab w:val="left" w:pos="378"/>
        </w:tabs>
        <w:kinsoku w:val="0"/>
        <w:autoSpaceDN w:val="0"/>
        <w:adjustRightInd w:val="0"/>
        <w:spacing w:before="0" w:line="240" w:lineRule="auto"/>
        <w:ind w:right="113" w:firstLine="0"/>
        <w:jc w:val="both"/>
        <w:rPr>
          <w:rFonts w:ascii="Calibri" w:hAnsi="Calibri" w:cs="Calibri"/>
          <w:b/>
          <w:u w:val="single"/>
        </w:rPr>
      </w:pPr>
      <w:r w:rsidRPr="008E5E9C">
        <w:rPr>
          <w:rFonts w:ascii="Calibri" w:hAnsi="Calibri" w:cs="Calibri"/>
          <w:b/>
          <w:u w:val="single"/>
        </w:rPr>
        <w:t>Il sopralluogo potrà essere effettuato esclusivamente previo appuntamento con i competenti uffici del</w:t>
      </w:r>
      <w:r w:rsidR="00C933FD">
        <w:rPr>
          <w:rFonts w:ascii="Calibri" w:hAnsi="Calibri" w:cs="Calibri"/>
          <w:b/>
          <w:u w:val="single"/>
        </w:rPr>
        <w:t xml:space="preserve"> Comune di Poppi</w:t>
      </w:r>
      <w:r w:rsidRPr="008E5E9C">
        <w:rPr>
          <w:rFonts w:ascii="Calibri" w:hAnsi="Calibri" w:cs="Calibri"/>
          <w:b/>
          <w:u w:val="single"/>
        </w:rPr>
        <w:t>, chiamando il numero tel. 0575-</w:t>
      </w:r>
      <w:r>
        <w:rPr>
          <w:rFonts w:ascii="Calibri" w:hAnsi="Calibri" w:cs="Calibri"/>
          <w:b/>
          <w:u w:val="single"/>
        </w:rPr>
        <w:t>5</w:t>
      </w:r>
      <w:r w:rsidR="00C933FD">
        <w:rPr>
          <w:rFonts w:ascii="Calibri" w:hAnsi="Calibri" w:cs="Calibri"/>
          <w:b/>
          <w:u w:val="single"/>
        </w:rPr>
        <w:t>201</w:t>
      </w:r>
      <w:r w:rsidRPr="008E5E9C">
        <w:rPr>
          <w:rFonts w:ascii="Calibri" w:hAnsi="Calibri" w:cs="Calibri"/>
          <w:b/>
          <w:u w:val="single"/>
        </w:rPr>
        <w:t>.</w:t>
      </w:r>
    </w:p>
    <w:p w:rsidR="0052503B" w:rsidRDefault="0052503B" w:rsidP="0052503B">
      <w:pPr>
        <w:autoSpaceDE w:val="0"/>
        <w:ind w:left="360"/>
        <w:jc w:val="both"/>
        <w:rPr>
          <w:rFonts w:asciiTheme="minorHAnsi" w:hAnsiTheme="minorHAnsi" w:cstheme="minorHAnsi"/>
          <w:b/>
          <w:color w:val="000000"/>
          <w:sz w:val="22"/>
          <w:szCs w:val="22"/>
        </w:rPr>
      </w:pPr>
    </w:p>
    <w:p w:rsidR="005F1F65" w:rsidRPr="00B85B06" w:rsidRDefault="002C4F9A" w:rsidP="00FF7EAC">
      <w:pPr>
        <w:numPr>
          <w:ilvl w:val="0"/>
          <w:numId w:val="7"/>
        </w:numPr>
        <w:autoSpaceDE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INFORMAZIONI </w:t>
      </w:r>
      <w:r w:rsidR="005563CB">
        <w:rPr>
          <w:rFonts w:asciiTheme="minorHAnsi" w:hAnsiTheme="minorHAnsi" w:cstheme="minorHAnsi"/>
          <w:b/>
          <w:color w:val="000000"/>
          <w:sz w:val="22"/>
          <w:szCs w:val="22"/>
        </w:rPr>
        <w:t>ULTERIORI</w:t>
      </w:r>
    </w:p>
    <w:p w:rsidR="002C4F9A" w:rsidRPr="002C4F9A" w:rsidRDefault="005563CB" w:rsidP="002C4F9A">
      <w:pPr>
        <w:widowControl w:val="0"/>
        <w:autoSpaceDE w:val="0"/>
        <w:autoSpaceDN w:val="0"/>
        <w:adjustRightInd w:val="0"/>
        <w:jc w:val="both"/>
        <w:rPr>
          <w:rFonts w:ascii="Calibri" w:hAnsi="Calibri" w:cs="Calibri"/>
          <w:lang w:eastAsia="it-IT"/>
        </w:rPr>
      </w:pPr>
      <w:r w:rsidRPr="005563CB">
        <w:rPr>
          <w:rFonts w:ascii="Calibri" w:hAnsi="Calibri" w:cs="Calibri"/>
          <w:lang w:eastAsia="it-IT"/>
        </w:rPr>
        <w:t xml:space="preserve">Si rinvia in primo luogo alla documentazione di gara (Capitolato e </w:t>
      </w:r>
      <w:proofErr w:type="spellStart"/>
      <w:r w:rsidRPr="005563CB">
        <w:rPr>
          <w:rFonts w:ascii="Calibri" w:hAnsi="Calibri" w:cs="Calibri"/>
          <w:lang w:eastAsia="it-IT"/>
        </w:rPr>
        <w:t>Pef</w:t>
      </w:r>
      <w:proofErr w:type="spellEnd"/>
      <w:r w:rsidRPr="005563CB">
        <w:rPr>
          <w:rFonts w:ascii="Calibri" w:hAnsi="Calibri" w:cs="Calibri"/>
          <w:lang w:eastAsia="it-IT"/>
        </w:rPr>
        <w:t xml:space="preserve">). </w:t>
      </w:r>
      <w:r w:rsidR="002C4F9A" w:rsidRPr="002C4F9A">
        <w:rPr>
          <w:rFonts w:ascii="Calibri" w:hAnsi="Calibri" w:cs="Calibri"/>
          <w:lang w:eastAsia="it-IT"/>
        </w:rP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 50 del Codice dei contratti, garantendo l’applicazione dei </w:t>
      </w:r>
      <w:proofErr w:type="spellStart"/>
      <w:r w:rsidR="002C4F9A" w:rsidRPr="002C4F9A">
        <w:rPr>
          <w:rFonts w:ascii="Calibri" w:hAnsi="Calibri" w:cs="Calibri"/>
          <w:lang w:eastAsia="it-IT"/>
        </w:rPr>
        <w:t>Ccnl</w:t>
      </w:r>
      <w:proofErr w:type="spellEnd"/>
      <w:r w:rsidR="002C4F9A" w:rsidRPr="002C4F9A">
        <w:rPr>
          <w:rFonts w:ascii="Calibri" w:hAnsi="Calibri" w:cs="Calibri"/>
          <w:lang w:eastAsia="it-IT"/>
        </w:rPr>
        <w:t xml:space="preserve"> di settore, di cui all’art. 51 del </w:t>
      </w:r>
      <w:proofErr w:type="spellStart"/>
      <w:r w:rsidR="002C4F9A" w:rsidRPr="002C4F9A">
        <w:rPr>
          <w:rFonts w:ascii="Calibri" w:hAnsi="Calibri" w:cs="Calibri"/>
          <w:lang w:eastAsia="it-IT"/>
        </w:rPr>
        <w:t>Dlgs</w:t>
      </w:r>
      <w:proofErr w:type="spellEnd"/>
      <w:r w:rsidR="002C4F9A" w:rsidRPr="002C4F9A">
        <w:rPr>
          <w:rFonts w:ascii="Calibri" w:hAnsi="Calibri" w:cs="Calibri"/>
          <w:lang w:eastAsia="it-IT"/>
        </w:rPr>
        <w:t xml:space="preserve">. n. 81/2015. </w:t>
      </w:r>
    </w:p>
    <w:p w:rsidR="002C4F9A" w:rsidRPr="002C4F9A" w:rsidRDefault="002C4F9A" w:rsidP="002C4F9A">
      <w:pPr>
        <w:widowControl w:val="0"/>
        <w:autoSpaceDE w:val="0"/>
        <w:autoSpaceDN w:val="0"/>
        <w:adjustRightInd w:val="0"/>
        <w:jc w:val="both"/>
        <w:rPr>
          <w:rFonts w:ascii="Calibri" w:hAnsi="Calibri" w:cs="Calibri"/>
          <w:lang w:eastAsia="it-IT"/>
        </w:rPr>
      </w:pPr>
      <w:r w:rsidRPr="002C4F9A">
        <w:rPr>
          <w:rFonts w:ascii="Calibri" w:hAnsi="Calibri" w:cs="Calibri"/>
          <w:lang w:eastAsia="it-IT"/>
        </w:rPr>
        <w:t>A tal fine, l’elenco del personale attualmente impiegato è riportato nell’apposito allegato.</w:t>
      </w:r>
    </w:p>
    <w:p w:rsidR="004B6B17" w:rsidRDefault="004B6B17" w:rsidP="005F1F65">
      <w:pPr>
        <w:jc w:val="both"/>
        <w:rPr>
          <w:rFonts w:asciiTheme="minorHAnsi" w:eastAsia="Arial Unicode MS" w:hAnsiTheme="minorHAnsi" w:cstheme="minorHAnsi"/>
          <w:lang w:eastAsia="it-IT" w:bidi="it-IT"/>
        </w:rPr>
      </w:pPr>
      <w:r>
        <w:rPr>
          <w:rFonts w:asciiTheme="minorHAnsi" w:eastAsia="Arial Unicode MS" w:hAnsiTheme="minorHAnsi" w:cstheme="minorHAnsi"/>
          <w:lang w:eastAsia="it-IT" w:bidi="it-IT"/>
        </w:rPr>
        <w:t xml:space="preserve">Per la presente procedura non è </w:t>
      </w:r>
      <w:r w:rsidR="00270718">
        <w:rPr>
          <w:rFonts w:asciiTheme="minorHAnsi" w:eastAsia="Arial Unicode MS" w:hAnsiTheme="minorHAnsi" w:cstheme="minorHAnsi"/>
          <w:lang w:eastAsia="it-IT" w:bidi="it-IT"/>
        </w:rPr>
        <w:t>previsto</w:t>
      </w:r>
      <w:r>
        <w:rPr>
          <w:rFonts w:asciiTheme="minorHAnsi" w:eastAsia="Arial Unicode MS" w:hAnsiTheme="minorHAnsi" w:cstheme="minorHAnsi"/>
          <w:lang w:eastAsia="it-IT" w:bidi="it-IT"/>
        </w:rPr>
        <w:t xml:space="preserve"> il subappalto.</w:t>
      </w:r>
    </w:p>
    <w:p w:rsidR="0041382A" w:rsidRPr="00B85B06" w:rsidRDefault="0041382A" w:rsidP="0041382A">
      <w:pPr>
        <w:autoSpaceDE w:val="0"/>
        <w:jc w:val="both"/>
        <w:rPr>
          <w:rFonts w:asciiTheme="minorHAnsi" w:hAnsiTheme="minorHAnsi" w:cstheme="minorHAnsi"/>
        </w:rPr>
      </w:pPr>
    </w:p>
    <w:p w:rsidR="002A650E" w:rsidRPr="00B85B06" w:rsidRDefault="002A650E"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REQUISITI RICHIESTI PER PARTECIPARE: </w:t>
      </w:r>
    </w:p>
    <w:p w:rsidR="004B6B17" w:rsidRPr="004B6B17" w:rsidRDefault="004B6B17" w:rsidP="004B6B17">
      <w:pPr>
        <w:pStyle w:val="Corpotesto"/>
        <w:spacing w:after="0" w:line="100" w:lineRule="atLeast"/>
        <w:ind w:firstLine="0"/>
        <w:jc w:val="both"/>
        <w:rPr>
          <w:rFonts w:asciiTheme="minorHAnsi" w:hAnsiTheme="minorHAnsi" w:cstheme="minorHAnsi"/>
        </w:rPr>
      </w:pPr>
      <w:r w:rsidRPr="004B6B17">
        <w:rPr>
          <w:rFonts w:asciiTheme="minorHAnsi" w:hAnsiTheme="minorHAnsi" w:cstheme="minorHAnsi"/>
        </w:rPr>
        <w:t>Per partecipare alla gara le Imprese dovranno possedere i seguenti requisiti</w:t>
      </w:r>
      <w:r w:rsidR="00C933FD">
        <w:rPr>
          <w:rFonts w:asciiTheme="minorHAnsi" w:hAnsiTheme="minorHAnsi" w:cstheme="minorHAnsi"/>
        </w:rPr>
        <w:t xml:space="preserve"> (da dichiarare nel DGUE)</w:t>
      </w:r>
      <w:r w:rsidRPr="004B6B17">
        <w:rPr>
          <w:rFonts w:asciiTheme="minorHAnsi" w:hAnsiTheme="minorHAnsi" w:cstheme="minorHAnsi"/>
        </w:rPr>
        <w:t>:</w:t>
      </w:r>
    </w:p>
    <w:p w:rsidR="004B6B17" w:rsidRDefault="004B6B17" w:rsidP="004B6B17">
      <w:pPr>
        <w:pStyle w:val="Corpotesto"/>
        <w:spacing w:after="0" w:line="100" w:lineRule="atLeast"/>
        <w:jc w:val="both"/>
        <w:rPr>
          <w:b/>
          <w:bCs/>
          <w:sz w:val="22"/>
          <w:szCs w:val="22"/>
        </w:rPr>
      </w:pPr>
    </w:p>
    <w:p w:rsidR="00270718" w:rsidRPr="00270718" w:rsidRDefault="00270718" w:rsidP="00270718">
      <w:pPr>
        <w:pStyle w:val="Stilepredefinito"/>
        <w:jc w:val="both"/>
        <w:rPr>
          <w:rFonts w:asciiTheme="minorHAnsi" w:hAnsiTheme="minorHAnsi" w:cstheme="minorHAnsi"/>
          <w:b/>
          <w:i/>
          <w:color w:val="auto"/>
          <w:sz w:val="20"/>
          <w:szCs w:val="20"/>
        </w:rPr>
      </w:pPr>
      <w:r>
        <w:rPr>
          <w:rFonts w:asciiTheme="minorHAnsi" w:hAnsiTheme="minorHAnsi" w:cstheme="minorHAnsi"/>
          <w:b/>
          <w:i/>
          <w:color w:val="auto"/>
          <w:sz w:val="20"/>
          <w:szCs w:val="20"/>
        </w:rPr>
        <w:t>8.</w:t>
      </w:r>
      <w:r w:rsidRPr="00270718">
        <w:rPr>
          <w:rFonts w:asciiTheme="minorHAnsi" w:hAnsiTheme="minorHAnsi" w:cstheme="minorHAnsi"/>
          <w:b/>
          <w:i/>
          <w:color w:val="auto"/>
          <w:sz w:val="20"/>
          <w:szCs w:val="20"/>
        </w:rPr>
        <w:t xml:space="preserve">1 </w:t>
      </w:r>
      <w:r w:rsidR="005563CB">
        <w:rPr>
          <w:rFonts w:asciiTheme="minorHAnsi" w:hAnsiTheme="minorHAnsi" w:cstheme="minorHAnsi"/>
          <w:b/>
          <w:i/>
          <w:color w:val="auto"/>
          <w:sz w:val="20"/>
          <w:szCs w:val="20"/>
        </w:rPr>
        <w:t>–</w:t>
      </w:r>
      <w:r w:rsidRPr="00270718">
        <w:rPr>
          <w:rFonts w:asciiTheme="minorHAnsi" w:hAnsiTheme="minorHAnsi" w:cstheme="minorHAnsi"/>
          <w:b/>
          <w:i/>
          <w:color w:val="auto"/>
          <w:sz w:val="20"/>
          <w:szCs w:val="20"/>
        </w:rPr>
        <w:t xml:space="preserve"> </w:t>
      </w:r>
      <w:r w:rsidR="005563CB">
        <w:rPr>
          <w:rFonts w:asciiTheme="minorHAnsi" w:hAnsiTheme="minorHAnsi" w:cstheme="minorHAnsi"/>
          <w:b/>
          <w:i/>
          <w:color w:val="auto"/>
          <w:sz w:val="20"/>
          <w:szCs w:val="20"/>
        </w:rPr>
        <w:t>Soggetti ammessi alla gara</w:t>
      </w:r>
      <w:r w:rsidRPr="00270718">
        <w:rPr>
          <w:rFonts w:asciiTheme="minorHAnsi" w:hAnsiTheme="minorHAnsi" w:cstheme="minorHAnsi"/>
          <w:b/>
          <w:i/>
          <w:color w:val="auto"/>
          <w:sz w:val="20"/>
          <w:szCs w:val="20"/>
        </w:rPr>
        <w:t xml:space="preserve"> </w:t>
      </w:r>
    </w:p>
    <w:p w:rsidR="005563CB" w:rsidRPr="005563CB" w:rsidRDefault="005563CB" w:rsidP="005563CB">
      <w:pPr>
        <w:pStyle w:val="Default"/>
        <w:jc w:val="both"/>
        <w:rPr>
          <w:rFonts w:ascii="Calibri" w:eastAsia="Arial" w:hAnsi="Calibri" w:cs="Calibri"/>
          <w:spacing w:val="5"/>
          <w:sz w:val="20"/>
          <w:szCs w:val="20"/>
          <w:lang w:eastAsia="ar-SA"/>
        </w:rPr>
      </w:pPr>
      <w:r w:rsidRPr="005563CB">
        <w:rPr>
          <w:rFonts w:ascii="Calibri" w:eastAsia="Arial" w:hAnsi="Calibri" w:cs="Calibri"/>
          <w:spacing w:val="5"/>
          <w:sz w:val="20"/>
          <w:szCs w:val="20"/>
          <w:lang w:eastAsia="ar-SA"/>
        </w:rPr>
        <w:t xml:space="preserve">Sono ammessi a partecipare alla presente procedura di gara tutti i soggetti di cui all’art. 45 del </w:t>
      </w:r>
      <w:proofErr w:type="spellStart"/>
      <w:r w:rsidRPr="005563CB">
        <w:rPr>
          <w:rFonts w:ascii="Calibri" w:eastAsia="Arial" w:hAnsi="Calibri" w:cs="Calibri"/>
          <w:spacing w:val="5"/>
          <w:sz w:val="20"/>
          <w:szCs w:val="20"/>
          <w:lang w:eastAsia="ar-SA"/>
        </w:rPr>
        <w:t>Dlgs</w:t>
      </w:r>
      <w:proofErr w:type="spellEnd"/>
      <w:r w:rsidRPr="005563CB">
        <w:rPr>
          <w:rFonts w:ascii="Calibri" w:eastAsia="Arial" w:hAnsi="Calibri" w:cs="Calibri"/>
          <w:spacing w:val="5"/>
          <w:sz w:val="20"/>
          <w:szCs w:val="20"/>
          <w:lang w:eastAsia="ar-SA"/>
        </w:rPr>
        <w:t xml:space="preserve">. 50/2016, costituiti da imprese singole o imprese riunite o consorziate o associate, ai sensi degli artt. 47 e 48 del </w:t>
      </w:r>
      <w:proofErr w:type="spellStart"/>
      <w:r w:rsidRPr="005563CB">
        <w:rPr>
          <w:rFonts w:ascii="Calibri" w:eastAsia="Arial" w:hAnsi="Calibri" w:cs="Calibri"/>
          <w:spacing w:val="5"/>
          <w:sz w:val="20"/>
          <w:szCs w:val="20"/>
          <w:lang w:eastAsia="ar-SA"/>
        </w:rPr>
        <w:t>Dlgs</w:t>
      </w:r>
      <w:proofErr w:type="spellEnd"/>
      <w:r w:rsidRPr="005563CB">
        <w:rPr>
          <w:rFonts w:ascii="Calibri" w:eastAsia="Arial" w:hAnsi="Calibri" w:cs="Calibri"/>
          <w:spacing w:val="5"/>
          <w:sz w:val="20"/>
          <w:szCs w:val="20"/>
          <w:lang w:eastAsia="ar-SA"/>
        </w:rPr>
        <w:t xml:space="preserve">. n. 50/2016, ovvero da imprese che intendano riunirsi, consorziarsi o associarsi ai sensi dell'art. 48, comma 8, del </w:t>
      </w:r>
      <w:proofErr w:type="spellStart"/>
      <w:r w:rsidRPr="005563CB">
        <w:rPr>
          <w:rFonts w:ascii="Calibri" w:eastAsia="Arial" w:hAnsi="Calibri" w:cs="Calibri"/>
          <w:spacing w:val="5"/>
          <w:sz w:val="20"/>
          <w:szCs w:val="20"/>
          <w:lang w:eastAsia="ar-SA"/>
        </w:rPr>
        <w:t>Dlgs</w:t>
      </w:r>
      <w:proofErr w:type="spellEnd"/>
      <w:r w:rsidRPr="005563CB">
        <w:rPr>
          <w:rFonts w:ascii="Calibri" w:eastAsia="Arial" w:hAnsi="Calibri" w:cs="Calibri"/>
          <w:spacing w:val="5"/>
          <w:sz w:val="20"/>
          <w:szCs w:val="20"/>
          <w:lang w:eastAsia="ar-SA"/>
        </w:rPr>
        <w:t>. n. 50/2016.</w:t>
      </w:r>
    </w:p>
    <w:p w:rsidR="005563CB" w:rsidRPr="005563CB" w:rsidRDefault="005563CB" w:rsidP="005563CB">
      <w:pPr>
        <w:widowControl w:val="0"/>
        <w:autoSpaceDE w:val="0"/>
        <w:autoSpaceDN w:val="0"/>
        <w:adjustRightInd w:val="0"/>
        <w:jc w:val="both"/>
        <w:rPr>
          <w:rFonts w:ascii="Calibri" w:eastAsia="Arial" w:hAnsi="Calibri" w:cs="Calibri"/>
          <w:color w:val="000000"/>
          <w:spacing w:val="5"/>
        </w:rPr>
      </w:pPr>
      <w:r w:rsidRPr="005563CB">
        <w:rPr>
          <w:rFonts w:ascii="Calibri" w:eastAsia="Arial" w:hAnsi="Calibri" w:cs="Calibri"/>
          <w:color w:val="000000"/>
          <w:spacing w:val="5"/>
        </w:rPr>
        <w:t>Non è ammessa la partecipazione alla gara di concorrenti per i quali sussistano:</w:t>
      </w:r>
    </w:p>
    <w:p w:rsidR="005563CB" w:rsidRPr="005563CB" w:rsidRDefault="005563CB" w:rsidP="005563CB">
      <w:pPr>
        <w:widowControl w:val="0"/>
        <w:autoSpaceDE w:val="0"/>
        <w:autoSpaceDN w:val="0"/>
        <w:adjustRightInd w:val="0"/>
        <w:ind w:left="284" w:hanging="284"/>
        <w:jc w:val="both"/>
        <w:rPr>
          <w:rFonts w:ascii="Calibri" w:eastAsia="Arial" w:hAnsi="Calibri" w:cs="Calibri"/>
          <w:color w:val="000000"/>
          <w:spacing w:val="5"/>
        </w:rPr>
      </w:pPr>
      <w:r w:rsidRPr="005563CB">
        <w:rPr>
          <w:rFonts w:ascii="Calibri" w:eastAsia="Arial" w:hAnsi="Calibri" w:cs="Calibri"/>
          <w:color w:val="000000"/>
          <w:spacing w:val="5"/>
        </w:rPr>
        <w:t xml:space="preserve">— le cause di esclusione di cui all'art. 80 del </w:t>
      </w:r>
      <w:proofErr w:type="spellStart"/>
      <w:r w:rsidRPr="005563CB">
        <w:rPr>
          <w:rFonts w:ascii="Calibri" w:eastAsia="Arial" w:hAnsi="Calibri" w:cs="Calibri"/>
          <w:color w:val="000000"/>
          <w:spacing w:val="5"/>
        </w:rPr>
        <w:t>Dlgs</w:t>
      </w:r>
      <w:proofErr w:type="spellEnd"/>
      <w:r w:rsidRPr="005563CB">
        <w:rPr>
          <w:rFonts w:ascii="Calibri" w:eastAsia="Arial" w:hAnsi="Calibri" w:cs="Calibri"/>
          <w:color w:val="000000"/>
          <w:spacing w:val="5"/>
        </w:rPr>
        <w:t>. n. 50/2016;</w:t>
      </w:r>
    </w:p>
    <w:p w:rsidR="005563CB" w:rsidRPr="005563CB" w:rsidRDefault="005563CB" w:rsidP="005563CB">
      <w:pPr>
        <w:widowControl w:val="0"/>
        <w:autoSpaceDE w:val="0"/>
        <w:autoSpaceDN w:val="0"/>
        <w:adjustRightInd w:val="0"/>
        <w:ind w:left="284" w:hanging="284"/>
        <w:jc w:val="both"/>
        <w:rPr>
          <w:rFonts w:ascii="Calibri" w:eastAsia="Arial" w:hAnsi="Calibri" w:cs="Calibri"/>
          <w:color w:val="000000"/>
          <w:spacing w:val="5"/>
        </w:rPr>
      </w:pPr>
      <w:r w:rsidRPr="005563CB">
        <w:rPr>
          <w:rFonts w:ascii="Calibri" w:eastAsia="Arial" w:hAnsi="Calibri" w:cs="Calibri"/>
          <w:color w:val="000000"/>
          <w:spacing w:val="5"/>
        </w:rPr>
        <w:t xml:space="preserve">— le condizioni di cui all'art. 53, comma 16-ter, del </w:t>
      </w:r>
      <w:proofErr w:type="spellStart"/>
      <w:r w:rsidRPr="005563CB">
        <w:rPr>
          <w:rFonts w:ascii="Calibri" w:eastAsia="Arial" w:hAnsi="Calibri" w:cs="Calibri"/>
          <w:color w:val="000000"/>
          <w:spacing w:val="5"/>
        </w:rPr>
        <w:t>Dlgs</w:t>
      </w:r>
      <w:proofErr w:type="spellEnd"/>
      <w:r w:rsidRPr="005563CB">
        <w:rPr>
          <w:rFonts w:ascii="Calibri" w:eastAsia="Arial" w:hAnsi="Calibri" w:cs="Calibri"/>
          <w:color w:val="000000"/>
          <w:spacing w:val="5"/>
        </w:rPr>
        <w:t>. n. 165/2001 o che siano incorsi, ai sensi della normativa vigente, in ulteriori divieti a contrattare con la pubblica amministrazione.</w:t>
      </w:r>
    </w:p>
    <w:p w:rsidR="005563CB" w:rsidRPr="005563CB" w:rsidRDefault="005563CB" w:rsidP="005563CB">
      <w:pPr>
        <w:widowControl w:val="0"/>
        <w:autoSpaceDE w:val="0"/>
        <w:autoSpaceDN w:val="0"/>
        <w:adjustRightInd w:val="0"/>
        <w:jc w:val="both"/>
        <w:rPr>
          <w:rFonts w:ascii="Calibri" w:eastAsia="Arial" w:hAnsi="Calibri" w:cs="Calibri"/>
          <w:color w:val="000000"/>
          <w:spacing w:val="5"/>
        </w:rPr>
      </w:pPr>
      <w:r w:rsidRPr="005563CB">
        <w:rPr>
          <w:rFonts w:ascii="Calibri" w:eastAsia="Arial" w:hAnsi="Calibri" w:cs="Calibri"/>
          <w:color w:val="000000"/>
          <w:spacing w:val="5"/>
        </w:rPr>
        <w:t>I suddetti requisiti devono essere posseduti da tutti i concorrenti, sia in forma singola che associata.</w:t>
      </w:r>
    </w:p>
    <w:p w:rsidR="005563CB" w:rsidRPr="005563CB" w:rsidRDefault="005563CB" w:rsidP="005563CB">
      <w:pPr>
        <w:autoSpaceDE w:val="0"/>
        <w:autoSpaceDN w:val="0"/>
        <w:adjustRightInd w:val="0"/>
        <w:jc w:val="both"/>
        <w:rPr>
          <w:rFonts w:ascii="Calibri" w:eastAsia="Arial" w:hAnsi="Calibri" w:cs="Calibri"/>
          <w:color w:val="000000"/>
          <w:spacing w:val="5"/>
        </w:rPr>
      </w:pPr>
      <w:r w:rsidRPr="005563CB">
        <w:rPr>
          <w:rFonts w:ascii="Calibri" w:eastAsia="Arial" w:hAnsi="Calibri" w:cs="Calibri"/>
          <w:color w:val="000000"/>
          <w:spacing w:val="5"/>
        </w:rPr>
        <w:t xml:space="preserve">È vietato ai concorrenti di partecipare alla gara in più di un raggruppamento temporaneo o consorzio ordinario di concorrenti o aggregazione di imprese aderenti al contratto di rete (nel prosieguo, aggregazione di imprese di rete). </w:t>
      </w:r>
    </w:p>
    <w:p w:rsidR="005563CB" w:rsidRPr="005563CB" w:rsidRDefault="005563CB" w:rsidP="005563CB">
      <w:pPr>
        <w:autoSpaceDE w:val="0"/>
        <w:autoSpaceDN w:val="0"/>
        <w:adjustRightInd w:val="0"/>
        <w:jc w:val="both"/>
        <w:rPr>
          <w:rFonts w:ascii="Calibri" w:eastAsia="Arial" w:hAnsi="Calibri" w:cs="Calibri"/>
          <w:color w:val="000000"/>
          <w:spacing w:val="5"/>
        </w:rPr>
      </w:pPr>
      <w:r w:rsidRPr="005563CB">
        <w:rPr>
          <w:rFonts w:ascii="Calibri" w:eastAsia="Arial" w:hAnsi="Calibri" w:cs="Calibri"/>
          <w:color w:val="000000"/>
          <w:spacing w:val="5"/>
        </w:rPr>
        <w:t>È vietato al Concorrente che partecipa alla gara in raggruppamento o consorzio ordinario di concorrenti, di partecipare anche in forma individuale. È vietato</w:t>
      </w:r>
      <w:r w:rsidR="00C933FD">
        <w:rPr>
          <w:rFonts w:ascii="Calibri" w:eastAsia="Arial" w:hAnsi="Calibri" w:cs="Calibri"/>
          <w:color w:val="000000"/>
          <w:spacing w:val="5"/>
        </w:rPr>
        <w:t xml:space="preserve"> altresì</w:t>
      </w:r>
      <w:r w:rsidRPr="005563CB">
        <w:rPr>
          <w:rFonts w:ascii="Calibri" w:eastAsia="Arial" w:hAnsi="Calibri" w:cs="Calibri"/>
          <w:color w:val="000000"/>
          <w:spacing w:val="5"/>
        </w:rPr>
        <w:t xml:space="preserve"> al Concorrente che partecipa alla gara in aggregazione di imprese di rete, di partecipare anche in forma individuale. Le imprese retiste non partecipanti alla gara possono presentare offerta, per la medesima gara, in forma singola o associata. </w:t>
      </w:r>
    </w:p>
    <w:p w:rsidR="005563CB" w:rsidRPr="005563CB" w:rsidRDefault="005563CB" w:rsidP="005563CB">
      <w:pPr>
        <w:autoSpaceDE w:val="0"/>
        <w:autoSpaceDN w:val="0"/>
        <w:adjustRightInd w:val="0"/>
        <w:jc w:val="both"/>
        <w:rPr>
          <w:rFonts w:ascii="Calibri" w:eastAsia="Arial" w:hAnsi="Calibri" w:cs="Calibri"/>
          <w:color w:val="000000"/>
          <w:spacing w:val="5"/>
        </w:rPr>
      </w:pPr>
      <w:r w:rsidRPr="005563CB">
        <w:rPr>
          <w:rFonts w:ascii="Calibri" w:eastAsia="Arial" w:hAnsi="Calibri" w:cs="Calibri"/>
          <w:color w:val="000000"/>
          <w:spacing w:val="5"/>
        </w:rPr>
        <w:t xml:space="preserve">I consorzi di cui all’art. 45, comma 2, </w:t>
      </w:r>
      <w:proofErr w:type="spellStart"/>
      <w:r w:rsidRPr="005563CB">
        <w:rPr>
          <w:rFonts w:ascii="Calibri" w:eastAsia="Arial" w:hAnsi="Calibri" w:cs="Calibri"/>
          <w:color w:val="000000"/>
          <w:spacing w:val="5"/>
        </w:rPr>
        <w:t>lett</w:t>
      </w:r>
      <w:proofErr w:type="spellEnd"/>
      <w:r w:rsidRPr="005563CB">
        <w:rPr>
          <w:rFonts w:ascii="Calibri" w:eastAsia="Arial" w:hAnsi="Calibri" w:cs="Calibri"/>
          <w:color w:val="000000"/>
          <w:spacing w:val="5"/>
        </w:rPr>
        <w:t xml:space="preserve">. b) e c) del </w:t>
      </w:r>
      <w:proofErr w:type="spellStart"/>
      <w:r w:rsidRPr="005563CB">
        <w:rPr>
          <w:rFonts w:ascii="Calibri" w:eastAsia="Arial" w:hAnsi="Calibri" w:cs="Calibri"/>
          <w:color w:val="000000"/>
          <w:spacing w:val="5"/>
        </w:rPr>
        <w:t>Dlgs</w:t>
      </w:r>
      <w:proofErr w:type="spellEnd"/>
      <w:r w:rsidRPr="005563CB">
        <w:rPr>
          <w:rFonts w:ascii="Calibri" w:eastAsia="Arial" w:hAnsi="Calibri" w:cs="Calibri"/>
          <w:color w:val="000000"/>
          <w:spacing w:val="5"/>
        </w:rPr>
        <w:t xml:space="preserve">. n. 50/2016 sono tenuti ad indicare, in sede di offerta, per quali consorziati il consorzio concorre; a questi ultimi è vietato partecipare, in qualsiasi altra forma, alla presente. In caso di violazione sono esclusi dalla gara sia il Consorzio sia il consorziato; in caso di inosservanza di tale divieto si applica l'art. 353 del Codice penale. </w:t>
      </w:r>
    </w:p>
    <w:p w:rsidR="005563CB" w:rsidRPr="005563CB" w:rsidRDefault="005563CB" w:rsidP="005563CB">
      <w:pPr>
        <w:widowControl w:val="0"/>
        <w:autoSpaceDE w:val="0"/>
        <w:autoSpaceDN w:val="0"/>
        <w:adjustRightInd w:val="0"/>
        <w:jc w:val="both"/>
        <w:rPr>
          <w:rFonts w:ascii="Calibri" w:eastAsia="Arial" w:hAnsi="Calibri" w:cs="Calibri"/>
          <w:color w:val="000000"/>
          <w:spacing w:val="5"/>
        </w:rPr>
      </w:pPr>
      <w:r w:rsidRPr="005563CB">
        <w:rPr>
          <w:rFonts w:ascii="Calibri" w:eastAsia="Arial" w:hAnsi="Calibri" w:cs="Calibri"/>
          <w:color w:val="000000"/>
          <w:spacing w:val="5"/>
        </w:rPr>
        <w:t xml:space="preserve">Nel caso di consorzi di cui all’art. 45, comma 2, </w:t>
      </w:r>
      <w:proofErr w:type="spellStart"/>
      <w:r w:rsidRPr="005563CB">
        <w:rPr>
          <w:rFonts w:ascii="Calibri" w:eastAsia="Arial" w:hAnsi="Calibri" w:cs="Calibri"/>
          <w:color w:val="000000"/>
          <w:spacing w:val="5"/>
        </w:rPr>
        <w:t>lett</w:t>
      </w:r>
      <w:proofErr w:type="spellEnd"/>
      <w:r w:rsidRPr="005563CB">
        <w:rPr>
          <w:rFonts w:ascii="Calibri" w:eastAsia="Arial" w:hAnsi="Calibri" w:cs="Calibri"/>
          <w:color w:val="000000"/>
          <w:spacing w:val="5"/>
        </w:rPr>
        <w:t xml:space="preserve">. b) e c), del </w:t>
      </w:r>
      <w:proofErr w:type="spellStart"/>
      <w:r w:rsidRPr="005563CB">
        <w:rPr>
          <w:rFonts w:ascii="Calibri" w:eastAsia="Arial" w:hAnsi="Calibri" w:cs="Calibri"/>
          <w:color w:val="000000"/>
          <w:spacing w:val="5"/>
        </w:rPr>
        <w:t>Dlgs</w:t>
      </w:r>
      <w:proofErr w:type="spellEnd"/>
      <w:r w:rsidRPr="005563CB">
        <w:rPr>
          <w:rFonts w:ascii="Calibri" w:eastAsia="Arial" w:hAnsi="Calibri" w:cs="Calibri"/>
          <w:color w:val="000000"/>
          <w:spacing w:val="5"/>
        </w:rPr>
        <w:t>. n. 50/2016, le consorziate designate dal consorzio per l’esecuzione del contratto non possono, a loro volta, a cascata, indicare un altro soggetto per l’esecuzione.</w:t>
      </w:r>
    </w:p>
    <w:p w:rsidR="005563CB" w:rsidRDefault="005563CB" w:rsidP="005563CB">
      <w:pPr>
        <w:pStyle w:val="Default"/>
        <w:jc w:val="both"/>
        <w:rPr>
          <w:b/>
          <w:bCs/>
        </w:rPr>
      </w:pPr>
    </w:p>
    <w:p w:rsidR="002E5090" w:rsidRPr="00C933FD" w:rsidRDefault="002E5090" w:rsidP="00C933FD">
      <w:pPr>
        <w:pStyle w:val="Stilepredefinito"/>
        <w:jc w:val="both"/>
        <w:rPr>
          <w:rFonts w:asciiTheme="minorHAnsi" w:hAnsiTheme="minorHAnsi" w:cstheme="minorHAnsi"/>
          <w:b/>
          <w:i/>
          <w:color w:val="auto"/>
          <w:sz w:val="20"/>
          <w:szCs w:val="20"/>
        </w:rPr>
      </w:pPr>
      <w:r w:rsidRPr="00C933FD">
        <w:rPr>
          <w:rFonts w:asciiTheme="minorHAnsi" w:hAnsiTheme="minorHAnsi" w:cstheme="minorHAnsi"/>
          <w:b/>
          <w:i/>
          <w:color w:val="auto"/>
          <w:sz w:val="20"/>
          <w:szCs w:val="20"/>
        </w:rPr>
        <w:t xml:space="preserve">8.2 - Requisiti </w:t>
      </w:r>
      <w:r w:rsidR="005563CB" w:rsidRPr="00C933FD">
        <w:rPr>
          <w:rFonts w:asciiTheme="minorHAnsi" w:hAnsiTheme="minorHAnsi" w:cstheme="minorHAnsi"/>
          <w:b/>
          <w:i/>
          <w:color w:val="auto"/>
          <w:sz w:val="20"/>
          <w:szCs w:val="20"/>
        </w:rPr>
        <w:t>di partecipazione</w:t>
      </w:r>
    </w:p>
    <w:p w:rsidR="005563CB" w:rsidRPr="005563CB" w:rsidRDefault="005563CB" w:rsidP="005563CB">
      <w:pPr>
        <w:widowControl w:val="0"/>
        <w:autoSpaceDE w:val="0"/>
        <w:autoSpaceDN w:val="0"/>
        <w:adjustRightInd w:val="0"/>
        <w:jc w:val="both"/>
        <w:rPr>
          <w:rFonts w:ascii="Calibri" w:eastAsia="Arial" w:hAnsi="Calibri" w:cs="Calibri"/>
          <w:color w:val="000000"/>
          <w:spacing w:val="5"/>
        </w:rPr>
      </w:pPr>
      <w:r w:rsidRPr="005563CB">
        <w:rPr>
          <w:rFonts w:ascii="Calibri" w:eastAsia="Arial" w:hAnsi="Calibri" w:cs="Calibri"/>
          <w:color w:val="000000"/>
          <w:spacing w:val="5"/>
        </w:rPr>
        <w:t xml:space="preserve">Iscrizione nel registro tenuto dalla Camera di commercio industria, artigianato e agricoltura oppure nel registro delle commissioni provinciali per l’artigianato per attività coerenti con quelle oggetto della presente procedura di gara. </w:t>
      </w:r>
    </w:p>
    <w:p w:rsidR="005563CB" w:rsidRPr="005563CB" w:rsidRDefault="005563CB" w:rsidP="005563CB">
      <w:pPr>
        <w:widowControl w:val="0"/>
        <w:autoSpaceDE w:val="0"/>
        <w:autoSpaceDN w:val="0"/>
        <w:adjustRightInd w:val="0"/>
        <w:jc w:val="both"/>
        <w:rPr>
          <w:rFonts w:ascii="Calibri" w:eastAsia="Arial" w:hAnsi="Calibri" w:cs="Calibri"/>
          <w:color w:val="000000"/>
          <w:spacing w:val="5"/>
        </w:rPr>
      </w:pPr>
      <w:r w:rsidRPr="005563CB">
        <w:rPr>
          <w:rFonts w:ascii="Calibri" w:eastAsia="Arial" w:hAnsi="Calibri" w:cs="Calibri"/>
          <w:color w:val="000000"/>
          <w:spacing w:val="5"/>
        </w:rPr>
        <w:t>Il Concorrente non stabilito in Italia ma in altro Stato Membro o in uno dei Paesi di cui all’art. 83, comma 3 del Codice, presenta dichiarazione giurata o secondo le modalità vigenti nello Stato nel quale è stabilito. Per la comprova del requisito la stazione appaltante acquisisce d’ufficio i documenti in possesso di pubbliche amministrazioni, previa indicazione, da parte dell’operatore economico, degli elementi indispensabili per il reperimento delle informazioni o dei dati richiesti.</w:t>
      </w:r>
    </w:p>
    <w:p w:rsidR="002E5090" w:rsidRPr="008E5E9C"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 xml:space="preserve">Il concorrente dovrà dichiarare ai sensi degli artt. 46 e 47 del D.P.R. n. 445/2000 di essere in possesso d’iscrizione al Registro delle Imprese tenuto dalla Camera di Commercio Industria, Artigianato e Agricoltura, </w:t>
      </w:r>
      <w:r w:rsidRPr="008E5E9C">
        <w:rPr>
          <w:rFonts w:eastAsia="Times New Roman"/>
          <w:bCs/>
          <w:kern w:val="3"/>
          <w:sz w:val="20"/>
          <w:szCs w:val="20"/>
          <w:u w:val="single"/>
        </w:rPr>
        <w:t>per servizi coerenti a quello oggetto del presente appalto</w:t>
      </w:r>
      <w:r w:rsidRPr="008E5E9C">
        <w:rPr>
          <w:rFonts w:eastAsia="Times New Roman"/>
          <w:bCs/>
          <w:kern w:val="3"/>
          <w:sz w:val="20"/>
          <w:szCs w:val="20"/>
        </w:rPr>
        <w:t>.</w:t>
      </w:r>
    </w:p>
    <w:p w:rsidR="002E5090" w:rsidRPr="008E5E9C" w:rsidRDefault="002E5090" w:rsidP="002E5090">
      <w:pPr>
        <w:pStyle w:val="Stilepredefinito"/>
        <w:jc w:val="both"/>
        <w:rPr>
          <w:rFonts w:eastAsia="Times New Roman"/>
          <w:bCs/>
          <w:kern w:val="3"/>
          <w:sz w:val="20"/>
          <w:szCs w:val="20"/>
        </w:rPr>
      </w:pPr>
    </w:p>
    <w:p w:rsidR="002E5090" w:rsidRDefault="002E5090" w:rsidP="002E5090">
      <w:pPr>
        <w:pStyle w:val="Stilepredefinito"/>
        <w:jc w:val="both"/>
        <w:rPr>
          <w:rFonts w:eastAsia="Times New Roman"/>
          <w:bCs/>
          <w:kern w:val="3"/>
          <w:sz w:val="20"/>
          <w:szCs w:val="20"/>
        </w:rPr>
      </w:pPr>
      <w:r w:rsidRPr="008E5E9C">
        <w:rPr>
          <w:rFonts w:eastAsia="Times New Roman"/>
          <w:bCs/>
          <w:kern w:val="3"/>
          <w:sz w:val="20"/>
          <w:szCs w:val="20"/>
        </w:rPr>
        <w:t xml:space="preserve">Il requisito di partecipazione di idoneità professionale dovrà essere posseduto da ciascuna delle imprese facenti parte di eventuale raggruppamento e, in caso di consorzi ex art. 45 comma 2 </w:t>
      </w:r>
      <w:proofErr w:type="spellStart"/>
      <w:r w:rsidRPr="008E5E9C">
        <w:rPr>
          <w:rFonts w:eastAsia="Times New Roman"/>
          <w:bCs/>
          <w:kern w:val="3"/>
          <w:sz w:val="20"/>
          <w:szCs w:val="20"/>
        </w:rPr>
        <w:t>lett</w:t>
      </w:r>
      <w:proofErr w:type="spellEnd"/>
      <w:r w:rsidRPr="008E5E9C">
        <w:rPr>
          <w:rFonts w:eastAsia="Times New Roman"/>
          <w:bCs/>
          <w:kern w:val="3"/>
          <w:sz w:val="20"/>
          <w:szCs w:val="20"/>
        </w:rPr>
        <w:t>. b) e c), dovrà essere posseduto dal consorzio e dalle imprese consorziate indicate come esecutrici.</w:t>
      </w:r>
    </w:p>
    <w:p w:rsidR="002E5090" w:rsidRPr="008E5E9C" w:rsidRDefault="002E5090" w:rsidP="002E5090">
      <w:pPr>
        <w:pStyle w:val="Stilepredefinito"/>
        <w:jc w:val="both"/>
        <w:rPr>
          <w:rFonts w:eastAsia="Times New Roman"/>
          <w:bCs/>
          <w:kern w:val="3"/>
          <w:sz w:val="20"/>
          <w:szCs w:val="20"/>
        </w:rPr>
      </w:pPr>
    </w:p>
    <w:p w:rsidR="002E5090" w:rsidRPr="00C933FD" w:rsidRDefault="002E5090" w:rsidP="00C933FD">
      <w:pPr>
        <w:pStyle w:val="Stilepredefinito"/>
        <w:jc w:val="both"/>
        <w:rPr>
          <w:rFonts w:asciiTheme="minorHAnsi" w:hAnsiTheme="minorHAnsi" w:cstheme="minorHAnsi"/>
          <w:b/>
          <w:i/>
          <w:color w:val="auto"/>
          <w:sz w:val="20"/>
          <w:szCs w:val="20"/>
        </w:rPr>
      </w:pPr>
      <w:r w:rsidRPr="00C933FD">
        <w:rPr>
          <w:rFonts w:asciiTheme="minorHAnsi" w:hAnsiTheme="minorHAnsi" w:cstheme="minorHAnsi"/>
          <w:b/>
          <w:i/>
          <w:color w:val="auto"/>
          <w:sz w:val="20"/>
          <w:szCs w:val="20"/>
        </w:rPr>
        <w:t xml:space="preserve">8.3 </w:t>
      </w:r>
      <w:r w:rsidR="005563CB" w:rsidRPr="00C933FD">
        <w:rPr>
          <w:rFonts w:asciiTheme="minorHAnsi" w:hAnsiTheme="minorHAnsi" w:cstheme="minorHAnsi"/>
          <w:b/>
          <w:i/>
          <w:color w:val="auto"/>
          <w:sz w:val="20"/>
          <w:szCs w:val="20"/>
        </w:rPr>
        <w:t>–</w:t>
      </w:r>
      <w:r w:rsidRPr="00C933FD">
        <w:rPr>
          <w:rFonts w:asciiTheme="minorHAnsi" w:hAnsiTheme="minorHAnsi" w:cstheme="minorHAnsi"/>
          <w:b/>
          <w:i/>
          <w:color w:val="auto"/>
          <w:sz w:val="20"/>
          <w:szCs w:val="20"/>
        </w:rPr>
        <w:t xml:space="preserve"> </w:t>
      </w:r>
      <w:r w:rsidR="005563CB" w:rsidRPr="00C933FD">
        <w:rPr>
          <w:rFonts w:asciiTheme="minorHAnsi" w:hAnsiTheme="minorHAnsi" w:cstheme="minorHAnsi"/>
          <w:b/>
          <w:i/>
          <w:color w:val="auto"/>
          <w:sz w:val="20"/>
          <w:szCs w:val="20"/>
        </w:rPr>
        <w:t>Capacità Tecnica</w:t>
      </w:r>
    </w:p>
    <w:p w:rsidR="002E5090" w:rsidRPr="005563CB" w:rsidRDefault="005563CB" w:rsidP="002E5090">
      <w:pPr>
        <w:pStyle w:val="Stilepredefinito"/>
        <w:jc w:val="both"/>
        <w:rPr>
          <w:rFonts w:eastAsia="Times New Roman"/>
          <w:bCs/>
          <w:kern w:val="3"/>
          <w:sz w:val="20"/>
          <w:szCs w:val="20"/>
        </w:rPr>
      </w:pPr>
      <w:r w:rsidRPr="005563CB">
        <w:rPr>
          <w:rFonts w:eastAsia="Times New Roman"/>
          <w:bCs/>
          <w:kern w:val="3"/>
          <w:sz w:val="20"/>
          <w:szCs w:val="20"/>
        </w:rPr>
        <w:t>I concorrenti dovranno dimostrare la capacità tecnica mediante la descrizione delle attrezzature tecniche, dei materiali, degli strumenti, compresi quelli di studio e ricerca, utilizzati per la prestazione del servizio e delle misure adottate per garantire la qualità, e dovranno elencare i servizi analoghi svolti</w:t>
      </w:r>
    </w:p>
    <w:p w:rsidR="005563CB" w:rsidRPr="008E5E9C" w:rsidRDefault="005563CB" w:rsidP="002E5090">
      <w:pPr>
        <w:pStyle w:val="Stilepredefinito"/>
        <w:jc w:val="both"/>
        <w:rPr>
          <w:rFonts w:eastAsia="Times New Roman"/>
          <w:bCs/>
          <w:kern w:val="3"/>
          <w:sz w:val="20"/>
          <w:szCs w:val="20"/>
        </w:rPr>
      </w:pPr>
    </w:p>
    <w:p w:rsidR="002E5090" w:rsidRPr="00C933FD" w:rsidRDefault="002E5090" w:rsidP="00C933FD">
      <w:pPr>
        <w:pStyle w:val="Stilepredefinito"/>
        <w:jc w:val="both"/>
        <w:rPr>
          <w:rFonts w:asciiTheme="minorHAnsi" w:hAnsiTheme="minorHAnsi" w:cstheme="minorHAnsi"/>
          <w:b/>
          <w:i/>
          <w:color w:val="auto"/>
          <w:sz w:val="20"/>
          <w:szCs w:val="20"/>
        </w:rPr>
      </w:pPr>
      <w:r w:rsidRPr="00C933FD">
        <w:rPr>
          <w:rFonts w:asciiTheme="minorHAnsi" w:hAnsiTheme="minorHAnsi" w:cstheme="minorHAnsi"/>
          <w:b/>
          <w:i/>
          <w:color w:val="auto"/>
          <w:sz w:val="20"/>
          <w:szCs w:val="20"/>
        </w:rPr>
        <w:t xml:space="preserve">8.4 - Requisiti di capacità </w:t>
      </w:r>
      <w:r w:rsidR="005563CB" w:rsidRPr="00C933FD">
        <w:rPr>
          <w:rFonts w:asciiTheme="minorHAnsi" w:hAnsiTheme="minorHAnsi" w:cstheme="minorHAnsi"/>
          <w:b/>
          <w:i/>
          <w:color w:val="auto"/>
          <w:sz w:val="20"/>
          <w:szCs w:val="20"/>
        </w:rPr>
        <w:t>economica e finanziaria</w:t>
      </w:r>
    </w:p>
    <w:p w:rsidR="005563CB" w:rsidRPr="005563CB" w:rsidRDefault="005563CB" w:rsidP="005563CB">
      <w:pPr>
        <w:pStyle w:val="Stilepredefinito"/>
        <w:jc w:val="both"/>
        <w:rPr>
          <w:sz w:val="20"/>
          <w:szCs w:val="20"/>
        </w:rPr>
      </w:pPr>
      <w:r w:rsidRPr="005563CB">
        <w:rPr>
          <w:sz w:val="20"/>
          <w:szCs w:val="20"/>
        </w:rPr>
        <w:t xml:space="preserve">Fatturato specifico medio annuo per servizi di biglietteria o simili riferito agli ultimi n. 3 (tre) esercizi finanziari disponibili, ovverosia approvati, alla data di scadenza del termine per la presentazione delle offerte, non inferiore a </w:t>
      </w:r>
      <w:r w:rsidRPr="005563CB">
        <w:rPr>
          <w:b/>
          <w:sz w:val="20"/>
          <w:szCs w:val="20"/>
          <w:u w:val="single"/>
        </w:rPr>
        <w:t>Euro 50.000,00</w:t>
      </w:r>
      <w:r>
        <w:rPr>
          <w:sz w:val="20"/>
          <w:szCs w:val="20"/>
        </w:rPr>
        <w:t xml:space="preserve"> Iva esclusa.</w:t>
      </w:r>
    </w:p>
    <w:p w:rsidR="005563CB" w:rsidRPr="005563CB" w:rsidRDefault="005563CB" w:rsidP="005563CB">
      <w:pPr>
        <w:pStyle w:val="Stilepredefinito"/>
        <w:jc w:val="both"/>
        <w:rPr>
          <w:sz w:val="20"/>
          <w:szCs w:val="20"/>
        </w:rPr>
      </w:pPr>
      <w:r w:rsidRPr="005563CB">
        <w:rPr>
          <w:sz w:val="20"/>
          <w:szCs w:val="20"/>
        </w:rPr>
        <w:t>Per “fatturato specifico medio annuo” si intende il valore che si ricava dividendo l’importo del fatturato realizzato complessivamente dal Concorrente nel settore di attività indicato negli ultimi tre esercizi finanziari disponibili per il numero dei medesimi esercizi finanziari (fatturato specifico medio annuo = fatturato specifico complessivo degli ultimi 3 esercizi finanziari disponibili diviso 3).</w:t>
      </w:r>
    </w:p>
    <w:p w:rsidR="005563CB" w:rsidRPr="005563CB" w:rsidRDefault="005563CB" w:rsidP="005563CB">
      <w:pPr>
        <w:pStyle w:val="Stilepredefinito"/>
        <w:jc w:val="both"/>
        <w:rPr>
          <w:sz w:val="20"/>
          <w:szCs w:val="20"/>
        </w:rPr>
      </w:pPr>
      <w:r w:rsidRPr="005563CB">
        <w:rPr>
          <w:sz w:val="20"/>
          <w:szCs w:val="20"/>
        </w:rPr>
        <w:t xml:space="preserve">Tali requisiti sono richiesti in ragione di quanto previsto dall’art. 83 del </w:t>
      </w:r>
      <w:proofErr w:type="spellStart"/>
      <w:r w:rsidRPr="005563CB">
        <w:rPr>
          <w:sz w:val="20"/>
          <w:szCs w:val="20"/>
        </w:rPr>
        <w:t>Dlgs</w:t>
      </w:r>
      <w:proofErr w:type="spellEnd"/>
      <w:r w:rsidRPr="005563CB">
        <w:rPr>
          <w:sz w:val="20"/>
          <w:szCs w:val="20"/>
        </w:rPr>
        <w:t xml:space="preserve">. n. 50/2016. </w:t>
      </w:r>
    </w:p>
    <w:p w:rsidR="005563CB" w:rsidRPr="005563CB" w:rsidRDefault="005563CB" w:rsidP="005563CB">
      <w:pPr>
        <w:pStyle w:val="Stilepredefinito"/>
        <w:jc w:val="both"/>
        <w:rPr>
          <w:sz w:val="20"/>
          <w:szCs w:val="20"/>
        </w:rPr>
      </w:pPr>
      <w:r w:rsidRPr="005563CB">
        <w:rPr>
          <w:sz w:val="20"/>
          <w:szCs w:val="20"/>
        </w:rPr>
        <w:t xml:space="preserve">In particolare il Comune di Poppi si è determinato a prevedere un criterio di selezione alla presente gara connesso al fatturato aziendale, segnatamente il requisito di fatturato specifico di cui sopra, in ragione della fondamentale necessità di selezionare operatori economici dotati di capacità economico-finanziaria proporzionata al valore annuo della concessione, al fine di garantire la capacità del Concessionario di assolvere l’impegno prescritto dal contratto aggiudicato. </w:t>
      </w:r>
    </w:p>
    <w:p w:rsidR="005563CB" w:rsidRDefault="005563CB" w:rsidP="005563CB">
      <w:pPr>
        <w:pStyle w:val="Stilepredefinito"/>
        <w:jc w:val="both"/>
        <w:rPr>
          <w:sz w:val="20"/>
          <w:szCs w:val="20"/>
        </w:rPr>
      </w:pPr>
      <w:r w:rsidRPr="005563CB">
        <w:rPr>
          <w:sz w:val="20"/>
          <w:szCs w:val="20"/>
        </w:rPr>
        <w:t>Ove le informazioni sui fatturati non siano disponibili, per le imprese che abbiano iniziato l’attività da meno di tre anni, il requisito di fatturato deve essere rapportato al periodo di attività.</w:t>
      </w:r>
    </w:p>
    <w:p w:rsidR="005563CB" w:rsidRDefault="005563CB" w:rsidP="002E5090">
      <w:pPr>
        <w:pStyle w:val="Stilepredefinito"/>
        <w:jc w:val="both"/>
        <w:rPr>
          <w:sz w:val="20"/>
          <w:szCs w:val="20"/>
        </w:rPr>
      </w:pPr>
    </w:p>
    <w:p w:rsidR="002A650E" w:rsidRPr="00C933FD" w:rsidRDefault="00D85AFB" w:rsidP="00C933FD">
      <w:pPr>
        <w:pStyle w:val="Stilepredefinito"/>
        <w:jc w:val="both"/>
        <w:rPr>
          <w:rFonts w:asciiTheme="minorHAnsi" w:hAnsiTheme="minorHAnsi" w:cstheme="minorHAnsi"/>
          <w:b/>
          <w:i/>
          <w:color w:val="auto"/>
          <w:sz w:val="20"/>
          <w:szCs w:val="20"/>
        </w:rPr>
      </w:pPr>
      <w:r w:rsidRPr="00C933FD">
        <w:rPr>
          <w:rFonts w:asciiTheme="minorHAnsi" w:hAnsiTheme="minorHAnsi" w:cstheme="minorHAnsi"/>
          <w:b/>
          <w:i/>
          <w:color w:val="auto"/>
          <w:sz w:val="20"/>
          <w:szCs w:val="20"/>
        </w:rPr>
        <w:t>8</w:t>
      </w:r>
      <w:r w:rsidR="001E3319" w:rsidRPr="00C933FD">
        <w:rPr>
          <w:rFonts w:asciiTheme="minorHAnsi" w:hAnsiTheme="minorHAnsi" w:cstheme="minorHAnsi"/>
          <w:b/>
          <w:i/>
          <w:color w:val="auto"/>
          <w:sz w:val="20"/>
          <w:szCs w:val="20"/>
        </w:rPr>
        <w:t>.</w:t>
      </w:r>
      <w:r w:rsidR="004B6B17" w:rsidRPr="00C933FD">
        <w:rPr>
          <w:rFonts w:asciiTheme="minorHAnsi" w:hAnsiTheme="minorHAnsi" w:cstheme="minorHAnsi"/>
          <w:b/>
          <w:i/>
          <w:color w:val="auto"/>
          <w:sz w:val="20"/>
          <w:szCs w:val="20"/>
        </w:rPr>
        <w:t>5</w:t>
      </w:r>
      <w:r w:rsidR="002E5090" w:rsidRPr="00C933FD">
        <w:rPr>
          <w:rFonts w:asciiTheme="minorHAnsi" w:hAnsiTheme="minorHAnsi" w:cstheme="minorHAnsi"/>
          <w:b/>
          <w:i/>
          <w:color w:val="auto"/>
          <w:sz w:val="20"/>
          <w:szCs w:val="20"/>
        </w:rPr>
        <w:t xml:space="preserve"> </w:t>
      </w:r>
      <w:r w:rsidR="002A650E" w:rsidRPr="00C933FD">
        <w:rPr>
          <w:rFonts w:asciiTheme="minorHAnsi" w:hAnsiTheme="minorHAnsi" w:cstheme="minorHAnsi"/>
          <w:b/>
          <w:i/>
          <w:color w:val="auto"/>
          <w:sz w:val="20"/>
          <w:szCs w:val="20"/>
        </w:rPr>
        <w:t>R</w:t>
      </w:r>
      <w:r w:rsidR="00A95659" w:rsidRPr="00C933FD">
        <w:rPr>
          <w:rFonts w:asciiTheme="minorHAnsi" w:hAnsiTheme="minorHAnsi" w:cstheme="minorHAnsi"/>
          <w:b/>
          <w:i/>
          <w:color w:val="auto"/>
          <w:sz w:val="20"/>
          <w:szCs w:val="20"/>
        </w:rPr>
        <w:t>equisiti informatici</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La partecipazione alle procedure di scelta del contraente svolte telematicamente è aperta, previa identificazione, a tutti gli operatori economici interessati, in possesso dei requisiti richiesti dalla singola procedura di gara.</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Per poter operare sul sistema gli Utenti dovranno essere dotati della necessaria strumentazione.</w:t>
      </w:r>
    </w:p>
    <w:p w:rsidR="00AA2EF3" w:rsidRPr="00B85B06" w:rsidRDefault="00AA2EF3" w:rsidP="00AA2EF3">
      <w:pPr>
        <w:ind w:right="-1"/>
        <w:jc w:val="both"/>
        <w:rPr>
          <w:rFonts w:asciiTheme="minorHAnsi" w:hAnsiTheme="minorHAnsi" w:cstheme="minorHAnsi"/>
          <w:u w:val="single"/>
        </w:rPr>
      </w:pPr>
      <w:r w:rsidRPr="00B85B06">
        <w:rPr>
          <w:rFonts w:asciiTheme="minorHAnsi" w:hAnsiTheme="minorHAnsi" w:cstheme="minorHAnsi"/>
          <w:u w:val="single"/>
        </w:rPr>
        <w:t>Configurazione hardware minima di una postazione per l'accesso al sistema:</w:t>
      </w:r>
    </w:p>
    <w:p w:rsidR="00AA2EF3" w:rsidRPr="00B85B06" w:rsidRDefault="00AA2EF3" w:rsidP="00FF7EAC">
      <w:pPr>
        <w:numPr>
          <w:ilvl w:val="0"/>
          <w:numId w:val="3"/>
        </w:numPr>
        <w:ind w:left="360" w:right="-1"/>
        <w:jc w:val="both"/>
        <w:rPr>
          <w:rFonts w:asciiTheme="minorHAnsi" w:hAnsiTheme="minorHAnsi" w:cstheme="minorHAnsi"/>
        </w:rPr>
      </w:pPr>
      <w:r w:rsidRPr="00B85B06">
        <w:rPr>
          <w:rFonts w:asciiTheme="minorHAnsi" w:hAnsiTheme="minorHAnsi" w:cstheme="minorHAnsi"/>
        </w:rPr>
        <w:t xml:space="preserve">Memoria RAM </w:t>
      </w:r>
      <w:r w:rsidR="003324F6" w:rsidRPr="00B85B06">
        <w:rPr>
          <w:rFonts w:asciiTheme="minorHAnsi" w:hAnsiTheme="minorHAnsi" w:cstheme="minorHAnsi"/>
        </w:rPr>
        <w:t>2</w:t>
      </w:r>
      <w:r w:rsidRPr="00B85B06">
        <w:rPr>
          <w:rFonts w:asciiTheme="minorHAnsi" w:hAnsiTheme="minorHAnsi" w:cstheme="minorHAnsi"/>
        </w:rPr>
        <w:t xml:space="preserve"> GB o superiore;</w:t>
      </w:r>
    </w:p>
    <w:p w:rsidR="00AA2EF3" w:rsidRPr="00B85B06" w:rsidRDefault="00AA2EF3" w:rsidP="00FF7EAC">
      <w:pPr>
        <w:numPr>
          <w:ilvl w:val="0"/>
          <w:numId w:val="3"/>
        </w:numPr>
        <w:ind w:left="360" w:right="-1"/>
        <w:jc w:val="both"/>
        <w:rPr>
          <w:rFonts w:asciiTheme="minorHAnsi" w:hAnsiTheme="minorHAnsi" w:cstheme="minorHAnsi"/>
        </w:rPr>
      </w:pPr>
      <w:r w:rsidRPr="00B85B06">
        <w:rPr>
          <w:rFonts w:asciiTheme="minorHAnsi" w:hAnsiTheme="minorHAnsi" w:cstheme="minorHAnsi"/>
        </w:rPr>
        <w:t>Scheda grafica e memoria on-</w:t>
      </w:r>
      <w:proofErr w:type="spellStart"/>
      <w:r w:rsidRPr="00B85B06">
        <w:rPr>
          <w:rFonts w:asciiTheme="minorHAnsi" w:hAnsiTheme="minorHAnsi" w:cstheme="minorHAnsi"/>
        </w:rPr>
        <w:t>board</w:t>
      </w:r>
      <w:proofErr w:type="spellEnd"/>
      <w:r w:rsidRPr="00B85B06">
        <w:rPr>
          <w:rFonts w:asciiTheme="minorHAnsi" w:hAnsiTheme="minorHAnsi" w:cstheme="minorHAnsi"/>
        </w:rPr>
        <w:t>;</w:t>
      </w:r>
    </w:p>
    <w:p w:rsidR="00AA2EF3" w:rsidRPr="00B85B06" w:rsidRDefault="00AA2EF3" w:rsidP="00FF7EAC">
      <w:pPr>
        <w:numPr>
          <w:ilvl w:val="0"/>
          <w:numId w:val="3"/>
        </w:numPr>
        <w:ind w:left="360" w:right="-1"/>
        <w:jc w:val="both"/>
        <w:rPr>
          <w:rFonts w:asciiTheme="minorHAnsi" w:hAnsiTheme="minorHAnsi" w:cstheme="minorHAnsi"/>
        </w:rPr>
      </w:pPr>
      <w:r w:rsidRPr="00B85B06">
        <w:rPr>
          <w:rFonts w:asciiTheme="minorHAnsi" w:hAnsiTheme="minorHAnsi" w:cstheme="minorHAnsi"/>
        </w:rPr>
        <w:t>Monitor di risoluzione 800x600 pixel o superiori;</w:t>
      </w:r>
    </w:p>
    <w:p w:rsidR="00AA2EF3" w:rsidRPr="00B85B06" w:rsidRDefault="00AA2EF3" w:rsidP="00FF7EAC">
      <w:pPr>
        <w:numPr>
          <w:ilvl w:val="0"/>
          <w:numId w:val="3"/>
        </w:numPr>
        <w:ind w:left="360" w:right="-1"/>
        <w:jc w:val="both"/>
        <w:rPr>
          <w:rFonts w:asciiTheme="minorHAnsi" w:hAnsiTheme="minorHAnsi" w:cstheme="minorHAnsi"/>
          <w:lang w:val="en-US"/>
        </w:rPr>
      </w:pPr>
      <w:r w:rsidRPr="00B85B06">
        <w:rPr>
          <w:rFonts w:asciiTheme="minorHAnsi" w:hAnsiTheme="minorHAnsi" w:cstheme="minorHAnsi"/>
          <w:lang w:val="en-US"/>
        </w:rPr>
        <w:t>Accesso a</w:t>
      </w:r>
      <w:r w:rsidR="00A11F58">
        <w:rPr>
          <w:rFonts w:asciiTheme="minorHAnsi" w:hAnsiTheme="minorHAnsi" w:cstheme="minorHAnsi"/>
          <w:lang w:val="en-US"/>
        </w:rPr>
        <w:t>d</w:t>
      </w:r>
      <w:r w:rsidRPr="00B85B06">
        <w:rPr>
          <w:rFonts w:asciiTheme="minorHAnsi" w:hAnsiTheme="minorHAnsi" w:cstheme="minorHAnsi"/>
          <w:lang w:val="en-US"/>
        </w:rPr>
        <w:t xml:space="preserve"> internet ADSL a 640 </w:t>
      </w:r>
      <w:proofErr w:type="spellStart"/>
      <w:r w:rsidRPr="00B85B06">
        <w:rPr>
          <w:rFonts w:asciiTheme="minorHAnsi" w:hAnsiTheme="minorHAnsi" w:cstheme="minorHAnsi"/>
          <w:lang w:val="en-US"/>
        </w:rPr>
        <w:t>kbit</w:t>
      </w:r>
      <w:proofErr w:type="spellEnd"/>
      <w:r w:rsidRPr="00B85B06">
        <w:rPr>
          <w:rFonts w:asciiTheme="minorHAnsi" w:hAnsiTheme="minorHAnsi" w:cstheme="minorHAnsi"/>
          <w:lang w:val="en-US"/>
        </w:rPr>
        <w:t>/s</w:t>
      </w:r>
    </w:p>
    <w:p w:rsidR="00AA2EF3" w:rsidRPr="00B85B06" w:rsidRDefault="00AA2EF3" w:rsidP="00FF7EAC">
      <w:pPr>
        <w:numPr>
          <w:ilvl w:val="0"/>
          <w:numId w:val="3"/>
        </w:numPr>
        <w:ind w:left="360" w:right="-1"/>
        <w:jc w:val="both"/>
        <w:rPr>
          <w:rFonts w:asciiTheme="minorHAnsi" w:hAnsiTheme="minorHAnsi" w:cstheme="minorHAnsi"/>
        </w:rPr>
      </w:pPr>
      <w:r w:rsidRPr="00B85B06">
        <w:rPr>
          <w:rFonts w:asciiTheme="minorHAnsi" w:hAnsiTheme="minorHAnsi" w:cstheme="minorHAnsi"/>
        </w:rPr>
        <w:t>Tutti gli strumenti necessari al corretto funzionamento di una normale postazione (es. tastiere, mouse, video, stampante etc</w:t>
      </w:r>
      <w:r w:rsidR="00A11F58">
        <w:rPr>
          <w:rFonts w:asciiTheme="minorHAnsi" w:hAnsiTheme="minorHAnsi" w:cstheme="minorHAnsi"/>
        </w:rPr>
        <w:t>.</w:t>
      </w:r>
      <w:r w:rsidRPr="00B85B06">
        <w:rPr>
          <w:rFonts w:asciiTheme="minorHAnsi" w:hAnsiTheme="minorHAnsi" w:cstheme="minorHAnsi"/>
        </w:rPr>
        <w:t>);</w:t>
      </w:r>
    </w:p>
    <w:p w:rsidR="00AA2EF3" w:rsidRPr="00B85B06" w:rsidRDefault="00AA2EF3" w:rsidP="00AA2EF3">
      <w:pPr>
        <w:ind w:right="-1"/>
        <w:jc w:val="both"/>
        <w:rPr>
          <w:rFonts w:asciiTheme="minorHAnsi" w:hAnsiTheme="minorHAnsi" w:cstheme="minorHAnsi"/>
        </w:rPr>
      </w:pP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Sulla postazione, dovrà essere disponibile un browser per la navigazione su internet, quali ad esempio:</w:t>
      </w:r>
    </w:p>
    <w:p w:rsidR="00AA2EF3" w:rsidRPr="00B85B06" w:rsidRDefault="00AA2EF3" w:rsidP="00685A20">
      <w:pPr>
        <w:numPr>
          <w:ilvl w:val="0"/>
          <w:numId w:val="3"/>
        </w:numPr>
        <w:ind w:left="360" w:right="-1"/>
        <w:jc w:val="both"/>
        <w:rPr>
          <w:rFonts w:asciiTheme="minorHAnsi" w:hAnsiTheme="minorHAnsi" w:cstheme="minorHAnsi"/>
        </w:rPr>
      </w:pPr>
      <w:r w:rsidRPr="00B85B06">
        <w:rPr>
          <w:rFonts w:asciiTheme="minorHAnsi" w:hAnsiTheme="minorHAnsi" w:cstheme="minorHAnsi"/>
        </w:rPr>
        <w:t xml:space="preserve">Microsoft Internet Explorer </w:t>
      </w:r>
      <w:r w:rsidR="00D42D93" w:rsidRPr="00B85B06">
        <w:rPr>
          <w:rFonts w:asciiTheme="minorHAnsi" w:hAnsiTheme="minorHAnsi" w:cstheme="minorHAnsi"/>
        </w:rPr>
        <w:t>8</w:t>
      </w:r>
      <w:r w:rsidRPr="00B85B06">
        <w:rPr>
          <w:rFonts w:asciiTheme="minorHAnsi" w:hAnsiTheme="minorHAnsi" w:cstheme="minorHAnsi"/>
        </w:rPr>
        <w:t>.0 o superiori;</w:t>
      </w:r>
    </w:p>
    <w:p w:rsidR="00AA2EF3" w:rsidRPr="00B85B06" w:rsidRDefault="00AA2EF3" w:rsidP="00685A20">
      <w:pPr>
        <w:numPr>
          <w:ilvl w:val="0"/>
          <w:numId w:val="3"/>
        </w:numPr>
        <w:ind w:left="360" w:right="-1"/>
        <w:jc w:val="both"/>
        <w:rPr>
          <w:rFonts w:asciiTheme="minorHAnsi" w:hAnsiTheme="minorHAnsi" w:cstheme="minorHAnsi"/>
        </w:rPr>
      </w:pPr>
      <w:proofErr w:type="spellStart"/>
      <w:r w:rsidRPr="00B85B06">
        <w:rPr>
          <w:rFonts w:asciiTheme="minorHAnsi" w:hAnsiTheme="minorHAnsi" w:cstheme="minorHAnsi"/>
        </w:rPr>
        <w:t>MozillaFirefox</w:t>
      </w:r>
      <w:proofErr w:type="spellEnd"/>
      <w:r w:rsidRPr="00B85B06">
        <w:rPr>
          <w:rFonts w:asciiTheme="minorHAnsi" w:hAnsiTheme="minorHAnsi" w:cstheme="minorHAnsi"/>
        </w:rPr>
        <w:t xml:space="preserve"> 9.0 o superiori;</w:t>
      </w:r>
    </w:p>
    <w:p w:rsidR="0030550E" w:rsidRPr="00B85B06" w:rsidRDefault="0030550E" w:rsidP="00685A20">
      <w:pPr>
        <w:numPr>
          <w:ilvl w:val="0"/>
          <w:numId w:val="3"/>
        </w:numPr>
        <w:ind w:left="360" w:right="-1"/>
        <w:jc w:val="both"/>
        <w:rPr>
          <w:rFonts w:asciiTheme="minorHAnsi" w:hAnsiTheme="minorHAnsi" w:cstheme="minorHAnsi"/>
        </w:rPr>
      </w:pPr>
      <w:r w:rsidRPr="00B85B06">
        <w:rPr>
          <w:rFonts w:asciiTheme="minorHAnsi" w:hAnsiTheme="minorHAnsi" w:cstheme="minorHAnsi"/>
        </w:rPr>
        <w:t xml:space="preserve">Google </w:t>
      </w:r>
      <w:proofErr w:type="spellStart"/>
      <w:r w:rsidRPr="00B85B06">
        <w:rPr>
          <w:rFonts w:asciiTheme="minorHAnsi" w:hAnsiTheme="minorHAnsi" w:cstheme="minorHAnsi"/>
        </w:rPr>
        <w:t>Chrome</w:t>
      </w:r>
      <w:proofErr w:type="spellEnd"/>
    </w:p>
    <w:p w:rsidR="00AA2EF3" w:rsidRPr="00B85B06" w:rsidRDefault="00AA2EF3" w:rsidP="00685A20">
      <w:pPr>
        <w:ind w:right="-1"/>
        <w:jc w:val="both"/>
        <w:rPr>
          <w:rFonts w:asciiTheme="minorHAnsi" w:hAnsiTheme="minorHAnsi" w:cstheme="minorHAnsi"/>
        </w:rPr>
      </w:pP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Inoltre devono essere presenti i software normalmente utilizzati per l'editing e la lettura dei documenti tipo (elenco indicativo):</w:t>
      </w:r>
    </w:p>
    <w:p w:rsidR="00AA2EF3" w:rsidRPr="00685A20" w:rsidRDefault="00AA2EF3" w:rsidP="00FF7EAC">
      <w:pPr>
        <w:numPr>
          <w:ilvl w:val="0"/>
          <w:numId w:val="3"/>
        </w:numPr>
        <w:ind w:left="360" w:right="-1"/>
        <w:jc w:val="both"/>
        <w:rPr>
          <w:rFonts w:asciiTheme="minorHAnsi" w:hAnsiTheme="minorHAnsi" w:cstheme="minorHAnsi"/>
        </w:rPr>
      </w:pPr>
      <w:r w:rsidRPr="00685A20">
        <w:rPr>
          <w:rFonts w:asciiTheme="minorHAnsi" w:hAnsiTheme="minorHAnsi" w:cstheme="minorHAnsi"/>
        </w:rPr>
        <w:t>MS Office</w:t>
      </w:r>
    </w:p>
    <w:p w:rsidR="00AA2EF3" w:rsidRPr="00685A20" w:rsidRDefault="00AA2EF3" w:rsidP="00FF7EAC">
      <w:pPr>
        <w:numPr>
          <w:ilvl w:val="0"/>
          <w:numId w:val="3"/>
        </w:numPr>
        <w:ind w:left="360" w:right="-1"/>
        <w:jc w:val="both"/>
        <w:rPr>
          <w:rFonts w:asciiTheme="minorHAnsi" w:hAnsiTheme="minorHAnsi" w:cstheme="minorHAnsi"/>
        </w:rPr>
      </w:pPr>
      <w:r w:rsidRPr="00685A20">
        <w:rPr>
          <w:rFonts w:asciiTheme="minorHAnsi" w:hAnsiTheme="minorHAnsi" w:cstheme="minorHAnsi"/>
        </w:rPr>
        <w:t>Open Office o Libre Office</w:t>
      </w:r>
    </w:p>
    <w:p w:rsidR="00AA2EF3" w:rsidRPr="00B85B06" w:rsidRDefault="00AA2EF3" w:rsidP="00FF7EAC">
      <w:pPr>
        <w:numPr>
          <w:ilvl w:val="0"/>
          <w:numId w:val="3"/>
        </w:numPr>
        <w:ind w:left="360" w:right="-1"/>
        <w:jc w:val="both"/>
        <w:rPr>
          <w:rFonts w:asciiTheme="minorHAnsi" w:hAnsiTheme="minorHAnsi" w:cstheme="minorHAnsi"/>
        </w:rPr>
      </w:pPr>
      <w:r w:rsidRPr="00B85B06">
        <w:rPr>
          <w:rFonts w:asciiTheme="minorHAnsi" w:hAnsiTheme="minorHAnsi" w:cstheme="minorHAnsi"/>
        </w:rPr>
        <w:t>Acrobat Reader o altro lettore documenti .PDF</w:t>
      </w:r>
    </w:p>
    <w:p w:rsidR="00685A20" w:rsidRDefault="00685A20" w:rsidP="00AA2EF3">
      <w:pPr>
        <w:ind w:right="-1"/>
        <w:jc w:val="both"/>
        <w:rPr>
          <w:rFonts w:asciiTheme="minorHAnsi" w:hAnsiTheme="minorHAnsi" w:cstheme="minorHAnsi"/>
        </w:rPr>
      </w:pP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Va ricordato che per garantire una maggiore riservatezza delle trasmissioni viene richiesto certificato SSL con livello di codifica a 128bit.</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I titolari o legali rappresentanti o procuratori degli operatori economici che intendono partecipare all’appalto dovranno essere in possesso di un certificato di firma digitale in corso di validità rilasciato da un organismo incluso nell’elenco pubblico dei certificatori tenuto da </w:t>
      </w:r>
      <w:proofErr w:type="spellStart"/>
      <w:r w:rsidRPr="00B85B06">
        <w:rPr>
          <w:rFonts w:asciiTheme="minorHAnsi" w:hAnsiTheme="minorHAnsi" w:cstheme="minorHAnsi"/>
        </w:rPr>
        <w:t>DigitPA</w:t>
      </w:r>
      <w:proofErr w:type="spellEnd"/>
      <w:r w:rsidRPr="00B85B06">
        <w:rPr>
          <w:rFonts w:asciiTheme="minorHAnsi" w:hAnsiTheme="minorHAnsi" w:cstheme="minorHAnsi"/>
        </w:rPr>
        <w:t>, secondo quanto previsto dal Codice dell’Amministrazione Digitale (art. 29 c.1) e specificato dal DPCM 30 marzo 2009, nonché del relativo software per la visualizzazione e la firma di documenti digitali.</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Per garantire il massimo livello di sicurezza nelle connessioni telematiche si invitano gli operatori, ove possibile, a dotarsi anche di un certificato di autenticazione digitale in corso di validità rilasciato da un organismo incluso nell’elenco pubblico dei certificatori, tenuto da </w:t>
      </w:r>
      <w:proofErr w:type="spellStart"/>
      <w:r w:rsidRPr="00B85B06">
        <w:rPr>
          <w:rFonts w:asciiTheme="minorHAnsi" w:hAnsiTheme="minorHAnsi" w:cstheme="minorHAnsi"/>
        </w:rPr>
        <w:t>DigitPA</w:t>
      </w:r>
      <w:proofErr w:type="spellEnd"/>
      <w:r w:rsidRPr="00B85B06">
        <w:rPr>
          <w:rFonts w:asciiTheme="minorHAnsi" w:hAnsiTheme="minorHAnsi" w:cstheme="minorHAnsi"/>
        </w:rPr>
        <w:t>.</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I documenti informatici trasmessi attraverso il sistema dovranno essere nei seguenti formati, atti a garantire più agevole lettura, trasmissione ed affidabile conservazione nel tempo:</w:t>
      </w:r>
    </w:p>
    <w:p w:rsidR="00AA2EF3" w:rsidRPr="00B85B06" w:rsidRDefault="00AA2EF3" w:rsidP="00FF7EAC">
      <w:pPr>
        <w:numPr>
          <w:ilvl w:val="0"/>
          <w:numId w:val="3"/>
        </w:numPr>
        <w:tabs>
          <w:tab w:val="clear" w:pos="0"/>
          <w:tab w:val="num" w:pos="-6375"/>
        </w:tabs>
        <w:ind w:left="360" w:right="-1"/>
        <w:jc w:val="both"/>
        <w:rPr>
          <w:rFonts w:asciiTheme="minorHAnsi" w:hAnsiTheme="minorHAnsi" w:cstheme="minorHAnsi"/>
        </w:rPr>
      </w:pPr>
      <w:r w:rsidRPr="00B85B06">
        <w:rPr>
          <w:rFonts w:asciiTheme="minorHAnsi" w:hAnsiTheme="minorHAnsi" w:cstheme="minorHAnsi"/>
        </w:rPr>
        <w:t xml:space="preserve">estensione .pdf se non sono firmati digitalmente e non sono fogli </w:t>
      </w:r>
      <w:proofErr w:type="spellStart"/>
      <w:r w:rsidRPr="00B85B06">
        <w:rPr>
          <w:rFonts w:asciiTheme="minorHAnsi" w:hAnsiTheme="minorHAnsi" w:cstheme="minorHAnsi"/>
        </w:rPr>
        <w:t>excel</w:t>
      </w:r>
      <w:proofErr w:type="spellEnd"/>
    </w:p>
    <w:p w:rsidR="00AA2EF3" w:rsidRPr="00B85B06" w:rsidRDefault="00AA2EF3" w:rsidP="00FF7EAC">
      <w:pPr>
        <w:numPr>
          <w:ilvl w:val="0"/>
          <w:numId w:val="3"/>
        </w:numPr>
        <w:tabs>
          <w:tab w:val="clear" w:pos="0"/>
          <w:tab w:val="num" w:pos="-5667"/>
        </w:tabs>
        <w:ind w:left="360" w:right="-1"/>
        <w:jc w:val="both"/>
        <w:rPr>
          <w:rFonts w:asciiTheme="minorHAnsi" w:hAnsiTheme="minorHAnsi" w:cstheme="minorHAnsi"/>
        </w:rPr>
      </w:pPr>
      <w:r w:rsidRPr="00B85B06">
        <w:rPr>
          <w:rFonts w:asciiTheme="minorHAnsi" w:hAnsiTheme="minorHAnsi" w:cstheme="minorHAnsi"/>
        </w:rPr>
        <w:t>estensione .</w:t>
      </w:r>
      <w:proofErr w:type="spellStart"/>
      <w:r w:rsidRPr="00B85B06">
        <w:rPr>
          <w:rFonts w:asciiTheme="minorHAnsi" w:hAnsiTheme="minorHAnsi" w:cstheme="minorHAnsi"/>
        </w:rPr>
        <w:t>xls</w:t>
      </w:r>
      <w:proofErr w:type="spellEnd"/>
      <w:r w:rsidRPr="00B85B06">
        <w:rPr>
          <w:rFonts w:asciiTheme="minorHAnsi" w:hAnsiTheme="minorHAnsi" w:cstheme="minorHAnsi"/>
        </w:rPr>
        <w:t xml:space="preserve"> se sono fogli </w:t>
      </w:r>
      <w:proofErr w:type="spellStart"/>
      <w:r w:rsidRPr="00B85B06">
        <w:rPr>
          <w:rFonts w:asciiTheme="minorHAnsi" w:hAnsiTheme="minorHAnsi" w:cstheme="minorHAnsi"/>
        </w:rPr>
        <w:t>excel</w:t>
      </w:r>
      <w:proofErr w:type="spellEnd"/>
      <w:r w:rsidRPr="00B85B06">
        <w:rPr>
          <w:rFonts w:asciiTheme="minorHAnsi" w:hAnsiTheme="minorHAnsi" w:cstheme="minorHAnsi"/>
        </w:rPr>
        <w:t>, ma non sono firmati digitalmente</w:t>
      </w:r>
    </w:p>
    <w:p w:rsidR="00AA2EF3" w:rsidRDefault="00AA2EF3" w:rsidP="00FF7EAC">
      <w:pPr>
        <w:numPr>
          <w:ilvl w:val="0"/>
          <w:numId w:val="3"/>
        </w:numPr>
        <w:tabs>
          <w:tab w:val="clear" w:pos="0"/>
          <w:tab w:val="num" w:pos="-5667"/>
        </w:tabs>
        <w:ind w:left="360" w:right="-1"/>
        <w:jc w:val="both"/>
        <w:rPr>
          <w:rFonts w:asciiTheme="minorHAnsi" w:hAnsiTheme="minorHAnsi" w:cstheme="minorHAnsi"/>
        </w:rPr>
      </w:pPr>
      <w:r w:rsidRPr="00B85B06">
        <w:rPr>
          <w:rFonts w:asciiTheme="minorHAnsi" w:hAnsiTheme="minorHAnsi" w:cstheme="minorHAnsi"/>
        </w:rPr>
        <w:t xml:space="preserve">estensione .p7m se sono firmati digitalmente, tale estensione deve essere in aggiunta a quella del file non firmato, quindi un documento pdf firmato digitalmente dovrà avere estensionepdf.p7m; un documento </w:t>
      </w:r>
      <w:proofErr w:type="spellStart"/>
      <w:r w:rsidRPr="00B85B06">
        <w:rPr>
          <w:rFonts w:asciiTheme="minorHAnsi" w:hAnsiTheme="minorHAnsi" w:cstheme="minorHAnsi"/>
        </w:rPr>
        <w:t>excel</w:t>
      </w:r>
      <w:proofErr w:type="spellEnd"/>
      <w:r w:rsidRPr="00B85B06">
        <w:rPr>
          <w:rFonts w:asciiTheme="minorHAnsi" w:hAnsiTheme="minorHAnsi" w:cstheme="minorHAnsi"/>
        </w:rPr>
        <w:t xml:space="preserve"> firmato digitalmente dovrà avere estensione .xls.p7m</w:t>
      </w:r>
    </w:p>
    <w:p w:rsidR="0081232F" w:rsidRPr="00B85B06" w:rsidRDefault="0081232F" w:rsidP="00685A20">
      <w:pPr>
        <w:ind w:left="360" w:right="-1"/>
        <w:jc w:val="both"/>
        <w:rPr>
          <w:rFonts w:asciiTheme="minorHAnsi" w:hAnsiTheme="minorHAnsi" w:cstheme="minorHAnsi"/>
        </w:rPr>
      </w:pP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 xml:space="preserve">In ogni caso, i file con estensione pdf dovranno essere leggibili almeno con </w:t>
      </w:r>
      <w:proofErr w:type="spellStart"/>
      <w:r w:rsidRPr="00B85B06">
        <w:rPr>
          <w:rFonts w:asciiTheme="minorHAnsi" w:hAnsiTheme="minorHAnsi" w:cstheme="minorHAnsi"/>
        </w:rPr>
        <w:t>acrobat</w:t>
      </w:r>
      <w:proofErr w:type="spellEnd"/>
      <w:r w:rsidR="0081232F">
        <w:rPr>
          <w:rFonts w:asciiTheme="minorHAnsi" w:hAnsiTheme="minorHAnsi" w:cstheme="minorHAnsi"/>
        </w:rPr>
        <w:t xml:space="preserve"> </w:t>
      </w:r>
      <w:proofErr w:type="spellStart"/>
      <w:r w:rsidRPr="00B85B06">
        <w:rPr>
          <w:rFonts w:asciiTheme="minorHAnsi" w:hAnsiTheme="minorHAnsi" w:cstheme="minorHAnsi"/>
        </w:rPr>
        <w:t>reader</w:t>
      </w:r>
      <w:proofErr w:type="spellEnd"/>
      <w:r w:rsidRPr="00B85B06">
        <w:rPr>
          <w:rFonts w:asciiTheme="minorHAnsi" w:hAnsiTheme="minorHAnsi" w:cstheme="minorHAnsi"/>
        </w:rPr>
        <w:t xml:space="preserve"> versione 9 oppure </w:t>
      </w:r>
      <w:proofErr w:type="spellStart"/>
      <w:r w:rsidRPr="00B85B06">
        <w:rPr>
          <w:rFonts w:asciiTheme="minorHAnsi" w:hAnsiTheme="minorHAnsi" w:cstheme="minorHAnsi"/>
        </w:rPr>
        <w:t>foxit</w:t>
      </w:r>
      <w:proofErr w:type="spellEnd"/>
      <w:r w:rsidR="0081232F">
        <w:rPr>
          <w:rFonts w:asciiTheme="minorHAnsi" w:hAnsiTheme="minorHAnsi" w:cstheme="minorHAnsi"/>
        </w:rPr>
        <w:t xml:space="preserve"> </w:t>
      </w:r>
      <w:proofErr w:type="spellStart"/>
      <w:r w:rsidRPr="00B85B06">
        <w:rPr>
          <w:rFonts w:asciiTheme="minorHAnsi" w:hAnsiTheme="minorHAnsi" w:cstheme="minorHAnsi"/>
        </w:rPr>
        <w:t>reader</w:t>
      </w:r>
      <w:proofErr w:type="spellEnd"/>
      <w:r w:rsidRPr="00B85B06">
        <w:rPr>
          <w:rFonts w:asciiTheme="minorHAnsi" w:hAnsiTheme="minorHAnsi" w:cstheme="minorHAnsi"/>
        </w:rPr>
        <w:t xml:space="preserve"> versione 3.</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La Stazione Appaltante non assume responsabilità della eventuale non leggibilità di documenti inseriti sul sistema in formati diversi da quelli sopra richiesti.</w:t>
      </w:r>
    </w:p>
    <w:p w:rsidR="00AA2EF3" w:rsidRPr="00B85B06" w:rsidRDefault="00AA2EF3" w:rsidP="00AA2EF3">
      <w:pPr>
        <w:ind w:right="-1"/>
        <w:jc w:val="both"/>
        <w:rPr>
          <w:rFonts w:asciiTheme="minorHAnsi" w:hAnsiTheme="minorHAnsi" w:cstheme="minorHAnsi"/>
        </w:rPr>
      </w:pPr>
      <w:r w:rsidRPr="00B85B06">
        <w:rPr>
          <w:rFonts w:asciiTheme="minorHAnsi" w:hAnsiTheme="minorHAnsi" w:cstheme="minorHAnsi"/>
        </w:rPr>
        <w:t>Si precisa inoltre che:</w:t>
      </w:r>
    </w:p>
    <w:p w:rsidR="00AA2EF3" w:rsidRPr="00B85B06" w:rsidRDefault="00AA2EF3" w:rsidP="00685A20">
      <w:pPr>
        <w:numPr>
          <w:ilvl w:val="0"/>
          <w:numId w:val="3"/>
        </w:numPr>
        <w:tabs>
          <w:tab w:val="clear" w:pos="0"/>
          <w:tab w:val="num" w:pos="-6375"/>
        </w:tabs>
        <w:ind w:left="360" w:right="-1"/>
        <w:jc w:val="both"/>
        <w:rPr>
          <w:rFonts w:asciiTheme="minorHAnsi" w:hAnsiTheme="minorHAnsi" w:cstheme="minorHAnsi"/>
        </w:rPr>
      </w:pPr>
      <w:r w:rsidRPr="00B85B06">
        <w:rPr>
          <w:rFonts w:asciiTheme="minorHAnsi" w:hAnsiTheme="minorHAnsi" w:cstheme="minorHAnsi"/>
        </w:rPr>
        <w:t>la presentazione della documentazione di gara e dell’offerta economica tramite il sistema è compiuta quando il concorrente visualizza un messaggio del sistema a conferma della ricezione, da parte del sistema stesso, della documentazione di gara e delle offerte;</w:t>
      </w:r>
    </w:p>
    <w:p w:rsidR="00AA2EF3" w:rsidRPr="00B85B06" w:rsidRDefault="00AA2EF3" w:rsidP="00685A20">
      <w:pPr>
        <w:numPr>
          <w:ilvl w:val="0"/>
          <w:numId w:val="3"/>
        </w:numPr>
        <w:tabs>
          <w:tab w:val="clear" w:pos="0"/>
          <w:tab w:val="num" w:pos="-6375"/>
        </w:tabs>
        <w:ind w:left="360" w:right="-1"/>
        <w:jc w:val="both"/>
        <w:rPr>
          <w:rFonts w:asciiTheme="minorHAnsi" w:hAnsiTheme="minorHAnsi" w:cstheme="minorHAnsi"/>
        </w:rPr>
      </w:pPr>
      <w:r w:rsidRPr="00B85B06">
        <w:rPr>
          <w:rFonts w:asciiTheme="minorHAnsi" w:hAnsiTheme="minorHAnsi" w:cstheme="minorHAnsi"/>
        </w:rPr>
        <w:t>il recepimento della documentazione di gara e delle offerte da parte del sistema lascia, tuttavia, impregiudicata la valutazione della regolarità e completezza sia della documentazione di gara che delle offerte, valutazione che è infatti riservata alla stazione appaltante;</w:t>
      </w:r>
    </w:p>
    <w:p w:rsidR="0081232F" w:rsidRDefault="00AA2EF3" w:rsidP="00685A20">
      <w:pPr>
        <w:numPr>
          <w:ilvl w:val="0"/>
          <w:numId w:val="3"/>
        </w:numPr>
        <w:tabs>
          <w:tab w:val="clear" w:pos="0"/>
          <w:tab w:val="num" w:pos="-6375"/>
        </w:tabs>
        <w:ind w:left="360" w:right="-1"/>
        <w:jc w:val="both"/>
        <w:rPr>
          <w:rFonts w:asciiTheme="minorHAnsi" w:hAnsiTheme="minorHAnsi" w:cstheme="minorHAnsi"/>
        </w:rPr>
      </w:pPr>
      <w:r w:rsidRPr="00B85B06">
        <w:rPr>
          <w:rFonts w:asciiTheme="minorHAnsi" w:hAnsiTheme="minorHAnsi" w:cstheme="minorHAnsi"/>
        </w:rPr>
        <w:t xml:space="preserve">in caso occorra apportare delle modifiche a documenti prodotti in automatico dal sistema sulla base di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 line, è necessario ripetere la procedura di compilazione del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on-line ed ottenere un nuovo documento. Questa procedura si applica ad esempio all’offerta economica ed alla domanda di partecipazione.</w:t>
      </w:r>
    </w:p>
    <w:p w:rsidR="007F77AF" w:rsidRPr="007F77AF" w:rsidRDefault="007F77AF" w:rsidP="007F77AF">
      <w:pPr>
        <w:widowControl w:val="0"/>
        <w:suppressAutoHyphens w:val="0"/>
        <w:ind w:right="-1"/>
        <w:rPr>
          <w:rFonts w:asciiTheme="minorHAnsi" w:hAnsiTheme="minorHAnsi" w:cstheme="minorHAnsi"/>
        </w:rPr>
      </w:pPr>
    </w:p>
    <w:p w:rsidR="0081232F" w:rsidRPr="00B85B06" w:rsidRDefault="0081232F"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DISCIPLINA NORMATIVA DELL’APPALTO: </w:t>
      </w:r>
    </w:p>
    <w:p w:rsidR="0081232F" w:rsidRPr="00B85B06" w:rsidRDefault="0081232F" w:rsidP="0081232F">
      <w:pPr>
        <w:autoSpaceDE w:val="0"/>
        <w:jc w:val="both"/>
        <w:rPr>
          <w:rFonts w:asciiTheme="minorHAnsi" w:hAnsiTheme="minorHAnsi" w:cstheme="minorHAnsi"/>
          <w:bCs/>
          <w:color w:val="000000"/>
        </w:rPr>
      </w:pPr>
      <w:r w:rsidRPr="00B85B06">
        <w:rPr>
          <w:rFonts w:asciiTheme="minorHAnsi" w:hAnsiTheme="minorHAnsi" w:cstheme="minorHAnsi"/>
          <w:bCs/>
          <w:color w:val="000000"/>
        </w:rPr>
        <w:t>I rapporti fra l’</w:t>
      </w:r>
      <w:r>
        <w:rPr>
          <w:rFonts w:asciiTheme="minorHAnsi" w:hAnsiTheme="minorHAnsi" w:cstheme="minorHAnsi"/>
          <w:bCs/>
          <w:color w:val="000000"/>
        </w:rPr>
        <w:t>U</w:t>
      </w:r>
      <w:r w:rsidRPr="00B85B06">
        <w:rPr>
          <w:rFonts w:asciiTheme="minorHAnsi" w:hAnsiTheme="minorHAnsi" w:cstheme="minorHAnsi"/>
          <w:bCs/>
          <w:color w:val="000000"/>
        </w:rPr>
        <w:t xml:space="preserve">nione dei Comuni e l’impresa che risulterà aggiudicataria del presente appalto saranno regolati da: </w:t>
      </w:r>
    </w:p>
    <w:p w:rsidR="0081232F" w:rsidRPr="00B85B06" w:rsidRDefault="0081232F" w:rsidP="00FF7EAC">
      <w:pPr>
        <w:numPr>
          <w:ilvl w:val="0"/>
          <w:numId w:val="6"/>
        </w:numPr>
        <w:tabs>
          <w:tab w:val="clear" w:pos="0"/>
          <w:tab w:val="num" w:pos="-360"/>
        </w:tabs>
        <w:autoSpaceDE w:val="0"/>
        <w:ind w:left="360"/>
        <w:rPr>
          <w:rFonts w:asciiTheme="minorHAnsi" w:hAnsiTheme="minorHAnsi" w:cstheme="minorHAnsi"/>
          <w:bCs/>
          <w:color w:val="000000"/>
        </w:rPr>
      </w:pPr>
      <w:r w:rsidRPr="00B85B06">
        <w:rPr>
          <w:rFonts w:asciiTheme="minorHAnsi" w:hAnsiTheme="minorHAnsi" w:cstheme="minorHAnsi"/>
          <w:bCs/>
          <w:color w:val="000000"/>
        </w:rPr>
        <w:t>Le Norme tecniche di funzionamento del Sistema Telematico di Acquisto di Regione Toscana – Giunta Regionale – Start GR” approvate con decreto dirigenziale Regione Toscana n. 3631/2015</w:t>
      </w:r>
    </w:p>
    <w:p w:rsidR="0081232F" w:rsidRPr="00B85B06" w:rsidRDefault="0081232F" w:rsidP="00FF7EAC">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Le condizioni contenute nei documenti di gara e in particolare nel Capitolato;</w:t>
      </w:r>
    </w:p>
    <w:p w:rsidR="0081232F" w:rsidRPr="00B85B06" w:rsidRDefault="0081232F" w:rsidP="00FF7EAC">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 xml:space="preserve">L’offerta presentata dall’impresa in sede di gara; </w:t>
      </w:r>
    </w:p>
    <w:p w:rsidR="0081232F" w:rsidRPr="00B85B06" w:rsidRDefault="0081232F" w:rsidP="00FF7EAC">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Il D.Lgs. 50/2016 e ss.mm.;</w:t>
      </w:r>
    </w:p>
    <w:p w:rsidR="0081232F" w:rsidRPr="00B85B06" w:rsidRDefault="0081232F" w:rsidP="00FF7EAC">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La disciplina contenuta nel Codice civile;</w:t>
      </w:r>
    </w:p>
    <w:p w:rsidR="0081232F" w:rsidRPr="007F77AF" w:rsidRDefault="0081232F" w:rsidP="00FF7EAC">
      <w:pPr>
        <w:numPr>
          <w:ilvl w:val="0"/>
          <w:numId w:val="6"/>
        </w:numPr>
        <w:tabs>
          <w:tab w:val="clear" w:pos="0"/>
          <w:tab w:val="num" w:pos="-360"/>
        </w:tabs>
        <w:autoSpaceDE w:val="0"/>
        <w:ind w:left="360"/>
        <w:jc w:val="both"/>
        <w:rPr>
          <w:rFonts w:asciiTheme="minorHAnsi" w:hAnsiTheme="minorHAnsi" w:cstheme="minorHAnsi"/>
          <w:bCs/>
          <w:color w:val="000000"/>
        </w:rPr>
      </w:pPr>
      <w:r w:rsidRPr="00B85B06">
        <w:rPr>
          <w:rFonts w:asciiTheme="minorHAnsi" w:hAnsiTheme="minorHAnsi" w:cstheme="minorHAnsi"/>
          <w:bCs/>
          <w:color w:val="000000"/>
        </w:rPr>
        <w:t xml:space="preserve">il Reg. UE 2016/679 (Regolamento in materia di protezione dei dati personali). </w:t>
      </w:r>
    </w:p>
    <w:p w:rsidR="002A650E" w:rsidRDefault="002A650E">
      <w:pPr>
        <w:autoSpaceDE w:val="0"/>
        <w:jc w:val="both"/>
        <w:rPr>
          <w:rFonts w:asciiTheme="minorHAnsi" w:hAnsiTheme="minorHAnsi" w:cstheme="minorHAnsi"/>
          <w:b/>
          <w:bCs/>
          <w:color w:val="000000"/>
        </w:rPr>
      </w:pPr>
    </w:p>
    <w:p w:rsidR="0081232F" w:rsidRDefault="0081232F" w:rsidP="00FF7EAC">
      <w:pPr>
        <w:numPr>
          <w:ilvl w:val="0"/>
          <w:numId w:val="7"/>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COMUNICAZIONI DELL’AMMINISTRAZIONE</w:t>
      </w:r>
    </w:p>
    <w:p w:rsidR="0081232F" w:rsidRPr="0081232F" w:rsidRDefault="0081232F" w:rsidP="0081232F">
      <w:pPr>
        <w:autoSpaceDE w:val="0"/>
        <w:ind w:left="360"/>
        <w:jc w:val="both"/>
        <w:rPr>
          <w:rFonts w:asciiTheme="minorHAnsi" w:hAnsiTheme="minorHAnsi" w:cstheme="minorHAnsi"/>
          <w:b/>
          <w:color w:val="000000"/>
          <w:sz w:val="22"/>
          <w:szCs w:val="22"/>
        </w:rPr>
      </w:pPr>
    </w:p>
    <w:p w:rsidR="0081232F" w:rsidRPr="0081232F" w:rsidRDefault="0081232F" w:rsidP="0081232F">
      <w:pPr>
        <w:autoSpaceDE w:val="0"/>
        <w:jc w:val="both"/>
        <w:rPr>
          <w:rFonts w:asciiTheme="minorHAnsi" w:hAnsiTheme="minorHAnsi" w:cstheme="minorHAnsi"/>
          <w:b/>
          <w:color w:val="000000"/>
        </w:rPr>
      </w:pPr>
      <w:r w:rsidRPr="0081232F">
        <w:rPr>
          <w:rFonts w:asciiTheme="minorHAnsi" w:hAnsiTheme="minorHAnsi" w:cstheme="minorHAnsi"/>
          <w:b/>
          <w:color w:val="000000"/>
        </w:rPr>
        <w:t xml:space="preserve">Tutte le comunicazioni nell’ambito della </w:t>
      </w:r>
      <w:r>
        <w:rPr>
          <w:rFonts w:asciiTheme="minorHAnsi" w:hAnsiTheme="minorHAnsi" w:cstheme="minorHAnsi"/>
          <w:b/>
          <w:color w:val="000000"/>
        </w:rPr>
        <w:t xml:space="preserve">presente </w:t>
      </w:r>
      <w:r w:rsidRPr="0081232F">
        <w:rPr>
          <w:rFonts w:asciiTheme="minorHAnsi" w:hAnsiTheme="minorHAnsi" w:cstheme="minorHAnsi"/>
          <w:b/>
          <w:color w:val="000000"/>
        </w:rPr>
        <w:t>procedura di gara dovranno essere effettuate tramite il Sistema START.</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Eventuali comunicazioni aventi carattere generale, da parte della Centrale di Committenza, inerenti la documentazione di gara o relative ai chiarimenti forniti, vengono pubblicate sul Sito nell’area riservata alla gara.</w:t>
      </w:r>
      <w:r w:rsidR="00946DAF">
        <w:rPr>
          <w:rFonts w:asciiTheme="minorHAnsi" w:hAnsiTheme="minorHAnsi" w:cstheme="minorHAnsi"/>
          <w:color w:val="000000"/>
        </w:rPr>
        <w:t xml:space="preserve"> </w:t>
      </w:r>
      <w:r w:rsidRPr="0081232F">
        <w:rPr>
          <w:rFonts w:asciiTheme="minorHAnsi" w:hAnsiTheme="minorHAnsi" w:cstheme="minorHAnsi"/>
          <w:color w:val="000000"/>
        </w:rPr>
        <w:t>La Centrale Unica di Committenza non risponde della mancata ricezione delle comunicazioni inviate.</w:t>
      </w:r>
    </w:p>
    <w:p w:rsidR="0081232F" w:rsidRPr="0081232F" w:rsidRDefault="0081232F" w:rsidP="0081232F">
      <w:pPr>
        <w:autoSpaceDE w:val="0"/>
        <w:jc w:val="both"/>
        <w:rPr>
          <w:rFonts w:asciiTheme="minorHAnsi" w:hAnsiTheme="minorHAnsi" w:cstheme="minorHAnsi"/>
          <w:color w:val="000000"/>
        </w:rPr>
      </w:pP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Per la consultazione delle comunicazioni ogni concorrente deve:</w:t>
      </w:r>
    </w:p>
    <w:p w:rsidR="0081232F" w:rsidRPr="0081232F" w:rsidRDefault="0081232F" w:rsidP="00FF7EAC">
      <w:pPr>
        <w:pStyle w:val="Paragrafoelenco"/>
        <w:numPr>
          <w:ilvl w:val="0"/>
          <w:numId w:val="5"/>
        </w:numPr>
        <w:tabs>
          <w:tab w:val="clear" w:pos="0"/>
          <w:tab w:val="num" w:pos="-360"/>
        </w:tabs>
        <w:autoSpaceDE w:val="0"/>
        <w:ind w:left="360"/>
        <w:jc w:val="both"/>
        <w:rPr>
          <w:rFonts w:asciiTheme="minorHAnsi" w:hAnsiTheme="minorHAnsi" w:cstheme="minorHAnsi"/>
          <w:color w:val="000000"/>
        </w:rPr>
      </w:pPr>
      <w:r w:rsidRPr="0081232F">
        <w:rPr>
          <w:rFonts w:asciiTheme="minorHAnsi" w:hAnsiTheme="minorHAnsi" w:cstheme="minorHAnsi"/>
          <w:color w:val="000000"/>
        </w:rPr>
        <w:t>Accedere all'area riservata del sistema tramite le proprie credenziali (</w:t>
      </w:r>
      <w:proofErr w:type="spellStart"/>
      <w:r w:rsidRPr="0081232F">
        <w:rPr>
          <w:rFonts w:asciiTheme="minorHAnsi" w:hAnsiTheme="minorHAnsi" w:cstheme="minorHAnsi"/>
          <w:color w:val="000000"/>
        </w:rPr>
        <w:t>userid</w:t>
      </w:r>
      <w:proofErr w:type="spellEnd"/>
      <w:r w:rsidRPr="0081232F">
        <w:rPr>
          <w:rFonts w:asciiTheme="minorHAnsi" w:hAnsiTheme="minorHAnsi" w:cstheme="minorHAnsi"/>
          <w:color w:val="000000"/>
        </w:rPr>
        <w:t xml:space="preserve"> e password)</w:t>
      </w:r>
    </w:p>
    <w:p w:rsidR="0081232F" w:rsidRPr="0081232F" w:rsidRDefault="0081232F" w:rsidP="00FF7EAC">
      <w:pPr>
        <w:pStyle w:val="Paragrafoelenco"/>
        <w:numPr>
          <w:ilvl w:val="0"/>
          <w:numId w:val="5"/>
        </w:numPr>
        <w:autoSpaceDE w:val="0"/>
        <w:ind w:left="360"/>
        <w:jc w:val="both"/>
        <w:rPr>
          <w:rFonts w:asciiTheme="minorHAnsi" w:hAnsiTheme="minorHAnsi" w:cstheme="minorHAnsi"/>
          <w:color w:val="000000"/>
        </w:rPr>
      </w:pPr>
      <w:r w:rsidRPr="0081232F">
        <w:rPr>
          <w:rFonts w:asciiTheme="minorHAnsi" w:hAnsiTheme="minorHAnsi" w:cstheme="minorHAnsi"/>
          <w:color w:val="000000"/>
        </w:rPr>
        <w:t>Selezionare la gara di interesse</w:t>
      </w:r>
    </w:p>
    <w:p w:rsidR="0081232F" w:rsidRPr="0081232F" w:rsidRDefault="0081232F" w:rsidP="00FF7EAC">
      <w:pPr>
        <w:pStyle w:val="Paragrafoelenco"/>
        <w:numPr>
          <w:ilvl w:val="0"/>
          <w:numId w:val="5"/>
        </w:numPr>
        <w:autoSpaceDE w:val="0"/>
        <w:ind w:left="360"/>
        <w:jc w:val="both"/>
        <w:rPr>
          <w:rFonts w:asciiTheme="minorHAnsi" w:hAnsiTheme="minorHAnsi" w:cstheme="minorHAnsi"/>
          <w:color w:val="000000"/>
        </w:rPr>
      </w:pPr>
      <w:r w:rsidRPr="0081232F">
        <w:rPr>
          <w:rFonts w:asciiTheme="minorHAnsi" w:hAnsiTheme="minorHAnsi" w:cstheme="minorHAnsi"/>
          <w:color w:val="000000"/>
        </w:rPr>
        <w:t>Selezionare "comunicazioni" tra le voci di menu previste dal sistema</w:t>
      </w:r>
    </w:p>
    <w:p w:rsidR="0081232F" w:rsidRDefault="0081232F" w:rsidP="0081232F">
      <w:pPr>
        <w:autoSpaceDE w:val="0"/>
        <w:jc w:val="both"/>
        <w:rPr>
          <w:rFonts w:asciiTheme="minorHAnsi" w:hAnsiTheme="minorHAnsi" w:cstheme="minorHAnsi"/>
          <w:color w:val="000000"/>
        </w:rPr>
      </w:pP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u w:val="single"/>
        </w:rPr>
        <w:t>Attenzione:</w:t>
      </w:r>
      <w:r w:rsidRPr="0081232F">
        <w:rPr>
          <w:rFonts w:asciiTheme="minorHAnsi" w:hAnsiTheme="minorHAnsi" w:cstheme="minorHAnsi"/>
          <w:color w:val="000000"/>
        </w:rPr>
        <w:t xml:space="preserve"> Il sistema telematico di acquisti online della Regione Toscana –START utilizza la casella denominata noreply@start.toscana.it 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w:t>
      </w:r>
    </w:p>
    <w:p w:rsidR="0081232F" w:rsidRPr="0081232F" w:rsidRDefault="0081232F" w:rsidP="0081232F">
      <w:pPr>
        <w:autoSpaceDE w:val="0"/>
        <w:jc w:val="both"/>
        <w:rPr>
          <w:rFonts w:asciiTheme="minorHAnsi" w:hAnsiTheme="minorHAnsi" w:cstheme="minorHAnsi"/>
          <w:color w:val="000000"/>
        </w:rPr>
      </w:pP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 xml:space="preserve">In caso di consorzi di cui all’art. 45, comma 2, </w:t>
      </w:r>
      <w:proofErr w:type="spellStart"/>
      <w:r w:rsidRPr="0081232F">
        <w:rPr>
          <w:rFonts w:asciiTheme="minorHAnsi" w:hAnsiTheme="minorHAnsi" w:cstheme="minorHAnsi"/>
          <w:color w:val="000000"/>
        </w:rPr>
        <w:t>lett</w:t>
      </w:r>
      <w:proofErr w:type="spellEnd"/>
      <w:r w:rsidRPr="0081232F">
        <w:rPr>
          <w:rFonts w:asciiTheme="minorHAnsi" w:hAnsiTheme="minorHAnsi" w:cstheme="minorHAnsi"/>
          <w:color w:val="000000"/>
        </w:rPr>
        <w:t>. b e c del Codice, la comunicazione recapitata al consorzio si intende validamente resa a tutte le consorziate.</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In caso di avvalimento, la comunicazione recapitata all’offerente si intende validamente resa a tutti gli operatori economici ausiliari.</w:t>
      </w:r>
    </w:p>
    <w:p w:rsidR="0081232F" w:rsidRPr="0081232F" w:rsidRDefault="0081232F" w:rsidP="0081232F">
      <w:pPr>
        <w:autoSpaceDE w:val="0"/>
        <w:jc w:val="both"/>
        <w:rPr>
          <w:rFonts w:asciiTheme="minorHAnsi" w:hAnsiTheme="minorHAnsi" w:cstheme="minorHAnsi"/>
          <w:b/>
          <w:color w:val="000000"/>
        </w:rPr>
      </w:pPr>
    </w:p>
    <w:p w:rsidR="0081232F" w:rsidRPr="0081232F" w:rsidRDefault="0081232F" w:rsidP="00FF7EAC">
      <w:pPr>
        <w:numPr>
          <w:ilvl w:val="0"/>
          <w:numId w:val="7"/>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RICHIESTA DI CHIARIMENTI DA PARTE DEGLI OPERATORI ECONOMICI</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Le eventuali richieste di chiarimenti relative alla gara in oggetto, dovranno essere formulate attraverso l’apposita sezione “comunicazioni – richiedi chiarimento”, nell’area riservata alla presente gara, all’indirizzo:</w:t>
      </w:r>
      <w:r w:rsidR="00C933FD">
        <w:rPr>
          <w:rFonts w:asciiTheme="minorHAnsi" w:hAnsiTheme="minorHAnsi" w:cstheme="minorHAnsi"/>
          <w:color w:val="000000"/>
        </w:rPr>
        <w:t xml:space="preserve"> </w:t>
      </w:r>
      <w:r w:rsidRPr="0081232F">
        <w:rPr>
          <w:rFonts w:asciiTheme="minorHAnsi" w:hAnsiTheme="minorHAnsi" w:cstheme="minorHAnsi"/>
          <w:color w:val="000000"/>
        </w:rPr>
        <w:t>https://start.toscana.it/.</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Attraverso lo stesso mezzo l’Amministrazione provvederà a fornire le risposte.</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L’Amministrazione garantisce una risposta, nel termine ultimo di 6 giorni prima della scadenza del termine stabilito per la ricezione delle offerte ai sensi dell’art. 74 c. 4 del Codice, alle richieste di chiarimenti che perverranno in tempo utile.</w:t>
      </w:r>
    </w:p>
    <w:p w:rsidR="0081232F" w:rsidRPr="0081232F" w:rsidRDefault="0081232F" w:rsidP="0081232F">
      <w:pPr>
        <w:autoSpaceDE w:val="0"/>
        <w:jc w:val="both"/>
        <w:rPr>
          <w:rFonts w:asciiTheme="minorHAnsi" w:hAnsiTheme="minorHAnsi" w:cstheme="minorHAnsi"/>
          <w:b/>
          <w:color w:val="000000"/>
        </w:rPr>
      </w:pPr>
    </w:p>
    <w:p w:rsidR="0081232F" w:rsidRPr="0081232F" w:rsidRDefault="0081232F" w:rsidP="00FF7EAC">
      <w:pPr>
        <w:numPr>
          <w:ilvl w:val="0"/>
          <w:numId w:val="7"/>
        </w:numPr>
        <w:autoSpaceDE w:val="0"/>
        <w:jc w:val="both"/>
        <w:rPr>
          <w:rFonts w:asciiTheme="minorHAnsi" w:hAnsiTheme="minorHAnsi" w:cstheme="minorHAnsi"/>
          <w:b/>
          <w:color w:val="000000"/>
          <w:sz w:val="22"/>
          <w:szCs w:val="22"/>
        </w:rPr>
      </w:pPr>
      <w:r w:rsidRPr="0081232F">
        <w:rPr>
          <w:rFonts w:asciiTheme="minorHAnsi" w:hAnsiTheme="minorHAnsi" w:cstheme="minorHAnsi"/>
          <w:b/>
          <w:color w:val="000000"/>
          <w:sz w:val="22"/>
          <w:szCs w:val="22"/>
        </w:rPr>
        <w:t>MODALITA' DI IDENTIFICAZIONE SUL SISTEMA TELEMATICO</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Per partecipare all’appalto gli operatori economici interessati dovranno identificarsi sul Sistema Telematico Acquisti Regionale della Toscana – START accessibile all’indirizzo https://start.toscana.it/ ed inserire la documentazione di cui al successivo articolo.</w:t>
      </w:r>
    </w:p>
    <w:p w:rsidR="0081232F" w:rsidRPr="0081232F" w:rsidRDefault="0081232F" w:rsidP="0081232F">
      <w:pPr>
        <w:autoSpaceDE w:val="0"/>
        <w:jc w:val="both"/>
        <w:rPr>
          <w:rFonts w:asciiTheme="minorHAnsi" w:hAnsiTheme="minorHAnsi" w:cstheme="minorHAnsi"/>
          <w:color w:val="000000"/>
        </w:rPr>
      </w:pPr>
      <w:r w:rsidRPr="0081232F">
        <w:rPr>
          <w:rFonts w:asciiTheme="minorHAnsi" w:hAnsiTheme="minorHAnsi" w:cstheme="minorHAnsi"/>
          <w:color w:val="000000"/>
        </w:rPr>
        <w:t xml:space="preserve">Per identificarsi, i fornitori dovranno completare la procedura di registrazione on line presente sul Sistema. La  registrazione,  completamente  gratuita,  avviene  preferibilmente  utilizzando  un  certificato  digitale  di autenticazione, in subordine tramite </w:t>
      </w:r>
      <w:proofErr w:type="spellStart"/>
      <w:r w:rsidRPr="0081232F">
        <w:rPr>
          <w:rFonts w:asciiTheme="minorHAnsi" w:hAnsiTheme="minorHAnsi" w:cstheme="minorHAnsi"/>
          <w:color w:val="000000"/>
        </w:rPr>
        <w:t>userid</w:t>
      </w:r>
      <w:proofErr w:type="spellEnd"/>
      <w:r w:rsidRPr="0081232F">
        <w:rPr>
          <w:rFonts w:asciiTheme="minorHAnsi" w:hAnsiTheme="minorHAnsi" w:cstheme="minorHAnsi"/>
          <w:color w:val="000000"/>
        </w:rPr>
        <w:t xml:space="preserve"> e password. Il certificato digitale e/ola User ID e la password indicati in fase di registrazione sono necessari per ogni successivo accesso ai documenti della procedura. L’utente è tenuto a  non  diffondere a  terzi  la  chiave di  accesso  (User  ID),  a  mezzo  della  quale verrà identificato dalla C.U.C., e la password.</w:t>
      </w:r>
    </w:p>
    <w:p w:rsidR="00FD00AB" w:rsidRPr="0081232F" w:rsidRDefault="0081232F" w:rsidP="0081232F">
      <w:pPr>
        <w:autoSpaceDE w:val="0"/>
        <w:jc w:val="both"/>
        <w:rPr>
          <w:rFonts w:asciiTheme="minorHAnsi" w:hAnsiTheme="minorHAnsi" w:cstheme="minorHAnsi"/>
          <w:color w:val="0000FF"/>
        </w:rPr>
      </w:pPr>
      <w:r w:rsidRPr="0081232F">
        <w:rPr>
          <w:rFonts w:asciiTheme="minorHAnsi" w:hAnsiTheme="minorHAnsi" w:cstheme="minorHAnsi"/>
          <w:color w:val="000000"/>
        </w:rPr>
        <w:t>Istruzioni dettagliate su come completare la procedura di registrazione sono disponibili sul sito stesso nella sezione dedicata alla procedura di registrazione o possono essere richieste al Call Center del gestore del Sistema Telematico al numero 055.6560174, o all’indirizzo di posta elettronica: infopleiade@i-faber.com.</w:t>
      </w:r>
    </w:p>
    <w:p w:rsidR="00FD00AB" w:rsidRPr="00B85B06" w:rsidRDefault="00FD00AB">
      <w:pPr>
        <w:autoSpaceDE w:val="0"/>
        <w:jc w:val="both"/>
        <w:rPr>
          <w:rFonts w:asciiTheme="minorHAnsi" w:hAnsiTheme="minorHAnsi" w:cstheme="minorHAnsi"/>
          <w:color w:val="0000FF"/>
        </w:rPr>
      </w:pPr>
    </w:p>
    <w:p w:rsidR="00FD00AB" w:rsidRPr="00B85B06" w:rsidRDefault="00FD00AB"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PAGAMENTO A FAVORE DI ANAC</w:t>
      </w:r>
    </w:p>
    <w:p w:rsidR="00FD00AB" w:rsidRPr="00B85B06" w:rsidRDefault="00FD00AB" w:rsidP="00DA22BD">
      <w:pPr>
        <w:pStyle w:val="Corpotesto"/>
        <w:tabs>
          <w:tab w:val="left" w:pos="7797"/>
        </w:tabs>
        <w:spacing w:before="60" w:after="240" w:line="240" w:lineRule="auto"/>
        <w:ind w:firstLine="0"/>
        <w:rPr>
          <w:rFonts w:asciiTheme="minorHAnsi" w:eastAsia="Cambria" w:hAnsiTheme="minorHAnsi" w:cstheme="minorHAnsi"/>
          <w:spacing w:val="-1"/>
        </w:rPr>
      </w:pPr>
      <w:r w:rsidRPr="00B85B06">
        <w:rPr>
          <w:rFonts w:asciiTheme="minorHAnsi" w:hAnsiTheme="minorHAnsi" w:cstheme="minorHAnsi"/>
        </w:rPr>
        <w:t xml:space="preserve">Ai sensi dell’Art. 1, co. 65) e 67), della Legge 266/2005, i Concorrenti sono tenuti a versare il contributo previsto in favore dell’Autorità Nazionale Anticorruzione (ANAC) secondo le modalità di cui alla Deliberazione </w:t>
      </w:r>
      <w:proofErr w:type="spellStart"/>
      <w:r w:rsidRPr="00B85B06">
        <w:rPr>
          <w:rFonts w:asciiTheme="minorHAnsi" w:hAnsiTheme="minorHAnsi" w:cstheme="minorHAnsi"/>
        </w:rPr>
        <w:t>ANAC</w:t>
      </w:r>
      <w:r w:rsidR="00463C51" w:rsidRPr="00B85B06">
        <w:rPr>
          <w:rFonts w:asciiTheme="minorHAnsi" w:hAnsiTheme="minorHAnsi" w:cstheme="minorHAnsi"/>
        </w:rPr>
        <w:t>n</w:t>
      </w:r>
      <w:proofErr w:type="spellEnd"/>
      <w:r w:rsidR="00463C51" w:rsidRPr="00B85B06">
        <w:rPr>
          <w:rFonts w:asciiTheme="minorHAnsi" w:hAnsiTheme="minorHAnsi" w:cstheme="minorHAnsi"/>
        </w:rPr>
        <w:t xml:space="preserve">. 1300 </w:t>
      </w:r>
      <w:r w:rsidRPr="00B85B06">
        <w:rPr>
          <w:rFonts w:asciiTheme="minorHAnsi" w:hAnsiTheme="minorHAnsi" w:cstheme="minorHAnsi"/>
        </w:rPr>
        <w:t xml:space="preserve">del </w:t>
      </w:r>
      <w:r w:rsidR="00463C51" w:rsidRPr="00B85B06">
        <w:rPr>
          <w:rFonts w:asciiTheme="minorHAnsi" w:hAnsiTheme="minorHAnsi" w:cstheme="minorHAnsi"/>
        </w:rPr>
        <w:t>20Dicembre</w:t>
      </w:r>
      <w:r w:rsidRPr="00B85B06">
        <w:rPr>
          <w:rFonts w:asciiTheme="minorHAnsi" w:hAnsiTheme="minorHAnsi" w:cstheme="minorHAnsi"/>
        </w:rPr>
        <w:t xml:space="preserve"> 201</w:t>
      </w:r>
      <w:r w:rsidR="00463C51" w:rsidRPr="00B85B06">
        <w:rPr>
          <w:rFonts w:asciiTheme="minorHAnsi" w:hAnsiTheme="minorHAnsi" w:cstheme="minorHAnsi"/>
        </w:rPr>
        <w:t>7</w:t>
      </w:r>
      <w:r w:rsidRPr="00B85B06">
        <w:rPr>
          <w:rFonts w:asciiTheme="minorHAnsi" w:hAnsiTheme="minorHAnsi" w:cstheme="minorHAnsi"/>
        </w:rPr>
        <w:t xml:space="preserve"> e alle istruzioni operative consultabili all’indirizzo web:</w:t>
      </w:r>
      <w:hyperlink r:id="rId8" w:history="1">
        <w:r w:rsidR="00463C51" w:rsidRPr="00B85B06">
          <w:rPr>
            <w:rStyle w:val="Collegamentoipertestuale"/>
            <w:rFonts w:asciiTheme="minorHAnsi" w:eastAsia="Cambria" w:hAnsiTheme="minorHAnsi" w:cstheme="minorHAnsi"/>
            <w:spacing w:val="-1"/>
          </w:rPr>
          <w:t>https://www.anticorruzione.it/portal/public/classic/Servizi/ServiziOnline/ServizioRiscossioneContributi</w:t>
        </w:r>
      </w:hyperlink>
      <w:r w:rsidRPr="00B85B06">
        <w:rPr>
          <w:rFonts w:asciiTheme="minorHAnsi" w:eastAsia="Cambria" w:hAnsiTheme="minorHAnsi" w:cstheme="minorHAnsi"/>
          <w:spacing w:val="-1"/>
        </w:rPr>
        <w:t>.</w:t>
      </w:r>
    </w:p>
    <w:p w:rsidR="00FF3F4A" w:rsidRPr="00FF3F4A" w:rsidRDefault="00FF3F4A" w:rsidP="00FF7EAC">
      <w:pPr>
        <w:numPr>
          <w:ilvl w:val="0"/>
          <w:numId w:val="7"/>
        </w:numPr>
        <w:autoSpaceDE w:val="0"/>
        <w:jc w:val="both"/>
        <w:rPr>
          <w:rFonts w:asciiTheme="minorHAnsi" w:hAnsiTheme="minorHAnsi" w:cstheme="minorHAnsi"/>
          <w:b/>
          <w:color w:val="000000"/>
          <w:sz w:val="22"/>
          <w:szCs w:val="22"/>
        </w:rPr>
      </w:pPr>
      <w:r w:rsidRPr="00FF3F4A">
        <w:rPr>
          <w:rFonts w:asciiTheme="minorHAnsi" w:hAnsiTheme="minorHAnsi" w:cstheme="minorHAnsi"/>
          <w:b/>
          <w:color w:val="000000"/>
          <w:sz w:val="22"/>
          <w:szCs w:val="22"/>
        </w:rPr>
        <w:t>DOCUMENTI DI GARA</w:t>
      </w:r>
    </w:p>
    <w:p w:rsidR="00FF3F4A" w:rsidRPr="00FF3F4A" w:rsidRDefault="00FF3F4A" w:rsidP="003E16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eastAsia="TimesNewRomanPSMT" w:hAnsiTheme="minorHAnsi" w:cstheme="minorHAnsi"/>
          <w:bCs/>
        </w:rPr>
      </w:pPr>
      <w:r w:rsidRPr="00FF3F4A">
        <w:rPr>
          <w:rFonts w:asciiTheme="minorHAnsi" w:eastAsia="TimesNewRomanPSMT" w:hAnsiTheme="minorHAnsi" w:cstheme="minorHAnsi"/>
          <w:bCs/>
        </w:rPr>
        <w:t xml:space="preserve">I documenti di gara, oltre al presente </w:t>
      </w:r>
      <w:r w:rsidR="003E16A5">
        <w:rPr>
          <w:rFonts w:asciiTheme="minorHAnsi" w:eastAsia="TimesNewRomanPSMT" w:hAnsiTheme="minorHAnsi" w:cstheme="minorHAnsi"/>
          <w:bCs/>
        </w:rPr>
        <w:t>Disciplinare</w:t>
      </w:r>
      <w:r w:rsidRPr="00FF3F4A">
        <w:rPr>
          <w:rFonts w:asciiTheme="minorHAnsi" w:eastAsia="TimesNewRomanPSMT" w:hAnsiTheme="minorHAnsi" w:cstheme="minorHAnsi"/>
          <w:bCs/>
        </w:rPr>
        <w:t>/Lettera d’Invito, sono il Capitolato speciale d’appalto</w:t>
      </w:r>
      <w:r w:rsidR="0081232F">
        <w:rPr>
          <w:rFonts w:asciiTheme="minorHAnsi" w:eastAsia="TimesNewRomanPSMT" w:hAnsiTheme="minorHAnsi" w:cstheme="minorHAnsi"/>
          <w:bCs/>
        </w:rPr>
        <w:t xml:space="preserve"> ed i moduli predisposti per la cor</w:t>
      </w:r>
      <w:r w:rsidR="005D49FB">
        <w:rPr>
          <w:rFonts w:asciiTheme="minorHAnsi" w:eastAsia="TimesNewRomanPSMT" w:hAnsiTheme="minorHAnsi" w:cstheme="minorHAnsi"/>
          <w:bCs/>
        </w:rPr>
        <w:t>retta compilazione dell’Offerta, il PEF e l’elenco operatori.</w:t>
      </w:r>
    </w:p>
    <w:p w:rsidR="00FF3F4A" w:rsidRPr="00FF3F4A" w:rsidRDefault="00FF3F4A" w:rsidP="00FF3F4A">
      <w:pPr>
        <w:autoSpaceDE w:val="0"/>
        <w:jc w:val="both"/>
        <w:rPr>
          <w:rFonts w:asciiTheme="minorHAnsi" w:hAnsiTheme="minorHAnsi" w:cstheme="minorHAnsi"/>
        </w:rPr>
      </w:pPr>
    </w:p>
    <w:p w:rsidR="00FF3F4A" w:rsidRPr="00FF3F4A" w:rsidRDefault="00FF3F4A" w:rsidP="00FF3F4A">
      <w:pPr>
        <w:autoSpaceDE w:val="0"/>
        <w:jc w:val="both"/>
        <w:rPr>
          <w:rFonts w:asciiTheme="minorHAnsi" w:hAnsiTheme="minorHAnsi" w:cstheme="minorHAnsi"/>
        </w:rPr>
      </w:pPr>
      <w:r w:rsidRPr="00FF3F4A">
        <w:rPr>
          <w:rFonts w:asciiTheme="minorHAnsi" w:hAnsiTheme="minorHAnsi" w:cstheme="minorHAnsi"/>
          <w:bCs/>
        </w:rPr>
        <w:t>Tutti i documenti e i modelli di gara sono disponibili sul profilo della stazione appaltante all’indirizzo:</w:t>
      </w:r>
      <w:r w:rsidR="007F77AF">
        <w:rPr>
          <w:rFonts w:asciiTheme="minorHAnsi" w:hAnsiTheme="minorHAnsi" w:cstheme="minorHAnsi"/>
          <w:bCs/>
        </w:rPr>
        <w:t xml:space="preserve"> </w:t>
      </w:r>
      <w:hyperlink r:id="rId9" w:history="1">
        <w:r w:rsidRPr="00FF3F4A">
          <w:rPr>
            <w:rStyle w:val="Collegamentoipertestuale"/>
            <w:rFonts w:asciiTheme="minorHAnsi" w:hAnsiTheme="minorHAnsi" w:cstheme="minorHAnsi"/>
          </w:rPr>
          <w:t>https://start.e.toscana.it/cmcasentino/</w:t>
        </w:r>
      </w:hyperlink>
    </w:p>
    <w:p w:rsidR="00FF3F4A" w:rsidRPr="00FF3F4A" w:rsidRDefault="00FF3F4A" w:rsidP="00FF3F4A">
      <w:pPr>
        <w:autoSpaceDE w:val="0"/>
        <w:jc w:val="both"/>
        <w:rPr>
          <w:rFonts w:asciiTheme="minorHAnsi" w:hAnsiTheme="minorHAnsi" w:cstheme="minorHAnsi"/>
        </w:rPr>
      </w:pPr>
    </w:p>
    <w:p w:rsidR="00A11F58" w:rsidRDefault="00FF3F4A" w:rsidP="00FF3F4A">
      <w:pPr>
        <w:autoSpaceDE w:val="0"/>
        <w:jc w:val="both"/>
        <w:rPr>
          <w:rFonts w:asciiTheme="minorHAnsi" w:hAnsiTheme="minorHAnsi" w:cstheme="minorHAnsi"/>
          <w:bCs/>
        </w:rPr>
      </w:pPr>
      <w:r w:rsidRPr="00FF3F4A">
        <w:rPr>
          <w:rFonts w:asciiTheme="minorHAnsi" w:hAnsiTheme="minorHAnsi" w:cstheme="minorHAnsi"/>
          <w:bCs/>
        </w:rPr>
        <w:t>Per informazioni tecniche inerenti l</w:t>
      </w:r>
      <w:r w:rsidR="00A11F58">
        <w:rPr>
          <w:rFonts w:asciiTheme="minorHAnsi" w:hAnsiTheme="minorHAnsi" w:cstheme="minorHAnsi"/>
          <w:bCs/>
        </w:rPr>
        <w:t>e</w:t>
      </w:r>
      <w:r w:rsidRPr="00FF3F4A">
        <w:rPr>
          <w:rFonts w:asciiTheme="minorHAnsi" w:hAnsiTheme="minorHAnsi" w:cstheme="minorHAnsi"/>
          <w:bCs/>
        </w:rPr>
        <w:t xml:space="preserve"> modalità di registrazione e di presentazione dell’offerta sulla piattaforma degli acquisti on line dell'Unione dei Comuni Montani del Casentino, è possibile rivolgersi alla Società i-</w:t>
      </w:r>
      <w:proofErr w:type="spellStart"/>
      <w:r w:rsidRPr="00FF3F4A">
        <w:rPr>
          <w:rFonts w:asciiTheme="minorHAnsi" w:hAnsiTheme="minorHAnsi" w:cstheme="minorHAnsi"/>
          <w:bCs/>
        </w:rPr>
        <w:t>Faber</w:t>
      </w:r>
      <w:proofErr w:type="spellEnd"/>
    </w:p>
    <w:p w:rsidR="00FF3F4A" w:rsidRPr="00FF3F4A" w:rsidRDefault="00FF3F4A" w:rsidP="00FF3F4A">
      <w:pPr>
        <w:autoSpaceDE w:val="0"/>
        <w:jc w:val="both"/>
        <w:rPr>
          <w:rFonts w:asciiTheme="minorHAnsi" w:hAnsiTheme="minorHAnsi" w:cstheme="minorHAnsi"/>
          <w:b/>
          <w:color w:val="FF0000"/>
        </w:rPr>
      </w:pPr>
      <w:r w:rsidRPr="00FF3F4A">
        <w:rPr>
          <w:rFonts w:asciiTheme="minorHAnsi" w:hAnsiTheme="minorHAnsi" w:cstheme="minorHAnsi"/>
          <w:bCs/>
        </w:rPr>
        <w:t xml:space="preserve">tel. 02/86838436/86838438, o all’indirizzo di posta elettronica </w:t>
      </w:r>
      <w:hyperlink r:id="rId10" w:history="1">
        <w:r w:rsidRPr="00FF3F4A">
          <w:rPr>
            <w:rStyle w:val="Collegamentoipertestuale"/>
            <w:rFonts w:asciiTheme="minorHAnsi" w:hAnsiTheme="minorHAnsi" w:cstheme="minorHAnsi"/>
          </w:rPr>
          <w:t>infopleiade@i-faber.com</w:t>
        </w:r>
      </w:hyperlink>
    </w:p>
    <w:p w:rsidR="007F77AF" w:rsidRDefault="007F77AF" w:rsidP="007F77AF">
      <w:pPr>
        <w:autoSpaceDE w:val="0"/>
        <w:ind w:left="360"/>
        <w:jc w:val="both"/>
        <w:rPr>
          <w:rFonts w:asciiTheme="minorHAnsi" w:hAnsiTheme="minorHAnsi" w:cstheme="minorHAnsi"/>
          <w:b/>
          <w:color w:val="000000"/>
          <w:sz w:val="22"/>
          <w:szCs w:val="22"/>
        </w:rPr>
      </w:pPr>
    </w:p>
    <w:p w:rsidR="003A004E" w:rsidRDefault="003A004E" w:rsidP="007F77AF">
      <w:pPr>
        <w:autoSpaceDE w:val="0"/>
        <w:ind w:left="360"/>
        <w:jc w:val="both"/>
        <w:rPr>
          <w:rFonts w:asciiTheme="minorHAnsi" w:hAnsiTheme="minorHAnsi" w:cstheme="minorHAnsi"/>
          <w:b/>
          <w:color w:val="000000"/>
          <w:sz w:val="22"/>
          <w:szCs w:val="22"/>
        </w:rPr>
      </w:pPr>
    </w:p>
    <w:p w:rsidR="003A004E" w:rsidRDefault="003A004E" w:rsidP="007F77AF">
      <w:pPr>
        <w:autoSpaceDE w:val="0"/>
        <w:ind w:left="360"/>
        <w:jc w:val="both"/>
        <w:rPr>
          <w:rFonts w:asciiTheme="minorHAnsi" w:hAnsiTheme="minorHAnsi" w:cstheme="minorHAnsi"/>
          <w:b/>
          <w:color w:val="000000"/>
          <w:sz w:val="22"/>
          <w:szCs w:val="22"/>
        </w:rPr>
      </w:pPr>
    </w:p>
    <w:p w:rsidR="002A650E" w:rsidRPr="00B85B06" w:rsidRDefault="002A650E"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MODALITA</w:t>
      </w:r>
      <w:r w:rsidR="00C851ED" w:rsidRPr="00B85B06">
        <w:rPr>
          <w:rFonts w:asciiTheme="minorHAnsi" w:hAnsiTheme="minorHAnsi" w:cstheme="minorHAnsi"/>
          <w:b/>
          <w:color w:val="000000"/>
          <w:sz w:val="22"/>
          <w:szCs w:val="22"/>
        </w:rPr>
        <w:t>’ E TERMINI DI PRESENTAZIONE DELL’OFFERTA</w:t>
      </w:r>
    </w:p>
    <w:p w:rsidR="000F3DE9" w:rsidRPr="00B85B06" w:rsidRDefault="00583B62" w:rsidP="00463C51">
      <w:pPr>
        <w:jc w:val="both"/>
        <w:rPr>
          <w:rFonts w:asciiTheme="minorHAnsi" w:hAnsiTheme="minorHAnsi" w:cstheme="minorHAnsi"/>
        </w:rPr>
      </w:pPr>
      <w:r w:rsidRPr="00B85B06">
        <w:rPr>
          <w:rFonts w:asciiTheme="minorHAnsi" w:hAnsiTheme="minorHAnsi" w:cstheme="minorHAnsi"/>
        </w:rPr>
        <w:t xml:space="preserve">Gli operatori economici che intendono partecipare alla procedura di cui alla presente, devono inserire nell’apposito spazio ad essa riservato all’interno del sistema telematico, </w:t>
      </w:r>
      <w:r w:rsidRPr="00685A20">
        <w:rPr>
          <w:rFonts w:asciiTheme="minorHAnsi" w:hAnsiTheme="minorHAnsi" w:cstheme="minorHAnsi"/>
          <w:b/>
          <w:bCs/>
          <w:color w:val="FF0000"/>
          <w:highlight w:val="green"/>
          <w:u w:val="single"/>
        </w:rPr>
        <w:t>entro e non oltre il termine perentorio delle ore 1</w:t>
      </w:r>
      <w:r w:rsidR="005712F2" w:rsidRPr="00685A20">
        <w:rPr>
          <w:rFonts w:asciiTheme="minorHAnsi" w:hAnsiTheme="minorHAnsi" w:cstheme="minorHAnsi"/>
          <w:b/>
          <w:bCs/>
          <w:color w:val="FF0000"/>
          <w:highlight w:val="green"/>
          <w:u w:val="single"/>
        </w:rPr>
        <w:t>2</w:t>
      </w:r>
      <w:r w:rsidRPr="00685A20">
        <w:rPr>
          <w:rFonts w:asciiTheme="minorHAnsi" w:hAnsiTheme="minorHAnsi" w:cstheme="minorHAnsi"/>
          <w:b/>
          <w:bCs/>
          <w:color w:val="FF0000"/>
          <w:highlight w:val="green"/>
          <w:u w:val="single"/>
        </w:rPr>
        <w:t xml:space="preserve">,00 del giorno </w:t>
      </w:r>
      <w:r w:rsidR="005712F2" w:rsidRPr="00685A20">
        <w:rPr>
          <w:rFonts w:asciiTheme="minorHAnsi" w:hAnsiTheme="minorHAnsi" w:cstheme="minorHAnsi"/>
          <w:b/>
          <w:bCs/>
          <w:color w:val="FF0000"/>
          <w:highlight w:val="green"/>
          <w:u w:val="single"/>
        </w:rPr>
        <w:t>02</w:t>
      </w:r>
      <w:r w:rsidR="00BF4F63" w:rsidRPr="00685A20">
        <w:rPr>
          <w:rFonts w:asciiTheme="minorHAnsi" w:hAnsiTheme="minorHAnsi" w:cstheme="minorHAnsi"/>
          <w:b/>
          <w:bCs/>
          <w:color w:val="FF0000"/>
          <w:highlight w:val="green"/>
          <w:u w:val="single"/>
        </w:rPr>
        <w:t>/</w:t>
      </w:r>
      <w:r w:rsidR="005712F2" w:rsidRPr="00685A20">
        <w:rPr>
          <w:rFonts w:asciiTheme="minorHAnsi" w:hAnsiTheme="minorHAnsi" w:cstheme="minorHAnsi"/>
          <w:b/>
          <w:bCs/>
          <w:color w:val="FF0000"/>
          <w:highlight w:val="green"/>
          <w:u w:val="single"/>
        </w:rPr>
        <w:t>12</w:t>
      </w:r>
      <w:r w:rsidR="00174E03" w:rsidRPr="00685A20">
        <w:rPr>
          <w:rFonts w:asciiTheme="minorHAnsi" w:hAnsiTheme="minorHAnsi" w:cstheme="minorHAnsi"/>
          <w:b/>
          <w:bCs/>
          <w:color w:val="FF0000"/>
          <w:highlight w:val="green"/>
          <w:u w:val="single"/>
        </w:rPr>
        <w:t>/201</w:t>
      </w:r>
      <w:r w:rsidR="003324F6" w:rsidRPr="00685A20">
        <w:rPr>
          <w:rFonts w:asciiTheme="minorHAnsi" w:hAnsiTheme="minorHAnsi" w:cstheme="minorHAnsi"/>
          <w:b/>
          <w:bCs/>
          <w:color w:val="FF0000"/>
          <w:highlight w:val="green"/>
          <w:u w:val="single"/>
        </w:rPr>
        <w:t>9</w:t>
      </w:r>
      <w:r w:rsidR="000F3DE9" w:rsidRPr="00B85B06">
        <w:rPr>
          <w:rFonts w:asciiTheme="minorHAnsi" w:hAnsiTheme="minorHAnsi" w:cstheme="minorHAnsi"/>
        </w:rPr>
        <w:t>(*), la seguente documentazione:</w:t>
      </w:r>
    </w:p>
    <w:p w:rsidR="000F3DE9" w:rsidRPr="00B85B06" w:rsidRDefault="000F3DE9" w:rsidP="00583B62">
      <w:pPr>
        <w:rPr>
          <w:rFonts w:asciiTheme="minorHAnsi" w:hAnsiTheme="minorHAnsi" w:cstheme="minorHAnsi"/>
        </w:rPr>
      </w:pPr>
    </w:p>
    <w:p w:rsidR="000F3DE9" w:rsidRPr="003B5B74" w:rsidRDefault="000F3DE9"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A)</w:t>
      </w:r>
      <w:r w:rsidR="00FE7EDF">
        <w:rPr>
          <w:rFonts w:asciiTheme="minorHAnsi" w:hAnsiTheme="minorHAnsi" w:cstheme="minorHAnsi"/>
          <w:b/>
          <w:color w:val="4472C4" w:themeColor="accent1"/>
        </w:rPr>
        <w:t xml:space="preserve"> </w:t>
      </w:r>
      <w:r w:rsidRPr="003B5B74">
        <w:rPr>
          <w:rFonts w:asciiTheme="minorHAnsi" w:hAnsiTheme="minorHAnsi" w:cstheme="minorHAnsi"/>
          <w:b/>
          <w:color w:val="4472C4" w:themeColor="accent1"/>
        </w:rPr>
        <w:t>LA DOCUMENTAZIONE AMMINISTRATIVA A CORREDO DELL'OFFERTA di cui ai successivi punti A</w:t>
      </w:r>
    </w:p>
    <w:p w:rsidR="003E16A5" w:rsidRPr="003B5B74" w:rsidRDefault="003E16A5"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B) LA DOCUMENTAZIONE TECNICA di cui ai successivi punti B</w:t>
      </w:r>
    </w:p>
    <w:p w:rsidR="000F3DE9" w:rsidRPr="003B5B74" w:rsidRDefault="00A11F58" w:rsidP="000F3DE9">
      <w:pPr>
        <w:pBdr>
          <w:top w:val="single" w:sz="4" w:space="1" w:color="auto"/>
          <w:left w:val="single" w:sz="4" w:space="4" w:color="auto"/>
          <w:bottom w:val="single" w:sz="4" w:space="1" w:color="auto"/>
          <w:right w:val="single" w:sz="4" w:space="4" w:color="auto"/>
        </w:pBdr>
        <w:rPr>
          <w:rFonts w:asciiTheme="minorHAnsi" w:hAnsiTheme="minorHAnsi" w:cstheme="minorHAnsi"/>
          <w:b/>
          <w:color w:val="4472C4" w:themeColor="accent1"/>
        </w:rPr>
      </w:pPr>
      <w:r w:rsidRPr="003B5B74">
        <w:rPr>
          <w:rFonts w:asciiTheme="minorHAnsi" w:hAnsiTheme="minorHAnsi" w:cstheme="minorHAnsi"/>
          <w:b/>
          <w:color w:val="4472C4" w:themeColor="accent1"/>
        </w:rPr>
        <w:t>C</w:t>
      </w:r>
      <w:r w:rsidR="000F3DE9" w:rsidRPr="003B5B74">
        <w:rPr>
          <w:rFonts w:asciiTheme="minorHAnsi" w:hAnsiTheme="minorHAnsi" w:cstheme="minorHAnsi"/>
          <w:b/>
          <w:color w:val="4472C4" w:themeColor="accent1"/>
        </w:rPr>
        <w:t>) LA DOCUMENTAZIONE ECONOMICA di cui a</w:t>
      </w:r>
      <w:r w:rsidR="00976466" w:rsidRPr="003B5B74">
        <w:rPr>
          <w:rFonts w:asciiTheme="minorHAnsi" w:hAnsiTheme="minorHAnsi" w:cstheme="minorHAnsi"/>
          <w:b/>
          <w:color w:val="4472C4" w:themeColor="accent1"/>
        </w:rPr>
        <w:t>i</w:t>
      </w:r>
      <w:r w:rsidR="000F3DE9" w:rsidRPr="003B5B74">
        <w:rPr>
          <w:rFonts w:asciiTheme="minorHAnsi" w:hAnsiTheme="minorHAnsi" w:cstheme="minorHAnsi"/>
          <w:b/>
          <w:color w:val="4472C4" w:themeColor="accent1"/>
        </w:rPr>
        <w:t xml:space="preserve"> successiv</w:t>
      </w:r>
      <w:r w:rsidR="00976466" w:rsidRPr="003B5B74">
        <w:rPr>
          <w:rFonts w:asciiTheme="minorHAnsi" w:hAnsiTheme="minorHAnsi" w:cstheme="minorHAnsi"/>
          <w:b/>
          <w:color w:val="4472C4" w:themeColor="accent1"/>
        </w:rPr>
        <w:t>i</w:t>
      </w:r>
      <w:r w:rsidR="000F3DE9" w:rsidRPr="003B5B74">
        <w:rPr>
          <w:rFonts w:asciiTheme="minorHAnsi" w:hAnsiTheme="minorHAnsi" w:cstheme="minorHAnsi"/>
          <w:b/>
          <w:color w:val="4472C4" w:themeColor="accent1"/>
        </w:rPr>
        <w:t xml:space="preserve"> punt</w:t>
      </w:r>
      <w:r w:rsidR="00976466" w:rsidRPr="003B5B74">
        <w:rPr>
          <w:rFonts w:asciiTheme="minorHAnsi" w:hAnsiTheme="minorHAnsi" w:cstheme="minorHAnsi"/>
          <w:b/>
          <w:color w:val="4472C4" w:themeColor="accent1"/>
        </w:rPr>
        <w:t>i</w:t>
      </w:r>
      <w:r w:rsidR="00A22A95" w:rsidRPr="003B5B74">
        <w:rPr>
          <w:rFonts w:asciiTheme="minorHAnsi" w:hAnsiTheme="minorHAnsi" w:cstheme="minorHAnsi"/>
          <w:b/>
          <w:color w:val="4472C4" w:themeColor="accent1"/>
        </w:rPr>
        <w:t xml:space="preserve"> </w:t>
      </w:r>
      <w:r w:rsidR="003E16A5" w:rsidRPr="003B5B74">
        <w:rPr>
          <w:rFonts w:asciiTheme="minorHAnsi" w:hAnsiTheme="minorHAnsi" w:cstheme="minorHAnsi"/>
          <w:b/>
          <w:color w:val="4472C4" w:themeColor="accent1"/>
        </w:rPr>
        <w:t>C</w:t>
      </w:r>
    </w:p>
    <w:p w:rsidR="000F3DE9" w:rsidRPr="00B85B06" w:rsidRDefault="000F3DE9" w:rsidP="000F3DE9">
      <w:pPr>
        <w:rPr>
          <w:rFonts w:asciiTheme="minorHAnsi" w:hAnsiTheme="minorHAnsi" w:cstheme="minorHAnsi"/>
          <w:b/>
          <w:i/>
          <w:sz w:val="14"/>
          <w:szCs w:val="14"/>
        </w:rPr>
      </w:pPr>
      <w:r w:rsidRPr="00B85B06">
        <w:rPr>
          <w:rFonts w:asciiTheme="minorHAnsi" w:hAnsiTheme="minorHAnsi" w:cstheme="minorHAnsi"/>
          <w:b/>
          <w:i/>
          <w:sz w:val="14"/>
          <w:szCs w:val="14"/>
        </w:rPr>
        <w:t>(*) ATTENZIONE: il sistema telematico non permette di completare le operazioni di presentazione di una offerta dopo tale termine perentorio.</w:t>
      </w:r>
    </w:p>
    <w:p w:rsidR="000F3DE9" w:rsidRPr="00B85B06" w:rsidRDefault="000F3DE9" w:rsidP="00583B62">
      <w:pPr>
        <w:rPr>
          <w:rFonts w:asciiTheme="minorHAnsi" w:hAnsiTheme="minorHAnsi" w:cstheme="minorHAnsi"/>
        </w:rPr>
      </w:pPr>
    </w:p>
    <w:p w:rsidR="00AF3169" w:rsidRPr="00B85B06" w:rsidRDefault="00AF3169" w:rsidP="00FF7EAC">
      <w:pPr>
        <w:pStyle w:val="Standard"/>
        <w:numPr>
          <w:ilvl w:val="0"/>
          <w:numId w:val="14"/>
        </w:numPr>
        <w:rPr>
          <w:rFonts w:asciiTheme="minorHAnsi" w:hAnsiTheme="minorHAnsi" w:cstheme="minorHAnsi"/>
          <w:b/>
          <w:bCs/>
          <w:i/>
          <w:color w:val="0070C0"/>
          <w:u w:val="single"/>
        </w:rPr>
      </w:pPr>
      <w:r w:rsidRPr="00B85B06">
        <w:rPr>
          <w:rFonts w:asciiTheme="minorHAnsi" w:hAnsiTheme="minorHAnsi" w:cstheme="minorHAnsi"/>
          <w:b/>
          <w:bCs/>
          <w:i/>
          <w:color w:val="0070C0"/>
          <w:u w:val="single"/>
        </w:rPr>
        <w:t>DOCUMENTAZIONE AMMINISTRATIVA</w:t>
      </w:r>
    </w:p>
    <w:p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 xml:space="preserve">A.1) “DOMANDA DI PARTECIPAZIONE” </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La domanda di partecipazione e scheda di rilevazione </w:t>
      </w:r>
      <w:proofErr w:type="spellStart"/>
      <w:r w:rsidRPr="00B85B06">
        <w:rPr>
          <w:rFonts w:asciiTheme="minorHAnsi" w:hAnsiTheme="minorHAnsi" w:cstheme="minorHAnsi"/>
        </w:rPr>
        <w:t>requisiti,</w:t>
      </w:r>
      <w:r w:rsidRPr="00B85B06">
        <w:rPr>
          <w:rFonts w:asciiTheme="minorHAnsi" w:hAnsiTheme="minorHAnsi" w:cstheme="minorHAnsi"/>
          <w:b/>
          <w:u w:val="single"/>
        </w:rPr>
        <w:t>viene</w:t>
      </w:r>
      <w:proofErr w:type="spellEnd"/>
      <w:r w:rsidRPr="00B85B06">
        <w:rPr>
          <w:rFonts w:asciiTheme="minorHAnsi" w:hAnsiTheme="minorHAnsi" w:cstheme="minorHAnsi"/>
          <w:b/>
          <w:u w:val="single"/>
        </w:rPr>
        <w:t xml:space="preserve"> generata dal sistem</w:t>
      </w:r>
      <w:r w:rsidR="00A11F58">
        <w:rPr>
          <w:rFonts w:asciiTheme="minorHAnsi" w:hAnsiTheme="minorHAnsi" w:cstheme="minorHAnsi"/>
          <w:b/>
          <w:u w:val="single"/>
        </w:rPr>
        <w:t>a</w:t>
      </w:r>
      <w:r w:rsidRPr="00B85B06">
        <w:rPr>
          <w:rFonts w:asciiTheme="minorHAnsi" w:hAnsiTheme="minorHAnsi" w:cstheme="minorHAnsi"/>
          <w:b/>
          <w:u w:val="single"/>
        </w:rPr>
        <w:t xml:space="preserve"> telematico in seguito all’imputazione dei dati richiesti nei </w:t>
      </w:r>
      <w:proofErr w:type="spellStart"/>
      <w:r w:rsidRPr="00B85B06">
        <w:rPr>
          <w:rFonts w:asciiTheme="minorHAnsi" w:hAnsiTheme="minorHAnsi" w:cstheme="minorHAnsi"/>
          <w:b/>
          <w:u w:val="single"/>
        </w:rPr>
        <w:t>form</w:t>
      </w:r>
      <w:proofErr w:type="spellEnd"/>
      <w:r w:rsidRPr="00B85B06">
        <w:rPr>
          <w:rFonts w:asciiTheme="minorHAnsi" w:hAnsiTheme="minorHAnsi" w:cstheme="minorHAnsi"/>
          <w:b/>
          <w:u w:val="single"/>
        </w:rPr>
        <w:t xml:space="preserve"> on-line</w:t>
      </w:r>
      <w:r w:rsidRPr="00B85B06">
        <w:rPr>
          <w:rFonts w:asciiTheme="minorHAnsi" w:hAnsiTheme="minorHAnsi" w:cstheme="minorHAnsi"/>
        </w:rPr>
        <w:t>.</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Il concorrente, dopo essersi identificato sul sistema come precisato poc’anzi dal Bando di gara, dovrà:</w:t>
      </w:r>
    </w:p>
    <w:p w:rsidR="000F3DE9" w:rsidRPr="00B85B06" w:rsidRDefault="000F3DE9" w:rsidP="00FF7EAC">
      <w:pPr>
        <w:pStyle w:val="Paragrafoelenco"/>
        <w:widowControl w:val="0"/>
        <w:numPr>
          <w:ilvl w:val="0"/>
          <w:numId w:val="5"/>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accedere allo spazio dedicato alla gara sul sistema telematico;</w:t>
      </w:r>
    </w:p>
    <w:p w:rsidR="000F3DE9" w:rsidRPr="00B85B06" w:rsidRDefault="000F3DE9" w:rsidP="00FF7EAC">
      <w:pPr>
        <w:pStyle w:val="Paragrafoelenco"/>
        <w:widowControl w:val="0"/>
        <w:numPr>
          <w:ilvl w:val="0"/>
          <w:numId w:val="5"/>
        </w:numPr>
        <w:tabs>
          <w:tab w:val="clear" w:pos="0"/>
          <w:tab w:val="num" w:pos="-360"/>
          <w:tab w:val="left" w:pos="720"/>
        </w:tabs>
        <w:suppressAutoHyphens w:val="0"/>
        <w:spacing w:line="240" w:lineRule="atLeast"/>
        <w:ind w:hanging="720"/>
        <w:rPr>
          <w:rFonts w:asciiTheme="minorHAnsi" w:hAnsiTheme="minorHAnsi" w:cstheme="minorHAnsi"/>
          <w:lang w:val="en-US"/>
        </w:rPr>
      </w:pPr>
      <w:proofErr w:type="spellStart"/>
      <w:r w:rsidRPr="00B85B06">
        <w:rPr>
          <w:rFonts w:asciiTheme="minorHAnsi" w:hAnsiTheme="minorHAnsi" w:cstheme="minorHAnsi"/>
          <w:lang w:val="en-US"/>
        </w:rPr>
        <w:t>compilare</w:t>
      </w:r>
      <w:proofErr w:type="spellEnd"/>
      <w:r w:rsidR="00A22A95">
        <w:rPr>
          <w:rFonts w:asciiTheme="minorHAnsi" w:hAnsiTheme="minorHAnsi" w:cstheme="minorHAnsi"/>
          <w:lang w:val="en-US"/>
        </w:rPr>
        <w:t xml:space="preserve"> </w:t>
      </w:r>
      <w:proofErr w:type="spellStart"/>
      <w:r w:rsidRPr="00B85B06">
        <w:rPr>
          <w:rFonts w:asciiTheme="minorHAnsi" w:hAnsiTheme="minorHAnsi" w:cstheme="minorHAnsi"/>
          <w:lang w:val="en-US"/>
        </w:rPr>
        <w:t>il</w:t>
      </w:r>
      <w:proofErr w:type="spellEnd"/>
      <w:r w:rsidRPr="00B85B06">
        <w:rPr>
          <w:rFonts w:asciiTheme="minorHAnsi" w:hAnsiTheme="minorHAnsi" w:cstheme="minorHAnsi"/>
          <w:lang w:val="en-US"/>
        </w:rPr>
        <w:t xml:space="preserve"> form on-line;</w:t>
      </w:r>
    </w:p>
    <w:p w:rsidR="000F3DE9" w:rsidRPr="00B85B06" w:rsidRDefault="000F3DE9" w:rsidP="00FF7EAC">
      <w:pPr>
        <w:pStyle w:val="Paragrafoelenco"/>
        <w:widowControl w:val="0"/>
        <w:numPr>
          <w:ilvl w:val="0"/>
          <w:numId w:val="5"/>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scaricare sul proprio PC il documento “domanda di partecipazione e scheda rilevazione requisiti”;</w:t>
      </w:r>
    </w:p>
    <w:p w:rsidR="000F3DE9" w:rsidRPr="00B85B06" w:rsidRDefault="000F3DE9" w:rsidP="00FF7EAC">
      <w:pPr>
        <w:pStyle w:val="Paragrafoelenco"/>
        <w:widowControl w:val="0"/>
        <w:numPr>
          <w:ilvl w:val="0"/>
          <w:numId w:val="5"/>
        </w:numPr>
        <w:tabs>
          <w:tab w:val="clear" w:pos="0"/>
          <w:tab w:val="num" w:pos="-360"/>
          <w:tab w:val="left" w:pos="720"/>
        </w:tabs>
        <w:suppressAutoHyphens w:val="0"/>
        <w:spacing w:line="240" w:lineRule="atLeast"/>
        <w:ind w:hanging="720"/>
        <w:rPr>
          <w:rFonts w:asciiTheme="minorHAnsi" w:hAnsiTheme="minorHAnsi" w:cstheme="minorHAnsi"/>
        </w:rPr>
      </w:pPr>
      <w:r w:rsidRPr="00B85B06">
        <w:rPr>
          <w:rFonts w:asciiTheme="minorHAnsi" w:hAnsiTheme="minorHAnsi" w:cstheme="minorHAnsi"/>
        </w:rPr>
        <w:t>firmare digitalmente il documento “domanda di partecipazione e scheda rilevazione requisiti”;</w:t>
      </w:r>
    </w:p>
    <w:p w:rsidR="000F3DE9" w:rsidRPr="00B85B06" w:rsidRDefault="000F3DE9" w:rsidP="00FF7EAC">
      <w:pPr>
        <w:pStyle w:val="Paragrafoelenco"/>
        <w:widowControl w:val="0"/>
        <w:numPr>
          <w:ilvl w:val="0"/>
          <w:numId w:val="5"/>
        </w:numPr>
        <w:tabs>
          <w:tab w:val="clear" w:pos="0"/>
          <w:tab w:val="num" w:pos="-360"/>
          <w:tab w:val="left" w:pos="720"/>
        </w:tabs>
        <w:suppressAutoHyphens w:val="0"/>
        <w:spacing w:line="240" w:lineRule="atLeast"/>
        <w:ind w:hanging="720"/>
        <w:jc w:val="both"/>
        <w:rPr>
          <w:rFonts w:asciiTheme="minorHAnsi" w:hAnsiTheme="minorHAnsi" w:cstheme="minorHAnsi"/>
        </w:rPr>
      </w:pPr>
      <w:r w:rsidRPr="00B85B06">
        <w:rPr>
          <w:rFonts w:asciiTheme="minorHAnsi" w:hAnsiTheme="minorHAnsi" w:cstheme="minorHAnsi"/>
        </w:rPr>
        <w:t>inserire nel sistema il documento “domanda di partecipazione e scheda rilevazione requisiti” firmato digitalmente nell’apposito spazio previsto.</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In caso di partecipazione in raggruppamento temporaneo di concorrenti, consorzio ordinario di cui all’art. 2602 del codice civile, ovvero di GEIE, la domanda di partecipazione e scheda di rilevazione requisiti deve essere presentata da ciascuna delle imprese riunite: la compilazione dei relativi </w:t>
      </w:r>
      <w:proofErr w:type="spellStart"/>
      <w:r w:rsidRPr="00B85B06">
        <w:rPr>
          <w:rFonts w:asciiTheme="minorHAnsi" w:hAnsiTheme="minorHAnsi" w:cstheme="minorHAnsi"/>
        </w:rPr>
        <w:t>form</w:t>
      </w:r>
      <w:proofErr w:type="spellEnd"/>
      <w:r w:rsidRPr="00B85B06">
        <w:rPr>
          <w:rFonts w:asciiTheme="minorHAnsi" w:hAnsiTheme="minorHAnsi" w:cstheme="minorHAnsi"/>
        </w:rPr>
        <w:t xml:space="preserve"> on-line per conto di tutti i soggetti facenti parte del raggruppamento temporaneo di concorrenti, consorzio ordinario o GEIE deve essere effettuata dal soggetto mandatario.</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Ognuno dei partecipanti al raggruppamento temporaneo di concorrenti, consorzio ordinario o GEIE, dovrà poi firmare digitalmente la propria domanda di partecipazione e scheda di rilevazione requisiti generata dal sistema.</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Il successivo inserimento della suddetta documentazione nel sistema avviene a cura del soggetto mandatario.</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L’operatore economico deve indicare, nel Form on-line “Forma di partecipazione/Dati identificativi”, tutti i soggetti che ricoprono o i soggetti cessati che abbiano ricoperto nell’anno antecedente la data della </w:t>
      </w:r>
      <w:proofErr w:type="spellStart"/>
      <w:r w:rsidRPr="00B85B06">
        <w:rPr>
          <w:rFonts w:asciiTheme="minorHAnsi" w:hAnsiTheme="minorHAnsi" w:cstheme="minorHAnsi"/>
        </w:rPr>
        <w:t>lexspecialis</w:t>
      </w:r>
      <w:proofErr w:type="spellEnd"/>
      <w:r w:rsidRPr="00B85B06">
        <w:rPr>
          <w:rFonts w:asciiTheme="minorHAnsi" w:hAnsiTheme="minorHAnsi" w:cstheme="minorHAnsi"/>
        </w:rPr>
        <w:t xml:space="preserve"> di gara le cariche di cui all’art 80 comma 3 del D.Lgs. n.50/2016.</w:t>
      </w:r>
    </w:p>
    <w:p w:rsidR="000F3DE9" w:rsidRPr="00B85B06" w:rsidRDefault="000F3DE9" w:rsidP="000F3DE9">
      <w:pPr>
        <w:spacing w:line="276" w:lineRule="exact"/>
        <w:ind w:right="111"/>
        <w:jc w:val="both"/>
        <w:rPr>
          <w:rFonts w:asciiTheme="minorHAnsi" w:hAnsiTheme="minorHAnsi" w:cstheme="minorHAnsi"/>
        </w:rPr>
      </w:pPr>
      <w:r w:rsidRPr="00B85B06">
        <w:rPr>
          <w:rFonts w:asciiTheme="minorHAnsi" w:hAnsiTheme="minorHAnsi" w:cstheme="minorHAnsi"/>
        </w:rPr>
        <w:t xml:space="preserve">L’operatore economico deve indicare, nel Form on-line “Forma di partecipazione/Dati identificativi”, tutti i soggetti che ricoprono o i soggetti cessati che abbiano ricoperto nell’anno antecedente la data della </w:t>
      </w:r>
      <w:proofErr w:type="spellStart"/>
      <w:r w:rsidRPr="00B85B06">
        <w:rPr>
          <w:rFonts w:asciiTheme="minorHAnsi" w:hAnsiTheme="minorHAnsi" w:cstheme="minorHAnsi"/>
        </w:rPr>
        <w:t>lex</w:t>
      </w:r>
      <w:proofErr w:type="spellEnd"/>
      <w:r w:rsidR="00A22A95">
        <w:rPr>
          <w:rFonts w:asciiTheme="minorHAnsi" w:hAnsiTheme="minorHAnsi" w:cstheme="minorHAnsi"/>
        </w:rPr>
        <w:t xml:space="preserve"> </w:t>
      </w:r>
      <w:proofErr w:type="spellStart"/>
      <w:r w:rsidRPr="00B85B06">
        <w:rPr>
          <w:rFonts w:asciiTheme="minorHAnsi" w:hAnsiTheme="minorHAnsi" w:cstheme="minorHAnsi"/>
        </w:rPr>
        <w:t>specialis</w:t>
      </w:r>
      <w:proofErr w:type="spellEnd"/>
      <w:r w:rsidRPr="00B85B06">
        <w:rPr>
          <w:rFonts w:asciiTheme="minorHAnsi" w:hAnsiTheme="minorHAnsi" w:cstheme="minorHAnsi"/>
        </w:rPr>
        <w:t xml:space="preserve"> di gara le cariche di cui all’art 80 comma 3 del D.Lgs. n. 50/2016.</w:t>
      </w:r>
    </w:p>
    <w:p w:rsidR="000F3DE9" w:rsidRPr="00B85B06" w:rsidRDefault="000F3DE9" w:rsidP="000F3DE9">
      <w:pPr>
        <w:tabs>
          <w:tab w:val="left" w:pos="720"/>
        </w:tabs>
        <w:spacing w:line="240" w:lineRule="atLeast"/>
        <w:jc w:val="both"/>
        <w:rPr>
          <w:rFonts w:asciiTheme="minorHAnsi" w:hAnsiTheme="minorHAnsi" w:cstheme="minorHAnsi"/>
        </w:rPr>
      </w:pPr>
      <w:r w:rsidRPr="00B85B06">
        <w:rPr>
          <w:rFonts w:asciiTheme="minorHAnsi" w:hAnsiTheme="minorHAnsi" w:cstheme="minorHAnsi"/>
        </w:rPr>
        <w:t xml:space="preserve">In presenza di soggetti cessati nell’anno anteriore la data della </w:t>
      </w:r>
      <w:proofErr w:type="spellStart"/>
      <w:r w:rsidRPr="00B85B06">
        <w:rPr>
          <w:rFonts w:asciiTheme="minorHAnsi" w:hAnsiTheme="minorHAnsi" w:cstheme="minorHAnsi"/>
        </w:rPr>
        <w:t>lex</w:t>
      </w:r>
      <w:proofErr w:type="spellEnd"/>
      <w:r w:rsidR="00A22A95">
        <w:rPr>
          <w:rFonts w:asciiTheme="minorHAnsi" w:hAnsiTheme="minorHAnsi" w:cstheme="minorHAnsi"/>
        </w:rPr>
        <w:t xml:space="preserve"> </w:t>
      </w:r>
      <w:proofErr w:type="spellStart"/>
      <w:r w:rsidRPr="00B85B06">
        <w:rPr>
          <w:rFonts w:asciiTheme="minorHAnsi" w:hAnsiTheme="minorHAnsi" w:cstheme="minorHAnsi"/>
        </w:rPr>
        <w:t>specialis</w:t>
      </w:r>
      <w:proofErr w:type="spellEnd"/>
      <w:r w:rsidRPr="00B85B06">
        <w:rPr>
          <w:rFonts w:asciiTheme="minorHAnsi" w:hAnsiTheme="minorHAnsi" w:cstheme="minorHAnsi"/>
        </w:rPr>
        <w:t xml:space="preserve"> di gara per i quali opererebbero le cause di esclusione di cui al comma 1 dell’art 80 D.Lgs. n. 50/2016 l’operatore economico è tenuto a presentare idonea documentazione volta a dimostrare che vi sia stata completa ed effettiva dissociazione della condotta penalmente sanzionata da parte dell’impresa. La documentazione comprovante tale dissociazione deve essere inserita, da parte del medesimo operatore economico partecipante alla gara in questo spazio richiesta.</w:t>
      </w:r>
    </w:p>
    <w:p w:rsidR="000F3DE9" w:rsidRPr="00B85B06" w:rsidRDefault="000F3DE9" w:rsidP="000F3DE9">
      <w:pPr>
        <w:tabs>
          <w:tab w:val="left" w:pos="720"/>
        </w:tabs>
        <w:spacing w:line="240" w:lineRule="atLeast"/>
        <w:jc w:val="both"/>
        <w:rPr>
          <w:rFonts w:asciiTheme="minorHAnsi" w:hAnsiTheme="minorHAnsi" w:cstheme="minorHAnsi"/>
        </w:rPr>
      </w:pPr>
    </w:p>
    <w:p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A.2) Il “DOCUMENTO DI GARA UNICO EUROPEO – DGUE”</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Il documento di gara unico europeo (DGUE) è un'autodichiarazione dell'impresa sulla propria situazione finanziaria, sulle proprie capacità e sulla propria idoneità per una procedura di appalto pubblico. È disponibile</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in tutte le lingue dell'UE e si usa per indicare in via preliminare il soddisfacimento delle condizioni prescritte</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nelle procedure di appalto pubblico nell'UE. Grazie al DGUE gli offerenti non devono più fornire piene prove</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documentali e ricorrere ai diversi moduli precedentemente in uso negli appalti UE, il che costituisce una</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notevole semplificazione dell'accesso agli appalti transfrontalieri. A partire dal 18 ottobre 2018 il DGUE è</w:t>
      </w: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fornito esclusivamente in forma elettronica come previsto dagli artt. 58-85 del Codice e del Regolamento UE</w:t>
      </w:r>
    </w:p>
    <w:p w:rsidR="000E3C05" w:rsidRPr="000E3C05" w:rsidRDefault="00981D28" w:rsidP="00981D28">
      <w:pPr>
        <w:autoSpaceDE w:val="0"/>
        <w:autoSpaceDN w:val="0"/>
        <w:adjustRightInd w:val="0"/>
        <w:rPr>
          <w:rFonts w:ascii="Verdana" w:hAnsi="Verdana" w:cstheme="minorHAnsi"/>
          <w:sz w:val="16"/>
          <w:szCs w:val="16"/>
        </w:rPr>
      </w:pPr>
      <w:r w:rsidRPr="00B85B06">
        <w:rPr>
          <w:rFonts w:asciiTheme="minorHAnsi" w:hAnsiTheme="minorHAnsi" w:cstheme="minorHAnsi"/>
        </w:rPr>
        <w:t xml:space="preserve">n. 7/2016. Il DGUE è reperibile al link: </w:t>
      </w:r>
      <w:hyperlink r:id="rId11" w:history="1">
        <w:r w:rsidR="000E3C05" w:rsidRPr="000E3C05">
          <w:rPr>
            <w:rStyle w:val="Collegamentoipertestuale"/>
            <w:rFonts w:ascii="Verdana" w:hAnsi="Verdana"/>
            <w:sz w:val="16"/>
            <w:szCs w:val="16"/>
          </w:rPr>
          <w:t>https://webgate.acceptance.ec.europa.eu/espd/filter?lang=it</w:t>
        </w:r>
      </w:hyperlink>
    </w:p>
    <w:p w:rsidR="00981D28" w:rsidRPr="00B85B06" w:rsidRDefault="00981D28" w:rsidP="00981D28">
      <w:pPr>
        <w:autoSpaceDE w:val="0"/>
        <w:autoSpaceDN w:val="0"/>
        <w:adjustRightInd w:val="0"/>
        <w:rPr>
          <w:rFonts w:asciiTheme="minorHAnsi" w:hAnsiTheme="minorHAnsi" w:cstheme="minorHAnsi"/>
        </w:rPr>
      </w:pPr>
    </w:p>
    <w:p w:rsidR="00981D28" w:rsidRPr="00B85B06" w:rsidRDefault="00981D28" w:rsidP="00981D28">
      <w:pPr>
        <w:autoSpaceDE w:val="0"/>
        <w:autoSpaceDN w:val="0"/>
        <w:adjustRightInd w:val="0"/>
        <w:rPr>
          <w:rFonts w:asciiTheme="minorHAnsi" w:hAnsiTheme="minorHAnsi" w:cstheme="minorHAnsi"/>
        </w:rPr>
      </w:pPr>
      <w:r w:rsidRPr="00B85B06">
        <w:rPr>
          <w:rFonts w:asciiTheme="minorHAnsi" w:hAnsiTheme="minorHAnsi" w:cstheme="minorHAnsi"/>
        </w:rPr>
        <w:t>Il documento deve essere compilato, esportato, firmato digitalmente dal soggetto abilitato ad operare sul sistema START, ed inserito nell’apposito spazio previsto.</w:t>
      </w:r>
    </w:p>
    <w:p w:rsidR="003B5B74" w:rsidRDefault="003B5B74" w:rsidP="000C22E6">
      <w:pPr>
        <w:jc w:val="both"/>
        <w:rPr>
          <w:rFonts w:asciiTheme="minorHAnsi" w:hAnsiTheme="minorHAnsi" w:cstheme="minorHAnsi"/>
          <w:b/>
          <w:i/>
        </w:rPr>
      </w:pPr>
    </w:p>
    <w:p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NOTA BENE: Il formulario per il documento di gara unico europeo dovrà essere fornito anche DA TUTTI gli operatori interessati, come previsto nella Parte II dello stesso DGUE.</w:t>
      </w:r>
    </w:p>
    <w:p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I formulari per il documento di gara unico europeo forniti dagli operatori interessati dovranno essere compilati e firmati digitalmente dal rappresentante legale dell'operatore interessato.</w:t>
      </w:r>
    </w:p>
    <w:p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I formulari per il documento di gara unico europeo, forniti dagli operatori interessati, dovranno essere inseriti nell'apposito spazio “Modello DGUE” da parte dell'operatore economico che chiede di partecipare alla presente gara.</w:t>
      </w:r>
    </w:p>
    <w:p w:rsidR="000F3DE9" w:rsidRDefault="000F3DE9" w:rsidP="000F3DE9">
      <w:pPr>
        <w:pStyle w:val="Standard"/>
        <w:tabs>
          <w:tab w:val="left" w:pos="720"/>
        </w:tabs>
        <w:spacing w:after="0" w:line="240" w:lineRule="atLeast"/>
        <w:jc w:val="both"/>
        <w:rPr>
          <w:rFonts w:asciiTheme="minorHAnsi" w:eastAsia="Times New Roman" w:hAnsiTheme="minorHAnsi" w:cstheme="minorHAnsi"/>
          <w:kern w:val="0"/>
          <w:sz w:val="20"/>
          <w:szCs w:val="20"/>
          <w:lang w:eastAsia="ar-SA"/>
        </w:rPr>
      </w:pPr>
    </w:p>
    <w:p w:rsidR="000F3DE9" w:rsidRPr="003B5B74" w:rsidRDefault="000F3DE9" w:rsidP="000F3DE9">
      <w:pPr>
        <w:ind w:right="-1"/>
        <w:jc w:val="both"/>
        <w:rPr>
          <w:rFonts w:asciiTheme="minorHAnsi" w:hAnsiTheme="minorHAnsi" w:cstheme="minorHAnsi"/>
          <w:b/>
          <w:color w:val="7030A0"/>
          <w:u w:val="single"/>
        </w:rPr>
      </w:pPr>
      <w:r w:rsidRPr="003B5B74">
        <w:rPr>
          <w:rFonts w:asciiTheme="minorHAnsi" w:hAnsiTheme="minorHAnsi" w:cstheme="minorHAnsi"/>
          <w:b/>
          <w:color w:val="7030A0"/>
          <w:u w:val="single"/>
        </w:rPr>
        <w:t>A.3) MODELLO 1– ULTERIORI DICHIARAZIONI</w:t>
      </w:r>
    </w:p>
    <w:p w:rsidR="000F3DE9" w:rsidRPr="00B85B06" w:rsidRDefault="000F3DE9" w:rsidP="000F3DE9">
      <w:pPr>
        <w:pStyle w:val="Standard"/>
        <w:tabs>
          <w:tab w:val="left" w:pos="720"/>
        </w:tabs>
        <w:spacing w:after="0" w:line="240" w:lineRule="atLeast"/>
        <w:ind w:left="708"/>
        <w:jc w:val="both"/>
        <w:rPr>
          <w:rFonts w:asciiTheme="minorHAnsi" w:eastAsia="Times New Roman" w:hAnsiTheme="minorHAnsi" w:cstheme="minorHAnsi"/>
          <w:kern w:val="0"/>
          <w:sz w:val="20"/>
          <w:szCs w:val="20"/>
          <w:lang w:eastAsia="ar-SA"/>
        </w:rPr>
      </w:pPr>
    </w:p>
    <w:p w:rsidR="000553F3" w:rsidRPr="00B85B06" w:rsidRDefault="000553F3" w:rsidP="000553F3">
      <w:pPr>
        <w:pStyle w:val="Standard"/>
        <w:tabs>
          <w:tab w:val="left" w:pos="720"/>
        </w:tabs>
        <w:spacing w:after="0" w:line="240" w:lineRule="atLeast"/>
        <w:jc w:val="both"/>
        <w:rPr>
          <w:rFonts w:asciiTheme="minorHAnsi" w:hAnsiTheme="minorHAnsi" w:cstheme="minorHAnsi"/>
          <w:sz w:val="20"/>
          <w:szCs w:val="20"/>
        </w:rPr>
      </w:pPr>
      <w:r w:rsidRPr="00B85B06">
        <w:rPr>
          <w:rFonts w:asciiTheme="minorHAnsi" w:hAnsiTheme="minorHAnsi" w:cstheme="minorHAnsi"/>
          <w:sz w:val="20"/>
          <w:szCs w:val="20"/>
        </w:rPr>
        <w:t>I</w:t>
      </w:r>
      <w:r w:rsidRPr="00B85B06">
        <w:rPr>
          <w:rFonts w:asciiTheme="minorHAnsi" w:hAnsiTheme="minorHAnsi" w:cstheme="minorHAnsi"/>
          <w:b/>
          <w:sz w:val="20"/>
          <w:szCs w:val="20"/>
        </w:rPr>
        <w:t>l</w:t>
      </w:r>
      <w:r w:rsidRPr="00B85B06">
        <w:rPr>
          <w:rFonts w:asciiTheme="minorHAnsi" w:hAnsiTheme="minorHAnsi" w:cstheme="minorHAnsi"/>
          <w:sz w:val="20"/>
          <w:szCs w:val="20"/>
        </w:rPr>
        <w:t xml:space="preserve"> “</w:t>
      </w:r>
      <w:r w:rsidRPr="00B85B06">
        <w:rPr>
          <w:rFonts w:asciiTheme="minorHAnsi" w:hAnsiTheme="minorHAnsi" w:cstheme="minorHAnsi"/>
          <w:b/>
          <w:sz w:val="20"/>
          <w:szCs w:val="20"/>
        </w:rPr>
        <w:t xml:space="preserve">Modello 1 – Ulteriori dichiarazioni” </w:t>
      </w:r>
      <w:r w:rsidRPr="00B85B06">
        <w:rPr>
          <w:rFonts w:asciiTheme="minorHAnsi" w:eastAsia="Times New Roman" w:hAnsiTheme="minorHAnsi" w:cstheme="minorHAnsi"/>
          <w:kern w:val="0"/>
          <w:sz w:val="20"/>
          <w:szCs w:val="20"/>
          <w:lang w:eastAsia="ar-SA"/>
        </w:rPr>
        <w:t>(Allegato 1)</w:t>
      </w:r>
      <w:r w:rsidRPr="00B85B06">
        <w:rPr>
          <w:rFonts w:asciiTheme="minorHAnsi" w:hAnsiTheme="minorHAnsi" w:cstheme="minorHAnsi"/>
          <w:b/>
          <w:sz w:val="20"/>
          <w:szCs w:val="20"/>
        </w:rPr>
        <w:t>,</w:t>
      </w:r>
      <w:r w:rsidRPr="00B85B06">
        <w:rPr>
          <w:rFonts w:asciiTheme="minorHAnsi" w:hAnsiTheme="minorHAnsi" w:cstheme="minorHAnsi"/>
          <w:sz w:val="20"/>
          <w:szCs w:val="20"/>
        </w:rPr>
        <w:t xml:space="preserve"> reso disponibile dall’Amministrazione tra la documentazione di gara sulla piattaforma START, dovrà essere compilato da ciascun operatore economico, in conformità con quanto indicato di seguito, in base alla forma di partecipazione.</w:t>
      </w:r>
    </w:p>
    <w:p w:rsidR="000553F3" w:rsidRPr="00B85B06" w:rsidRDefault="000553F3" w:rsidP="000553F3">
      <w:pPr>
        <w:pStyle w:val="Standard"/>
        <w:tabs>
          <w:tab w:val="left" w:pos="720"/>
        </w:tabs>
        <w:spacing w:line="240" w:lineRule="atLeast"/>
        <w:jc w:val="both"/>
        <w:rPr>
          <w:rFonts w:asciiTheme="minorHAnsi" w:hAnsiTheme="minorHAnsi" w:cstheme="minorHAnsi"/>
          <w:sz w:val="20"/>
          <w:szCs w:val="20"/>
        </w:rPr>
      </w:pPr>
      <w:r w:rsidRPr="00B85B06">
        <w:rPr>
          <w:rFonts w:asciiTheme="minorHAnsi" w:hAnsiTheme="minorHAnsi" w:cstheme="minorHAnsi"/>
          <w:sz w:val="20"/>
          <w:szCs w:val="20"/>
        </w:rPr>
        <w:t xml:space="preserve">Tale modello contiene ulteriori dichiarazioni ai sensi della normativa vigente sulla partecipazione alle gare d’appalto non ricomprese nei documenti di cui ai punti A.1) e A.2) </w:t>
      </w:r>
      <w:bookmarkStart w:id="1" w:name="_Hlk483843839"/>
      <w:r w:rsidRPr="00B85B06">
        <w:rPr>
          <w:rFonts w:asciiTheme="minorHAnsi" w:hAnsiTheme="minorHAnsi" w:cstheme="minorHAnsi"/>
          <w:sz w:val="20"/>
          <w:szCs w:val="20"/>
        </w:rPr>
        <w:t xml:space="preserve">tra cui le dichiarazioni sul possesso dei requisiti di ordine generale di cui all’art. 80 co. 5 </w:t>
      </w:r>
      <w:proofErr w:type="spellStart"/>
      <w:r w:rsidRPr="00B85B06">
        <w:rPr>
          <w:rFonts w:asciiTheme="minorHAnsi" w:hAnsiTheme="minorHAnsi" w:cstheme="minorHAnsi"/>
          <w:sz w:val="20"/>
          <w:szCs w:val="20"/>
        </w:rPr>
        <w:t>lett</w:t>
      </w:r>
      <w:proofErr w:type="spellEnd"/>
      <w:r w:rsidRPr="00B85B06">
        <w:rPr>
          <w:rFonts w:asciiTheme="minorHAnsi" w:hAnsiTheme="minorHAnsi" w:cstheme="minorHAnsi"/>
          <w:sz w:val="20"/>
          <w:szCs w:val="20"/>
        </w:rPr>
        <w:t>. f-ter) così come modificato dal D.lgs. 56 del 2017.</w:t>
      </w:r>
    </w:p>
    <w:bookmarkEnd w:id="1"/>
    <w:p w:rsidR="000553F3" w:rsidRPr="00B85B06" w:rsidRDefault="000553F3" w:rsidP="00946DAF">
      <w:pPr>
        <w:pStyle w:val="Standard"/>
        <w:tabs>
          <w:tab w:val="left" w:pos="720"/>
        </w:tabs>
        <w:spacing w:after="0" w:line="240" w:lineRule="atLeast"/>
        <w:jc w:val="both"/>
        <w:rPr>
          <w:rFonts w:asciiTheme="minorHAnsi" w:hAnsiTheme="minorHAnsi" w:cstheme="minorHAnsi"/>
          <w:b/>
          <w:sz w:val="20"/>
          <w:szCs w:val="20"/>
        </w:rPr>
      </w:pPr>
      <w:r w:rsidRPr="00B85B06">
        <w:rPr>
          <w:rFonts w:asciiTheme="minorHAnsi" w:hAnsiTheme="minorHAnsi" w:cstheme="minorHAnsi"/>
          <w:sz w:val="20"/>
          <w:szCs w:val="20"/>
        </w:rPr>
        <w:t>Tutti i concorrenti dovranno obbligatoriamente compilare:</w:t>
      </w:r>
    </w:p>
    <w:p w:rsidR="000553F3" w:rsidRPr="00B85B06" w:rsidRDefault="000553F3" w:rsidP="00FF7EAC">
      <w:pPr>
        <w:pStyle w:val="Standard"/>
        <w:numPr>
          <w:ilvl w:val="0"/>
          <w:numId w:val="4"/>
        </w:numPr>
        <w:tabs>
          <w:tab w:val="left" w:pos="720"/>
        </w:tabs>
        <w:autoSpaceDN/>
        <w:spacing w:after="0" w:line="240" w:lineRule="atLeast"/>
        <w:jc w:val="both"/>
        <w:rPr>
          <w:rFonts w:asciiTheme="minorHAnsi" w:hAnsiTheme="minorHAnsi" w:cstheme="minorHAnsi"/>
          <w:b/>
          <w:sz w:val="20"/>
          <w:szCs w:val="20"/>
        </w:rPr>
      </w:pPr>
      <w:r w:rsidRPr="00B85B06">
        <w:rPr>
          <w:rFonts w:asciiTheme="minorHAnsi" w:hAnsiTheme="minorHAnsi" w:cstheme="minorHAnsi"/>
          <w:b/>
          <w:sz w:val="20"/>
          <w:szCs w:val="20"/>
        </w:rPr>
        <w:t>La sezione I: dati generali</w:t>
      </w:r>
      <w:r w:rsidRPr="00B85B06">
        <w:rPr>
          <w:rFonts w:asciiTheme="minorHAnsi" w:hAnsiTheme="minorHAnsi" w:cstheme="minorHAnsi"/>
          <w:sz w:val="20"/>
          <w:szCs w:val="20"/>
        </w:rPr>
        <w:t xml:space="preserve"> relativi all’operatore economico concorrente.</w:t>
      </w:r>
    </w:p>
    <w:p w:rsidR="000553F3" w:rsidRPr="00B85B06" w:rsidRDefault="000553F3" w:rsidP="00FF7EAC">
      <w:pPr>
        <w:pStyle w:val="Standard"/>
        <w:numPr>
          <w:ilvl w:val="0"/>
          <w:numId w:val="4"/>
        </w:numPr>
        <w:tabs>
          <w:tab w:val="left" w:pos="720"/>
        </w:tabs>
        <w:autoSpaceDN/>
        <w:spacing w:after="0" w:line="240" w:lineRule="auto"/>
        <w:ind w:left="714" w:hanging="357"/>
        <w:jc w:val="both"/>
        <w:rPr>
          <w:rFonts w:asciiTheme="minorHAnsi" w:hAnsiTheme="minorHAnsi" w:cstheme="minorHAnsi"/>
          <w:sz w:val="20"/>
          <w:szCs w:val="20"/>
        </w:rPr>
      </w:pPr>
      <w:r w:rsidRPr="00B85B06">
        <w:rPr>
          <w:rFonts w:asciiTheme="minorHAnsi" w:hAnsiTheme="minorHAnsi" w:cstheme="minorHAnsi"/>
          <w:b/>
          <w:sz w:val="20"/>
          <w:szCs w:val="20"/>
        </w:rPr>
        <w:t>la sezione V: DICHIARAZIONI PER LA PARTECIPAZIONE IN CASO DI LAVORI – COOPTAZIONE</w:t>
      </w:r>
      <w:r w:rsidRPr="00B85B06">
        <w:rPr>
          <w:rFonts w:asciiTheme="minorHAnsi" w:hAnsiTheme="minorHAnsi" w:cstheme="minorHAnsi"/>
          <w:sz w:val="20"/>
          <w:szCs w:val="20"/>
        </w:rPr>
        <w:t xml:space="preserve"> dichiarando se intende o meno ricorrere all’istituto di cui all’art. 92 co. 5 del DPR 207/2010 e, in caso positivo indicando la/le impresa/e che intende cooptare.</w:t>
      </w:r>
    </w:p>
    <w:p w:rsidR="000553F3" w:rsidRPr="00B85B06" w:rsidRDefault="000553F3" w:rsidP="00FF7EAC">
      <w:pPr>
        <w:pStyle w:val="Standard"/>
        <w:numPr>
          <w:ilvl w:val="0"/>
          <w:numId w:val="4"/>
        </w:numPr>
        <w:tabs>
          <w:tab w:val="left" w:pos="720"/>
        </w:tabs>
        <w:autoSpaceDN/>
        <w:spacing w:after="0" w:line="240" w:lineRule="auto"/>
        <w:ind w:left="714" w:hanging="357"/>
        <w:jc w:val="both"/>
        <w:rPr>
          <w:rFonts w:asciiTheme="minorHAnsi" w:hAnsiTheme="minorHAnsi" w:cstheme="minorHAnsi"/>
          <w:sz w:val="20"/>
          <w:szCs w:val="20"/>
        </w:rPr>
      </w:pPr>
      <w:r w:rsidRPr="00B85B06">
        <w:rPr>
          <w:rFonts w:asciiTheme="minorHAnsi" w:hAnsiTheme="minorHAnsi" w:cstheme="minorHAnsi"/>
          <w:b/>
          <w:sz w:val="20"/>
          <w:szCs w:val="20"/>
        </w:rPr>
        <w:t>la sezione VI: DICHIARAZIONI PER LA PARTECIPAZIONE AI SENSI DELL’ART. 80 CO. 5 LETT. F-TER</w:t>
      </w:r>
      <w:r w:rsidRPr="00B85B06">
        <w:rPr>
          <w:rFonts w:asciiTheme="minorHAnsi" w:hAnsiTheme="minorHAnsi" w:cstheme="minorHAnsi"/>
          <w:sz w:val="20"/>
          <w:szCs w:val="20"/>
        </w:rPr>
        <w:t xml:space="preserve"> relative alle dichiarazioni sul possesso dei requisiti di ordine generale così come modificate dal D.lgs. 56/2017.</w:t>
      </w:r>
    </w:p>
    <w:p w:rsidR="000553F3" w:rsidRPr="00B85B06" w:rsidRDefault="000553F3" w:rsidP="000553F3">
      <w:pPr>
        <w:pStyle w:val="Standard"/>
        <w:tabs>
          <w:tab w:val="left" w:pos="720"/>
        </w:tabs>
        <w:spacing w:after="0" w:line="240" w:lineRule="auto"/>
        <w:ind w:left="714"/>
        <w:jc w:val="both"/>
        <w:rPr>
          <w:rFonts w:asciiTheme="minorHAnsi" w:hAnsiTheme="minorHAnsi" w:cstheme="minorHAnsi"/>
          <w:sz w:val="20"/>
          <w:szCs w:val="20"/>
        </w:rPr>
      </w:pPr>
    </w:p>
    <w:p w:rsidR="000553F3" w:rsidRPr="00B85B06" w:rsidRDefault="000553F3" w:rsidP="000553F3">
      <w:pPr>
        <w:pStyle w:val="Standard"/>
        <w:tabs>
          <w:tab w:val="left" w:pos="720"/>
        </w:tabs>
        <w:spacing w:line="240" w:lineRule="atLeast"/>
        <w:jc w:val="both"/>
        <w:rPr>
          <w:rFonts w:asciiTheme="minorHAnsi" w:hAnsiTheme="minorHAnsi" w:cstheme="minorHAnsi"/>
          <w:sz w:val="20"/>
          <w:szCs w:val="20"/>
        </w:rPr>
      </w:pPr>
      <w:r w:rsidRPr="00B85B06">
        <w:rPr>
          <w:rFonts w:asciiTheme="minorHAnsi" w:hAnsiTheme="minorHAnsi" w:cstheme="minorHAnsi"/>
          <w:sz w:val="20"/>
          <w:szCs w:val="20"/>
        </w:rPr>
        <w:t>Si evidenzia che il sottoscrittore del documento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w:t>
      </w:r>
      <w:r w:rsidR="00A11F58">
        <w:rPr>
          <w:rFonts w:asciiTheme="minorHAnsi" w:hAnsiTheme="minorHAnsi" w:cstheme="minorHAnsi"/>
          <w:sz w:val="20"/>
          <w:szCs w:val="20"/>
        </w:rPr>
        <w:t>a</w:t>
      </w:r>
      <w:r w:rsidRPr="00B85B06">
        <w:rPr>
          <w:rFonts w:asciiTheme="minorHAnsi" w:hAnsiTheme="minorHAnsi" w:cstheme="minorHAnsi"/>
          <w:sz w:val="20"/>
          <w:szCs w:val="20"/>
        </w:rPr>
        <w:t xml:space="preserve"> verifica la conformità di tutta la documentazione richiesta per la partecipazione alla gara.</w:t>
      </w:r>
    </w:p>
    <w:p w:rsidR="000F3DE9" w:rsidRPr="00B85B06" w:rsidRDefault="000F3DE9" w:rsidP="000F3DE9">
      <w:pPr>
        <w:jc w:val="both"/>
        <w:rPr>
          <w:rFonts w:asciiTheme="minorHAnsi" w:hAnsiTheme="minorHAnsi" w:cstheme="minorHAnsi"/>
          <w:b/>
          <w:i/>
        </w:rPr>
      </w:pPr>
      <w:r w:rsidRPr="00B85B06">
        <w:rPr>
          <w:rFonts w:asciiTheme="minorHAnsi" w:hAnsiTheme="minorHAnsi" w:cstheme="minorHAnsi"/>
          <w:b/>
          <w:i/>
        </w:rPr>
        <w:t>Il documento deve essere inserito, previa apposizione della firma digitale, dal soggetto abilitato ad operare sul sistema START, nell’apposito spazio previsto.</w:t>
      </w:r>
    </w:p>
    <w:p w:rsidR="00CA0C1B" w:rsidRPr="00B85B06" w:rsidRDefault="00CA0C1B" w:rsidP="000F3DE9">
      <w:pPr>
        <w:jc w:val="both"/>
        <w:rPr>
          <w:rFonts w:asciiTheme="minorHAnsi" w:hAnsiTheme="minorHAnsi" w:cstheme="minorHAnsi"/>
          <w:b/>
          <w:i/>
        </w:rPr>
      </w:pPr>
    </w:p>
    <w:tbl>
      <w:tblPr>
        <w:tblW w:w="9808" w:type="dxa"/>
        <w:tblInd w:w="-15" w:type="dxa"/>
        <w:tblLayout w:type="fixed"/>
        <w:tblLook w:val="0000" w:firstRow="0" w:lastRow="0" w:firstColumn="0" w:lastColumn="0" w:noHBand="0" w:noVBand="0"/>
      </w:tblPr>
      <w:tblGrid>
        <w:gridCol w:w="9808"/>
      </w:tblGrid>
      <w:tr w:rsidR="00282456" w:rsidRPr="00B85B06" w:rsidTr="00282456">
        <w:trPr>
          <w:trHeight w:val="708"/>
        </w:trPr>
        <w:tc>
          <w:tcPr>
            <w:tcW w:w="9808"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b/>
                <w:sz w:val="16"/>
                <w:szCs w:val="16"/>
              </w:rPr>
            </w:pPr>
            <w:r w:rsidRPr="00B85B06">
              <w:rPr>
                <w:rFonts w:asciiTheme="minorHAnsi" w:hAnsiTheme="minorHAnsi" w:cstheme="minorHAnsi"/>
                <w:b/>
                <w:sz w:val="16"/>
                <w:szCs w:val="16"/>
              </w:rPr>
              <w:t xml:space="preserve">DOCUMENTAZIONE AMMINISTRATIVA di cui ai punti A.1), A.2), A.3) </w:t>
            </w:r>
          </w:p>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sz w:val="16"/>
                <w:szCs w:val="16"/>
              </w:rPr>
              <w:t>MODALITA’ DI PRESENTAZIONE</w:t>
            </w:r>
          </w:p>
        </w:tc>
      </w:tr>
      <w:tr w:rsidR="00282456" w:rsidRPr="00B85B06" w:rsidTr="00282456">
        <w:trPr>
          <w:trHeight w:val="534"/>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bCs/>
                <w:iCs/>
                <w:sz w:val="16"/>
                <w:szCs w:val="16"/>
              </w:rPr>
              <w:t xml:space="preserve">IMPRENDITORE INDIVIDUALE E SOCIETA’ di cui all’ art. 45, co. 2 </w:t>
            </w:r>
            <w:proofErr w:type="spellStart"/>
            <w:r w:rsidRPr="00B85B06">
              <w:rPr>
                <w:rFonts w:asciiTheme="minorHAnsi" w:hAnsiTheme="minorHAnsi" w:cstheme="minorHAnsi"/>
                <w:b/>
                <w:bCs/>
                <w:iCs/>
                <w:sz w:val="16"/>
                <w:szCs w:val="16"/>
              </w:rPr>
              <w:t>lett</w:t>
            </w:r>
            <w:proofErr w:type="spellEnd"/>
            <w:r w:rsidRPr="00B85B06">
              <w:rPr>
                <w:rFonts w:asciiTheme="minorHAnsi" w:hAnsiTheme="minorHAnsi" w:cstheme="minorHAnsi"/>
                <w:b/>
                <w:bCs/>
                <w:iCs/>
                <w:sz w:val="16"/>
                <w:szCs w:val="16"/>
              </w:rPr>
              <w:t>. a) del Codice</w:t>
            </w:r>
          </w:p>
        </w:tc>
      </w:tr>
      <w:tr w:rsidR="00282456" w:rsidRPr="00B85B06" w:rsidTr="00282456">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concorrente dovrà presentare i documenti, di cui ai precedenti punti A.1); A.2) e A.3), debitamente compilati in ogni loro parte e sottoscritti con firma digitale a cura del titolare, legale rappresentante o procuratore del soggetto concorrente. La documentazione di cui ai punti A.1); A.2) e A.3) dovrà essere inserita negli appositi spazi previsti sulla piattaforma START.</w:t>
            </w:r>
          </w:p>
        </w:tc>
      </w:tr>
      <w:tr w:rsidR="00282456" w:rsidRPr="00B85B06" w:rsidTr="00282456">
        <w:trPr>
          <w:trHeight w:val="912"/>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b/>
                <w:bCs/>
                <w:iCs/>
                <w:sz w:val="16"/>
                <w:szCs w:val="16"/>
              </w:rPr>
            </w:pPr>
            <w:r w:rsidRPr="00B85B06">
              <w:rPr>
                <w:rFonts w:asciiTheme="minorHAnsi" w:hAnsiTheme="minorHAnsi" w:cstheme="minorHAnsi"/>
                <w:b/>
                <w:bCs/>
                <w:iCs/>
                <w:sz w:val="16"/>
                <w:szCs w:val="16"/>
              </w:rPr>
              <w:t xml:space="preserve">CONSORZI FRA SOCIETA’ COOPERATIVE DI PRODUZIONE E LAVORO, CONSORZI TRA IMPRESE ARTIGIANE E CONSORZI STABILI </w:t>
            </w:r>
          </w:p>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bCs/>
                <w:iCs/>
                <w:sz w:val="16"/>
                <w:szCs w:val="16"/>
              </w:rPr>
              <w:t xml:space="preserve">di cui all’art. 45, co. 2 </w:t>
            </w:r>
            <w:proofErr w:type="spellStart"/>
            <w:r w:rsidRPr="00B85B06">
              <w:rPr>
                <w:rFonts w:asciiTheme="minorHAnsi" w:hAnsiTheme="minorHAnsi" w:cstheme="minorHAnsi"/>
                <w:b/>
                <w:bCs/>
                <w:iCs/>
                <w:sz w:val="16"/>
                <w:szCs w:val="16"/>
              </w:rPr>
              <w:t>lett</w:t>
            </w:r>
            <w:proofErr w:type="spellEnd"/>
            <w:r w:rsidRPr="00B85B06">
              <w:rPr>
                <w:rFonts w:asciiTheme="minorHAnsi" w:hAnsiTheme="minorHAnsi" w:cstheme="minorHAnsi"/>
                <w:b/>
                <w:bCs/>
                <w:iCs/>
                <w:sz w:val="16"/>
                <w:szCs w:val="16"/>
              </w:rPr>
              <w:t xml:space="preserve">. b) e c) </w:t>
            </w:r>
            <w:r w:rsidRPr="00B85B06">
              <w:rPr>
                <w:rFonts w:asciiTheme="minorHAnsi" w:hAnsiTheme="minorHAnsi" w:cstheme="minorHAnsi"/>
                <w:b/>
                <w:sz w:val="16"/>
                <w:szCs w:val="16"/>
              </w:rPr>
              <w:t>del Codice</w:t>
            </w:r>
          </w:p>
        </w:tc>
      </w:tr>
      <w:tr w:rsidR="00282456" w:rsidRPr="00B85B06" w:rsidTr="00282456">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b/>
                <w:sz w:val="16"/>
                <w:szCs w:val="16"/>
              </w:rPr>
              <w:t>Il concorrente</w:t>
            </w:r>
            <w:r w:rsidRPr="00B85B06">
              <w:rPr>
                <w:rFonts w:asciiTheme="minorHAnsi" w:hAnsiTheme="minorHAnsi" w:cstheme="minorHAnsi"/>
                <w:sz w:val="16"/>
                <w:szCs w:val="16"/>
              </w:rPr>
              <w:t xml:space="preserve"> dovrà presentare i documenti di cui ai precedenti punti A.1); A.2) e A.3), debitamente compilati in ogni loro parte e sottoscritti con firma digitale a cura del titolare, legale rappresentante o procuratore del soggetto concorrente. La documentazione di cui ai punti A.1); A.2) e A.3) dovrà essere inserita negli appositi spazi previsti sulla piattaforma START.</w:t>
            </w:r>
          </w:p>
          <w:p w:rsidR="00282456" w:rsidRPr="00B85B06" w:rsidRDefault="00282456" w:rsidP="009262EA">
            <w:pPr>
              <w:pStyle w:val="Standard"/>
              <w:tabs>
                <w:tab w:val="left" w:pos="720"/>
              </w:tabs>
              <w:spacing w:line="240" w:lineRule="atLeast"/>
              <w:jc w:val="both"/>
              <w:rPr>
                <w:rFonts w:asciiTheme="minorHAnsi" w:hAnsiTheme="minorHAnsi" w:cstheme="minorHAnsi"/>
                <w:b/>
                <w:bCs/>
                <w:iCs/>
                <w:sz w:val="16"/>
                <w:szCs w:val="16"/>
              </w:rPr>
            </w:pPr>
            <w:r w:rsidRPr="00B85B06">
              <w:rPr>
                <w:rFonts w:asciiTheme="minorHAnsi" w:hAnsiTheme="minorHAnsi" w:cstheme="minorHAnsi"/>
                <w:sz w:val="16"/>
                <w:szCs w:val="16"/>
              </w:rPr>
              <w:t xml:space="preserve">N.B. Il concorrente dovrà indicare nella Parte II lettera a) del </w:t>
            </w:r>
            <w:r w:rsidRPr="00B85B06">
              <w:rPr>
                <w:rFonts w:asciiTheme="minorHAnsi" w:hAnsiTheme="minorHAnsi" w:cstheme="minorHAnsi"/>
                <w:bCs/>
                <w:iCs/>
                <w:sz w:val="16"/>
                <w:szCs w:val="16"/>
              </w:rPr>
              <w:t xml:space="preserve">DGUE – Informazioni sull’operatore economico i nomi delle consorziate esecutrici che eseguiranno le prestazioni oggetto del contratto. </w:t>
            </w:r>
          </w:p>
          <w:p w:rsidR="00282456" w:rsidRPr="00B85B06" w:rsidRDefault="00282456" w:rsidP="009262EA">
            <w:pPr>
              <w:pStyle w:val="Standard"/>
              <w:tabs>
                <w:tab w:val="left" w:pos="720"/>
              </w:tabs>
              <w:spacing w:after="0" w:line="240" w:lineRule="atLeast"/>
              <w:jc w:val="both"/>
              <w:rPr>
                <w:rFonts w:asciiTheme="minorHAnsi" w:hAnsiTheme="minorHAnsi" w:cstheme="minorHAnsi"/>
                <w:bCs/>
                <w:iCs/>
                <w:sz w:val="16"/>
                <w:szCs w:val="16"/>
              </w:rPr>
            </w:pPr>
            <w:r w:rsidRPr="00B85B06">
              <w:rPr>
                <w:rFonts w:asciiTheme="minorHAnsi" w:hAnsiTheme="minorHAnsi" w:cstheme="minorHAnsi"/>
                <w:b/>
                <w:bCs/>
                <w:iCs/>
                <w:sz w:val="16"/>
                <w:szCs w:val="16"/>
              </w:rPr>
              <w:t>Ciascuna impresa consorziata</w:t>
            </w:r>
            <w:r w:rsidR="00E030E5">
              <w:rPr>
                <w:rFonts w:asciiTheme="minorHAnsi" w:hAnsiTheme="minorHAnsi" w:cstheme="minorHAnsi"/>
                <w:b/>
                <w:bCs/>
                <w:iCs/>
                <w:sz w:val="16"/>
                <w:szCs w:val="16"/>
              </w:rPr>
              <w:t xml:space="preserve"> </w:t>
            </w:r>
            <w:r w:rsidRPr="00B85B06">
              <w:rPr>
                <w:rFonts w:asciiTheme="minorHAnsi" w:hAnsiTheme="minorHAnsi" w:cstheme="minorHAnsi"/>
                <w:b/>
                <w:bCs/>
                <w:iCs/>
                <w:sz w:val="16"/>
                <w:szCs w:val="16"/>
              </w:rPr>
              <w:t>esecutrice</w:t>
            </w:r>
            <w:r w:rsidRPr="00B85B06">
              <w:rPr>
                <w:rFonts w:asciiTheme="minorHAnsi" w:hAnsiTheme="minorHAnsi" w:cstheme="minorHAnsi"/>
                <w:bCs/>
                <w:iCs/>
                <w:sz w:val="16"/>
                <w:szCs w:val="16"/>
              </w:rPr>
              <w:t xml:space="preserve"> indicata dal concorrente all’interno del DGUE di cui al punto A.2) dovrà compilare e firmare digitalmente </w:t>
            </w:r>
            <w:r w:rsidRPr="00B85B06">
              <w:rPr>
                <w:rFonts w:asciiTheme="minorHAnsi" w:hAnsiTheme="minorHAnsi" w:cstheme="minorHAnsi"/>
                <w:sz w:val="16"/>
                <w:szCs w:val="16"/>
              </w:rPr>
              <w:t>a cura del proprio titolare, legale rappresentante o procuratore</w:t>
            </w:r>
            <w:r w:rsidRPr="00B85B06">
              <w:rPr>
                <w:rFonts w:asciiTheme="minorHAnsi" w:hAnsiTheme="minorHAnsi" w:cstheme="minorHAnsi"/>
                <w:bCs/>
                <w:iCs/>
                <w:sz w:val="16"/>
                <w:szCs w:val="16"/>
              </w:rPr>
              <w:t>:</w:t>
            </w:r>
          </w:p>
          <w:p w:rsidR="00282456" w:rsidRPr="00B85B06" w:rsidRDefault="00282456" w:rsidP="00FF7EAC">
            <w:pPr>
              <w:pStyle w:val="Standard"/>
              <w:numPr>
                <w:ilvl w:val="0"/>
                <w:numId w:val="16"/>
              </w:numPr>
              <w:tabs>
                <w:tab w:val="left" w:pos="720"/>
              </w:tabs>
              <w:autoSpaceDN/>
              <w:spacing w:after="0"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DGUE in tutte le sue parti fatta eccezione per la Parte IV;</w:t>
            </w:r>
          </w:p>
          <w:p w:rsidR="00282456" w:rsidRPr="00B85B06" w:rsidRDefault="00282456" w:rsidP="00FF7EAC">
            <w:pPr>
              <w:pStyle w:val="Standard"/>
              <w:numPr>
                <w:ilvl w:val="0"/>
                <w:numId w:val="16"/>
              </w:numPr>
              <w:tabs>
                <w:tab w:val="left" w:pos="720"/>
              </w:tabs>
              <w:autoSpaceDN/>
              <w:spacing w:after="0"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Modello 1 – Ulteriori dichiarazioni relativamente alla Sezione I e VI;</w:t>
            </w:r>
          </w:p>
          <w:p w:rsidR="00282456" w:rsidRPr="00B85B06" w:rsidRDefault="00282456" w:rsidP="009262EA">
            <w:pPr>
              <w:pStyle w:val="Standard"/>
              <w:tabs>
                <w:tab w:val="left" w:pos="720"/>
              </w:tabs>
              <w:spacing w:after="0" w:line="240" w:lineRule="atLeast"/>
              <w:jc w:val="both"/>
              <w:rPr>
                <w:rFonts w:asciiTheme="minorHAnsi" w:eastAsia="Times New Roman" w:hAnsiTheme="minorHAnsi" w:cstheme="minorHAnsi"/>
                <w:b/>
                <w:bCs/>
                <w:sz w:val="16"/>
                <w:szCs w:val="16"/>
              </w:rPr>
            </w:pPr>
            <w:r w:rsidRPr="00B85B06">
              <w:rPr>
                <w:rFonts w:asciiTheme="minorHAnsi" w:hAnsiTheme="minorHAnsi" w:cstheme="minorHAnsi"/>
                <w:sz w:val="16"/>
                <w:szCs w:val="16"/>
              </w:rPr>
              <w:t>Tutta la suddetta documentazione deve essere inserita nell’apposito spazio predisposto sul sistema telematico da parte del consorzio concorrente.</w:t>
            </w:r>
          </w:p>
          <w:p w:rsidR="00282456" w:rsidRPr="00B85B06" w:rsidRDefault="00282456" w:rsidP="009262EA">
            <w:pPr>
              <w:pStyle w:val="Standard"/>
              <w:tabs>
                <w:tab w:val="left" w:pos="720"/>
              </w:tabs>
              <w:spacing w:line="240" w:lineRule="atLeast"/>
              <w:jc w:val="both"/>
              <w:rPr>
                <w:rFonts w:asciiTheme="minorHAnsi" w:eastAsia="Times New Roman" w:hAnsiTheme="minorHAnsi" w:cstheme="minorHAnsi"/>
                <w:b/>
                <w:bCs/>
                <w:sz w:val="16"/>
                <w:szCs w:val="16"/>
              </w:rPr>
            </w:pPr>
            <w:r w:rsidRPr="00B85B06">
              <w:rPr>
                <w:rFonts w:asciiTheme="minorHAnsi" w:eastAsia="Times New Roman" w:hAnsiTheme="minorHAnsi" w:cstheme="minorHAnsi"/>
                <w:b/>
                <w:bCs/>
                <w:sz w:val="16"/>
                <w:szCs w:val="16"/>
              </w:rPr>
              <w:t>Le imprese consorziate per le quali il consorzio concorre, non devono trovarsi nella situazione di cui all'art. 186 bis R.D. 267/1942, nell'ipotesi in cui sia il consorzio stesso a trovarsi nella situazione dell'art. 186 bis citato.</w:t>
            </w:r>
          </w:p>
        </w:tc>
      </w:tr>
      <w:tr w:rsidR="00282456" w:rsidRPr="00B85B06" w:rsidTr="00282456">
        <w:trPr>
          <w:trHeight w:val="570"/>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b/>
                <w:bCs/>
                <w:iCs/>
                <w:sz w:val="16"/>
                <w:szCs w:val="16"/>
              </w:rPr>
            </w:pPr>
            <w:r w:rsidRPr="00B85B06">
              <w:rPr>
                <w:rFonts w:asciiTheme="minorHAnsi" w:hAnsiTheme="minorHAnsi" w:cstheme="minorHAnsi"/>
                <w:b/>
                <w:bCs/>
                <w:iCs/>
                <w:sz w:val="16"/>
                <w:szCs w:val="16"/>
              </w:rPr>
              <w:t xml:space="preserve">OPERATORI RIUNITI ai sensi dell’art. 45 co. 2 </w:t>
            </w:r>
            <w:proofErr w:type="spellStart"/>
            <w:r w:rsidRPr="00B85B06">
              <w:rPr>
                <w:rFonts w:asciiTheme="minorHAnsi" w:hAnsiTheme="minorHAnsi" w:cstheme="minorHAnsi"/>
                <w:b/>
                <w:bCs/>
                <w:iCs/>
                <w:sz w:val="16"/>
                <w:szCs w:val="16"/>
              </w:rPr>
              <w:t>lett</w:t>
            </w:r>
            <w:proofErr w:type="spellEnd"/>
            <w:r w:rsidRPr="00B85B06">
              <w:rPr>
                <w:rFonts w:asciiTheme="minorHAnsi" w:hAnsiTheme="minorHAnsi" w:cstheme="minorHAnsi"/>
                <w:b/>
                <w:bCs/>
                <w:iCs/>
                <w:sz w:val="16"/>
                <w:szCs w:val="16"/>
              </w:rPr>
              <w:t>. d), e), f), g) del Codice</w:t>
            </w:r>
          </w:p>
          <w:p w:rsidR="00282456" w:rsidRPr="00B85B06" w:rsidRDefault="00282456" w:rsidP="009262EA">
            <w:pPr>
              <w:pStyle w:val="Standard"/>
              <w:tabs>
                <w:tab w:val="left" w:pos="720"/>
              </w:tabs>
              <w:spacing w:after="0" w:line="240" w:lineRule="auto"/>
              <w:jc w:val="center"/>
              <w:rPr>
                <w:rFonts w:asciiTheme="minorHAnsi" w:hAnsiTheme="minorHAnsi" w:cstheme="minorHAnsi"/>
                <w:b/>
                <w:bCs/>
                <w:iCs/>
                <w:sz w:val="16"/>
                <w:szCs w:val="16"/>
              </w:rPr>
            </w:pPr>
            <w:r w:rsidRPr="00B85B06">
              <w:rPr>
                <w:rFonts w:asciiTheme="minorHAnsi" w:hAnsiTheme="minorHAnsi" w:cstheme="minorHAnsi"/>
                <w:b/>
                <w:bCs/>
                <w:iCs/>
                <w:sz w:val="16"/>
                <w:szCs w:val="16"/>
              </w:rPr>
              <w:t>(Raggruppamento temporaneo di concorrenti, Consorzio ordinario di concorrenti, GEIE)</w:t>
            </w:r>
          </w:p>
        </w:tc>
      </w:tr>
      <w:tr w:rsidR="00282456" w:rsidRPr="00B85B06" w:rsidTr="00282456">
        <w:trPr>
          <w:trHeight w:val="3544"/>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 xml:space="preserve">Ciascuna impresa facente parte dell’operatore riunito dovrà presentare i documenti di cui ai precedenti punti A.1); A.2) e A.3) debitamente compilati in ogni loro parte e sottoscritti con firma digitale a cura del titolare, legale rappresentante o procuratore dell’impresa. </w:t>
            </w:r>
          </w:p>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Per generare la “Domanda di partecipazione” di cui al punto A.1) la mandataria dovrà selezionare, al termine della compilazione del passo 1 “Forme di partecipazione/dati identificativi” presente sulla piattaforma START, la forma di partecipazione dell’operatore concorrente attraverso l’apposita funzione.</w:t>
            </w:r>
          </w:p>
          <w:p w:rsidR="00282456" w:rsidRPr="00B85B06" w:rsidRDefault="00282456" w:rsidP="009262EA">
            <w:pPr>
              <w:pStyle w:val="Standard"/>
              <w:tabs>
                <w:tab w:val="left" w:pos="720"/>
              </w:tabs>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Tutta la suddetta documentazione prodotta da ciascuno dei membri dell’operatore riunito deve essere inserita nell’apposito spazio predisposto sul sistema telematico da parte dell’operatore economico indicato quale impresa mandataria e abilitato ad operare sul sistema START.</w:t>
            </w:r>
          </w:p>
          <w:p w:rsidR="00282456" w:rsidRPr="00B85B06" w:rsidRDefault="00282456" w:rsidP="009262EA">
            <w:pPr>
              <w:pStyle w:val="Standard"/>
              <w:tabs>
                <w:tab w:val="left" w:pos="720"/>
              </w:tabs>
              <w:spacing w:after="0" w:line="240" w:lineRule="atLeast"/>
              <w:jc w:val="both"/>
              <w:rPr>
                <w:rFonts w:asciiTheme="minorHAnsi" w:hAnsiTheme="minorHAnsi" w:cstheme="minorHAnsi"/>
                <w:bCs/>
                <w:sz w:val="16"/>
                <w:szCs w:val="16"/>
              </w:rPr>
            </w:pPr>
            <w:r w:rsidRPr="00B85B06">
              <w:rPr>
                <w:rFonts w:asciiTheme="minorHAnsi" w:hAnsiTheme="minorHAnsi" w:cstheme="minorHAnsi"/>
                <w:sz w:val="16"/>
                <w:szCs w:val="16"/>
              </w:rPr>
              <w:t xml:space="preserve">Nel caso di partecipazione di raggruppamento temporaneo, Consorzio ordinario di concorrenti o di G.E.I.E. </w:t>
            </w:r>
            <w:r w:rsidRPr="00B85B06">
              <w:rPr>
                <w:rFonts w:asciiTheme="minorHAnsi" w:hAnsiTheme="minorHAnsi" w:cstheme="minorHAnsi"/>
                <w:b/>
                <w:sz w:val="16"/>
                <w:szCs w:val="16"/>
              </w:rPr>
              <w:t xml:space="preserve">già costituiti </w:t>
            </w:r>
            <w:r w:rsidRPr="00B85B06">
              <w:rPr>
                <w:rFonts w:asciiTheme="minorHAnsi" w:hAnsiTheme="minorHAnsi" w:cstheme="minorHAnsi"/>
                <w:sz w:val="16"/>
                <w:szCs w:val="16"/>
              </w:rPr>
              <w:t>deve essere, inoltre, prodotta ed inserita, nell’apposito spazio, da parte dell’operatore economico indicato quale impresa mandataria ed abilitato ad operare sul sistema START c</w:t>
            </w:r>
            <w:r w:rsidRPr="00B85B06">
              <w:rPr>
                <w:rFonts w:asciiTheme="minorHAnsi" w:hAnsiTheme="minorHAnsi" w:cstheme="minorHAnsi"/>
                <w:bCs/>
                <w:sz w:val="16"/>
                <w:szCs w:val="16"/>
              </w:rPr>
              <w:t>opia autentica, rilasciata dal notaio, dell’</w:t>
            </w:r>
            <w:r w:rsidRPr="00B85B06">
              <w:rPr>
                <w:rFonts w:asciiTheme="minorHAnsi" w:hAnsiTheme="minorHAnsi" w:cstheme="minorHAnsi"/>
                <w:b/>
                <w:bCs/>
                <w:sz w:val="16"/>
                <w:szCs w:val="16"/>
              </w:rPr>
              <w:t>atto di costituzione</w:t>
            </w:r>
            <w:r w:rsidRPr="00B85B06">
              <w:rPr>
                <w:rFonts w:asciiTheme="minorHAnsi" w:hAnsiTheme="minorHAnsi" w:cstheme="minorHAnsi"/>
                <w:bCs/>
                <w:sz w:val="16"/>
                <w:szCs w:val="16"/>
              </w:rPr>
              <w:t xml:space="preserve"> di RTI /consorzio ordinario di concorrenti /GEIE, redatto nella forma minima della scrittura privata autenticata, con le prescrizioni di cui all’art. 48, commi 12 e 13, del Codice, in formato elettronico o mediante scansione del documento cartaceo.</w:t>
            </w:r>
          </w:p>
        </w:tc>
      </w:tr>
      <w:tr w:rsidR="00282456" w:rsidRPr="00B85B06" w:rsidTr="00282456">
        <w:trPr>
          <w:trHeight w:val="378"/>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bCs/>
                <w:iCs/>
                <w:sz w:val="16"/>
                <w:szCs w:val="16"/>
              </w:rPr>
              <w:t>ISTITUTO DELL’ AVVALIMENTO di cui all’art. 89 del Codice</w:t>
            </w:r>
          </w:p>
        </w:tc>
      </w:tr>
      <w:tr w:rsidR="00282456" w:rsidRPr="00B85B06" w:rsidTr="00282456">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after="0" w:line="240" w:lineRule="atLeast"/>
              <w:jc w:val="both"/>
              <w:rPr>
                <w:rFonts w:asciiTheme="minorHAnsi" w:hAnsiTheme="minorHAnsi" w:cstheme="minorHAnsi"/>
                <w:sz w:val="16"/>
                <w:szCs w:val="16"/>
              </w:rPr>
            </w:pPr>
            <w:r w:rsidRPr="00B85B06">
              <w:rPr>
                <w:rFonts w:asciiTheme="minorHAnsi" w:hAnsiTheme="minorHAnsi" w:cstheme="minorHAnsi"/>
                <w:b/>
                <w:sz w:val="16"/>
                <w:szCs w:val="16"/>
              </w:rPr>
              <w:t>Il concorrente</w:t>
            </w:r>
            <w:r w:rsidRPr="00B85B06">
              <w:rPr>
                <w:rFonts w:asciiTheme="minorHAnsi" w:hAnsiTheme="minorHAnsi" w:cstheme="minorHAnsi"/>
                <w:sz w:val="16"/>
                <w:szCs w:val="16"/>
              </w:rPr>
              <w:t xml:space="preserve"> che intenda avvalersi dei requisiti di altri soggetti ai fini del raggiungimento delle soglie minime di cui all’art. 8 della presente Lettera d’invito deve indicare nella Parte II, Sezione C del DGUE:</w:t>
            </w:r>
          </w:p>
          <w:p w:rsidR="00282456" w:rsidRPr="00B85B06" w:rsidRDefault="00282456" w:rsidP="00FF7EAC">
            <w:pPr>
              <w:pStyle w:val="Standard"/>
              <w:numPr>
                <w:ilvl w:val="0"/>
                <w:numId w:val="5"/>
              </w:numPr>
              <w:autoSpaceDN/>
              <w:spacing w:after="0" w:line="240" w:lineRule="atLeast"/>
              <w:ind w:left="709" w:hanging="349"/>
              <w:jc w:val="both"/>
              <w:rPr>
                <w:rFonts w:asciiTheme="minorHAnsi" w:hAnsiTheme="minorHAnsi" w:cstheme="minorHAnsi"/>
                <w:sz w:val="16"/>
                <w:szCs w:val="16"/>
              </w:rPr>
            </w:pPr>
            <w:r w:rsidRPr="00B85B06">
              <w:rPr>
                <w:rFonts w:asciiTheme="minorHAnsi" w:hAnsiTheme="minorHAnsi" w:cstheme="minorHAnsi"/>
                <w:sz w:val="16"/>
                <w:szCs w:val="16"/>
              </w:rPr>
              <w:t>la volontà di avvalersi dei requisiti di altri operatori economici;</w:t>
            </w:r>
          </w:p>
          <w:p w:rsidR="00282456" w:rsidRPr="00B85B06" w:rsidRDefault="00282456" w:rsidP="00FF7EAC">
            <w:pPr>
              <w:pStyle w:val="Standard"/>
              <w:numPr>
                <w:ilvl w:val="0"/>
                <w:numId w:val="5"/>
              </w:numPr>
              <w:autoSpaceDN/>
              <w:spacing w:after="0" w:line="240" w:lineRule="atLeast"/>
              <w:ind w:left="709" w:hanging="349"/>
              <w:jc w:val="both"/>
              <w:rPr>
                <w:rFonts w:asciiTheme="minorHAnsi" w:hAnsiTheme="minorHAnsi" w:cstheme="minorHAnsi"/>
                <w:sz w:val="16"/>
                <w:szCs w:val="16"/>
              </w:rPr>
            </w:pPr>
            <w:r w:rsidRPr="00B85B06">
              <w:rPr>
                <w:rFonts w:asciiTheme="minorHAnsi" w:hAnsiTheme="minorHAnsi" w:cstheme="minorHAnsi"/>
                <w:sz w:val="16"/>
                <w:szCs w:val="16"/>
              </w:rPr>
              <w:t>la denominazione degli operatori economici di cui si intende avvalersi;</w:t>
            </w:r>
          </w:p>
          <w:p w:rsidR="00282456" w:rsidRPr="00B85B06" w:rsidRDefault="00282456" w:rsidP="00FF7EAC">
            <w:pPr>
              <w:pStyle w:val="Standard"/>
              <w:numPr>
                <w:ilvl w:val="0"/>
                <w:numId w:val="5"/>
              </w:numPr>
              <w:autoSpaceDN/>
              <w:spacing w:after="0" w:line="240" w:lineRule="auto"/>
              <w:ind w:left="709" w:hanging="349"/>
              <w:jc w:val="both"/>
              <w:rPr>
                <w:rFonts w:asciiTheme="minorHAnsi" w:hAnsiTheme="minorHAnsi" w:cstheme="minorHAnsi"/>
                <w:sz w:val="16"/>
                <w:szCs w:val="16"/>
              </w:rPr>
            </w:pPr>
            <w:r w:rsidRPr="00B85B06">
              <w:rPr>
                <w:rFonts w:asciiTheme="minorHAnsi" w:hAnsiTheme="minorHAnsi" w:cstheme="minorHAnsi"/>
                <w:sz w:val="16"/>
                <w:szCs w:val="16"/>
              </w:rPr>
              <w:t>i requisiti di cui ci si intende avvalere</w:t>
            </w:r>
          </w:p>
          <w:p w:rsidR="00282456" w:rsidRPr="00B85B06" w:rsidRDefault="00282456" w:rsidP="009262EA">
            <w:pPr>
              <w:pStyle w:val="Standard"/>
              <w:spacing w:after="0" w:line="240" w:lineRule="auto"/>
              <w:jc w:val="both"/>
              <w:rPr>
                <w:rFonts w:asciiTheme="minorHAnsi" w:hAnsiTheme="minorHAnsi" w:cstheme="minorHAnsi"/>
                <w:sz w:val="16"/>
                <w:szCs w:val="16"/>
              </w:rPr>
            </w:pPr>
            <w:r w:rsidRPr="00B85B06">
              <w:rPr>
                <w:rFonts w:asciiTheme="minorHAnsi" w:hAnsiTheme="minorHAnsi" w:cstheme="minorHAnsi"/>
                <w:sz w:val="16"/>
                <w:szCs w:val="16"/>
              </w:rPr>
              <w:t xml:space="preserve">Nell’apposito spazio previsto sulla piattaforma START l’operatore economico </w:t>
            </w:r>
            <w:r w:rsidRPr="00B85B06">
              <w:rPr>
                <w:rFonts w:asciiTheme="minorHAnsi" w:hAnsiTheme="minorHAnsi" w:cstheme="minorHAnsi"/>
                <w:sz w:val="16"/>
                <w:szCs w:val="16"/>
                <w:u w:val="single"/>
              </w:rPr>
              <w:t xml:space="preserve">dovrà inserire il </w:t>
            </w:r>
            <w:r w:rsidRPr="00B85B06">
              <w:rPr>
                <w:rFonts w:asciiTheme="minorHAnsi" w:hAnsiTheme="minorHAnsi" w:cstheme="minorHAnsi"/>
                <w:b/>
                <w:sz w:val="16"/>
                <w:szCs w:val="16"/>
                <w:u w:val="single"/>
              </w:rPr>
              <w:t>CONTRATTO</w:t>
            </w:r>
            <w:r w:rsidRPr="00B85B06">
              <w:rPr>
                <w:rFonts w:asciiTheme="minorHAnsi" w:hAnsiTheme="minorHAnsi" w:cstheme="minorHAnsi"/>
                <w:sz w:val="16"/>
                <w:szCs w:val="16"/>
              </w:rPr>
              <w:t>, ai sensi dell’art. 89, comma 1, del Codice, in virtù del quale l’impresa ausiliaria si obbliga nei confronti del concorrente a fornire i requisiti e a mettere a disposizione le risorse necessarie per tutta la durata dell’appalto.</w:t>
            </w:r>
          </w:p>
          <w:p w:rsidR="00282456" w:rsidRPr="00B85B06" w:rsidRDefault="00282456" w:rsidP="009262EA">
            <w:pPr>
              <w:pStyle w:val="Standard"/>
              <w:spacing w:line="240" w:lineRule="atLeast"/>
              <w:jc w:val="both"/>
              <w:rPr>
                <w:rFonts w:asciiTheme="minorHAnsi" w:hAnsiTheme="minorHAnsi" w:cstheme="minorHAnsi"/>
                <w:sz w:val="16"/>
                <w:szCs w:val="16"/>
              </w:rPr>
            </w:pPr>
            <w:r w:rsidRPr="00B85B06">
              <w:rPr>
                <w:rFonts w:asciiTheme="minorHAnsi" w:hAnsiTheme="minorHAnsi" w:cstheme="minorHAnsi"/>
                <w:sz w:val="16"/>
                <w:szCs w:val="16"/>
              </w:rPr>
              <w:t xml:space="preserve">Il </w:t>
            </w:r>
            <w:r w:rsidRPr="00B85B06">
              <w:rPr>
                <w:rFonts w:asciiTheme="minorHAnsi" w:hAnsiTheme="minorHAnsi" w:cstheme="minorHAnsi"/>
                <w:b/>
                <w:sz w:val="16"/>
                <w:szCs w:val="16"/>
              </w:rPr>
              <w:t>contratto di avvalimento dovrà essere prodotto</w:t>
            </w:r>
            <w:r w:rsidRPr="00B85B06">
              <w:rPr>
                <w:rFonts w:asciiTheme="minorHAnsi" w:hAnsiTheme="minorHAnsi" w:cstheme="minorHAnsi"/>
                <w:sz w:val="16"/>
                <w:szCs w:val="16"/>
              </w:rPr>
              <w:t xml:space="preserve"> in originale in formato elettronico firmato digitalmente dai contraenti, oppure mediante scansione della copia autentica dell’originale cartaceo rilasciata dal notaio. </w:t>
            </w:r>
          </w:p>
          <w:p w:rsidR="00282456" w:rsidRPr="00B85B06" w:rsidRDefault="00282456" w:rsidP="009262EA">
            <w:pPr>
              <w:pStyle w:val="Standard"/>
              <w:spacing w:after="0" w:line="240" w:lineRule="auto"/>
              <w:jc w:val="both"/>
              <w:rPr>
                <w:rFonts w:asciiTheme="minorHAnsi" w:hAnsiTheme="minorHAnsi" w:cstheme="minorHAnsi"/>
                <w:sz w:val="16"/>
                <w:szCs w:val="16"/>
              </w:rPr>
            </w:pPr>
            <w:r w:rsidRPr="00B85B06">
              <w:rPr>
                <w:rFonts w:asciiTheme="minorHAnsi" w:hAnsiTheme="minorHAnsi" w:cstheme="minorHAnsi"/>
                <w:sz w:val="16"/>
                <w:szCs w:val="16"/>
              </w:rPr>
              <w:t>Detto contratto ai sensi dell’art. 88 del D.P.R. 207/2010, deve riportare in modo compiuto, esplicito ed esauriente:</w:t>
            </w:r>
          </w:p>
          <w:p w:rsidR="00282456" w:rsidRPr="00B85B06" w:rsidRDefault="00282456" w:rsidP="00FF7EAC">
            <w:pPr>
              <w:pStyle w:val="Standard"/>
              <w:numPr>
                <w:ilvl w:val="0"/>
                <w:numId w:val="5"/>
              </w:numPr>
              <w:autoSpaceDN/>
              <w:spacing w:after="0" w:line="240" w:lineRule="auto"/>
              <w:ind w:left="709" w:hanging="352"/>
              <w:jc w:val="both"/>
              <w:rPr>
                <w:rFonts w:asciiTheme="minorHAnsi" w:hAnsiTheme="minorHAnsi" w:cstheme="minorHAnsi"/>
                <w:sz w:val="16"/>
                <w:szCs w:val="16"/>
              </w:rPr>
            </w:pPr>
            <w:r w:rsidRPr="00B85B06">
              <w:rPr>
                <w:rFonts w:asciiTheme="minorHAnsi" w:hAnsiTheme="minorHAnsi" w:cstheme="minorHAnsi"/>
                <w:sz w:val="16"/>
                <w:szCs w:val="16"/>
              </w:rPr>
              <w:t>oggetto;</w:t>
            </w:r>
          </w:p>
          <w:p w:rsidR="00282456" w:rsidRPr="00B85B06" w:rsidRDefault="00282456" w:rsidP="00FF7EAC">
            <w:pPr>
              <w:pStyle w:val="Standard"/>
              <w:numPr>
                <w:ilvl w:val="0"/>
                <w:numId w:val="5"/>
              </w:numPr>
              <w:autoSpaceDN/>
              <w:spacing w:after="0" w:line="240" w:lineRule="auto"/>
              <w:ind w:left="709" w:hanging="352"/>
              <w:jc w:val="both"/>
              <w:rPr>
                <w:rFonts w:asciiTheme="minorHAnsi" w:hAnsiTheme="minorHAnsi" w:cstheme="minorHAnsi"/>
                <w:sz w:val="16"/>
                <w:szCs w:val="16"/>
              </w:rPr>
            </w:pPr>
            <w:r w:rsidRPr="00B85B06">
              <w:rPr>
                <w:rFonts w:asciiTheme="minorHAnsi" w:hAnsiTheme="minorHAnsi" w:cstheme="minorHAnsi"/>
                <w:sz w:val="16"/>
                <w:szCs w:val="16"/>
              </w:rPr>
              <w:t xml:space="preserve">risorse e mezzi, (personale, attrezzature </w:t>
            </w:r>
            <w:proofErr w:type="spellStart"/>
            <w:r w:rsidRPr="00B85B06">
              <w:rPr>
                <w:rFonts w:asciiTheme="minorHAnsi" w:hAnsiTheme="minorHAnsi" w:cstheme="minorHAnsi"/>
                <w:sz w:val="16"/>
                <w:szCs w:val="16"/>
              </w:rPr>
              <w:t>etc</w:t>
            </w:r>
            <w:proofErr w:type="spellEnd"/>
            <w:r w:rsidRPr="00B85B06">
              <w:rPr>
                <w:rFonts w:asciiTheme="minorHAnsi" w:hAnsiTheme="minorHAnsi" w:cstheme="minorHAnsi"/>
                <w:sz w:val="16"/>
                <w:szCs w:val="16"/>
              </w:rPr>
              <w:t>…) messi a disposizione per l’esecuzione dell’appalto, in modo determinato e specifico;</w:t>
            </w:r>
          </w:p>
          <w:p w:rsidR="00282456" w:rsidRPr="00B85B06" w:rsidRDefault="00282456" w:rsidP="00FF7EAC">
            <w:pPr>
              <w:pStyle w:val="Standard"/>
              <w:numPr>
                <w:ilvl w:val="0"/>
                <w:numId w:val="5"/>
              </w:numPr>
              <w:autoSpaceDN/>
              <w:spacing w:after="0" w:line="240" w:lineRule="auto"/>
              <w:ind w:left="709" w:hanging="352"/>
              <w:jc w:val="both"/>
              <w:rPr>
                <w:rFonts w:asciiTheme="minorHAnsi" w:hAnsiTheme="minorHAnsi" w:cstheme="minorHAnsi"/>
                <w:sz w:val="16"/>
                <w:szCs w:val="16"/>
              </w:rPr>
            </w:pPr>
            <w:r w:rsidRPr="00B85B06">
              <w:rPr>
                <w:rFonts w:asciiTheme="minorHAnsi" w:hAnsiTheme="minorHAnsi" w:cstheme="minorHAnsi"/>
                <w:sz w:val="16"/>
                <w:szCs w:val="16"/>
              </w:rPr>
              <w:t>durata;</w:t>
            </w:r>
          </w:p>
          <w:p w:rsidR="00282456" w:rsidRPr="00B85B06" w:rsidRDefault="00282456" w:rsidP="00FF7EAC">
            <w:pPr>
              <w:pStyle w:val="Standard"/>
              <w:numPr>
                <w:ilvl w:val="0"/>
                <w:numId w:val="5"/>
              </w:numPr>
              <w:autoSpaceDN/>
              <w:spacing w:after="0" w:line="240" w:lineRule="auto"/>
              <w:ind w:left="709" w:hanging="352"/>
              <w:jc w:val="both"/>
              <w:rPr>
                <w:rFonts w:asciiTheme="minorHAnsi" w:hAnsiTheme="minorHAnsi" w:cstheme="minorHAnsi"/>
                <w:b/>
                <w:bCs/>
                <w:sz w:val="16"/>
                <w:szCs w:val="16"/>
              </w:rPr>
            </w:pPr>
            <w:r w:rsidRPr="00B85B06">
              <w:rPr>
                <w:rFonts w:asciiTheme="minorHAnsi" w:hAnsiTheme="minorHAnsi" w:cstheme="minorHAnsi"/>
                <w:sz w:val="16"/>
                <w:szCs w:val="16"/>
              </w:rPr>
              <w:t>ogni altro elemento utile ai fini dell’avvalimento.</w:t>
            </w:r>
          </w:p>
          <w:p w:rsidR="00282456" w:rsidRPr="00B85B06" w:rsidRDefault="00282456" w:rsidP="009262EA">
            <w:pPr>
              <w:pStyle w:val="Standard"/>
              <w:spacing w:after="0" w:line="240" w:lineRule="auto"/>
              <w:ind w:left="709"/>
              <w:jc w:val="both"/>
              <w:rPr>
                <w:rFonts w:asciiTheme="minorHAnsi" w:hAnsiTheme="minorHAnsi" w:cstheme="minorHAnsi"/>
                <w:sz w:val="16"/>
                <w:szCs w:val="16"/>
              </w:rPr>
            </w:pPr>
          </w:p>
          <w:p w:rsidR="00282456" w:rsidRPr="00B85B06" w:rsidRDefault="00282456" w:rsidP="009262EA">
            <w:pPr>
              <w:pStyle w:val="Standard"/>
              <w:tabs>
                <w:tab w:val="left" w:pos="-360"/>
              </w:tabs>
              <w:spacing w:after="0" w:line="240" w:lineRule="auto"/>
              <w:jc w:val="both"/>
              <w:rPr>
                <w:rFonts w:asciiTheme="minorHAnsi" w:hAnsiTheme="minorHAnsi" w:cstheme="minorHAnsi"/>
                <w:bCs/>
                <w:iCs/>
                <w:sz w:val="16"/>
                <w:szCs w:val="16"/>
              </w:rPr>
            </w:pPr>
            <w:r w:rsidRPr="00B85B06">
              <w:rPr>
                <w:rFonts w:asciiTheme="minorHAnsi" w:hAnsiTheme="minorHAnsi" w:cstheme="minorHAnsi"/>
                <w:bCs/>
                <w:iCs/>
                <w:sz w:val="16"/>
                <w:szCs w:val="16"/>
              </w:rPr>
              <w:t xml:space="preserve">Ai sensi dell’art. 89 co. 1 del D.lgs. 50/2016 e </w:t>
            </w:r>
            <w:proofErr w:type="spellStart"/>
            <w:r w:rsidRPr="00B85B06">
              <w:rPr>
                <w:rFonts w:asciiTheme="minorHAnsi" w:hAnsiTheme="minorHAnsi" w:cstheme="minorHAnsi"/>
                <w:bCs/>
                <w:iCs/>
                <w:sz w:val="16"/>
                <w:szCs w:val="16"/>
              </w:rPr>
              <w:t>ss.mm.ii</w:t>
            </w:r>
            <w:proofErr w:type="spellEnd"/>
            <w:r w:rsidRPr="00B85B06">
              <w:rPr>
                <w:rFonts w:asciiTheme="minorHAnsi" w:hAnsiTheme="minorHAnsi" w:cstheme="minorHAnsi"/>
                <w:bCs/>
                <w:iCs/>
                <w:sz w:val="16"/>
                <w:szCs w:val="16"/>
              </w:rPr>
              <w:t>, il contratto di avvalimento deve contenere, a pena di nullità, la specificazione dei requisiti forniti e delle risorse messe a disposizione dall’impresa ausiliaria.</w:t>
            </w:r>
          </w:p>
          <w:p w:rsidR="00282456" w:rsidRPr="00B85B06" w:rsidRDefault="00282456" w:rsidP="009262EA">
            <w:pPr>
              <w:pStyle w:val="Standard"/>
              <w:spacing w:after="0" w:line="240" w:lineRule="auto"/>
              <w:ind w:left="709"/>
              <w:jc w:val="both"/>
              <w:rPr>
                <w:rFonts w:asciiTheme="minorHAnsi" w:hAnsiTheme="minorHAnsi" w:cstheme="minorHAnsi"/>
                <w:b/>
                <w:bCs/>
                <w:sz w:val="16"/>
                <w:szCs w:val="16"/>
              </w:rPr>
            </w:pPr>
          </w:p>
          <w:p w:rsidR="00282456" w:rsidRPr="00B85B06" w:rsidRDefault="00282456" w:rsidP="009262EA">
            <w:pPr>
              <w:pStyle w:val="Standard"/>
              <w:tabs>
                <w:tab w:val="left" w:pos="-360"/>
              </w:tabs>
              <w:spacing w:after="0" w:line="240" w:lineRule="auto"/>
              <w:jc w:val="both"/>
              <w:rPr>
                <w:rFonts w:asciiTheme="minorHAnsi" w:hAnsiTheme="minorHAnsi" w:cstheme="minorHAnsi"/>
                <w:sz w:val="16"/>
                <w:szCs w:val="16"/>
              </w:rPr>
            </w:pPr>
            <w:r w:rsidRPr="00B85B06">
              <w:rPr>
                <w:rFonts w:asciiTheme="minorHAnsi" w:hAnsiTheme="minorHAnsi" w:cstheme="minorHAnsi"/>
                <w:b/>
                <w:bCs/>
                <w:sz w:val="16"/>
                <w:szCs w:val="16"/>
              </w:rPr>
              <w:t>L’impresa ausiliaria</w:t>
            </w:r>
            <w:r w:rsidRPr="00B85B06">
              <w:rPr>
                <w:rFonts w:asciiTheme="minorHAnsi" w:hAnsiTheme="minorHAnsi" w:cstheme="minorHAnsi"/>
                <w:bCs/>
                <w:sz w:val="16"/>
                <w:szCs w:val="16"/>
              </w:rPr>
              <w:t xml:space="preserve"> indicata dal concorrente</w:t>
            </w:r>
            <w:r w:rsidRPr="00B85B06">
              <w:rPr>
                <w:rFonts w:asciiTheme="minorHAnsi" w:hAnsiTheme="minorHAnsi" w:cstheme="minorHAnsi"/>
                <w:bCs/>
                <w:iCs/>
                <w:sz w:val="16"/>
                <w:szCs w:val="16"/>
              </w:rPr>
              <w:t xml:space="preserve"> nel DGUE di cui al punto A.2)</w:t>
            </w:r>
            <w:r w:rsidRPr="00B85B06">
              <w:rPr>
                <w:rFonts w:asciiTheme="minorHAnsi" w:hAnsiTheme="minorHAnsi" w:cstheme="minorHAnsi"/>
                <w:sz w:val="16"/>
                <w:szCs w:val="16"/>
              </w:rPr>
              <w:t xml:space="preserve"> deve </w:t>
            </w:r>
            <w:r w:rsidRPr="00B85B06">
              <w:rPr>
                <w:rFonts w:asciiTheme="minorHAnsi" w:hAnsiTheme="minorHAnsi" w:cstheme="minorHAnsi"/>
                <w:bCs/>
                <w:iCs/>
                <w:sz w:val="16"/>
                <w:szCs w:val="16"/>
              </w:rPr>
              <w:t xml:space="preserve">compilare e firmare digitalmente </w:t>
            </w:r>
            <w:r w:rsidRPr="00B85B06">
              <w:rPr>
                <w:rFonts w:asciiTheme="minorHAnsi" w:hAnsiTheme="minorHAnsi" w:cstheme="minorHAnsi"/>
                <w:sz w:val="16"/>
                <w:szCs w:val="16"/>
              </w:rPr>
              <w:t>a cura del proprio titolare, legale rappresentante o procuratore:</w:t>
            </w:r>
          </w:p>
          <w:p w:rsidR="00282456" w:rsidRPr="00B85B06" w:rsidRDefault="00282456" w:rsidP="009262EA">
            <w:pPr>
              <w:pStyle w:val="Standard"/>
              <w:spacing w:after="0" w:line="240" w:lineRule="atLeast"/>
              <w:ind w:left="540" w:hanging="180"/>
              <w:jc w:val="both"/>
              <w:rPr>
                <w:rFonts w:asciiTheme="minorHAnsi" w:hAnsiTheme="minorHAnsi" w:cstheme="minorHAnsi"/>
                <w:sz w:val="16"/>
                <w:szCs w:val="16"/>
              </w:rPr>
            </w:pPr>
            <w:r w:rsidRPr="00B85B06">
              <w:rPr>
                <w:rFonts w:asciiTheme="minorHAnsi" w:hAnsiTheme="minorHAnsi" w:cstheme="minorHAnsi"/>
                <w:sz w:val="16"/>
                <w:szCs w:val="16"/>
              </w:rPr>
              <w:t>- il DGUE nella Parte II, Sezione A e B; Parte III e Parte VI;</w:t>
            </w:r>
          </w:p>
          <w:p w:rsidR="00282456" w:rsidRPr="00B85B06" w:rsidRDefault="00282456" w:rsidP="009262EA">
            <w:pPr>
              <w:pStyle w:val="Standard"/>
              <w:spacing w:after="0" w:line="240" w:lineRule="atLeast"/>
              <w:ind w:left="540" w:hanging="180"/>
              <w:jc w:val="both"/>
              <w:rPr>
                <w:rFonts w:asciiTheme="minorHAnsi" w:hAnsiTheme="minorHAnsi" w:cstheme="minorHAnsi"/>
                <w:i/>
                <w:sz w:val="16"/>
                <w:szCs w:val="16"/>
              </w:rPr>
            </w:pPr>
            <w:r w:rsidRPr="00B85B06">
              <w:rPr>
                <w:rFonts w:asciiTheme="minorHAnsi" w:hAnsiTheme="minorHAnsi" w:cstheme="minorHAnsi"/>
                <w:sz w:val="16"/>
                <w:szCs w:val="16"/>
              </w:rPr>
              <w:t>- il Modello 1 - Ulteriori dichiarazioni</w:t>
            </w:r>
            <w:r w:rsidR="00032FB4">
              <w:rPr>
                <w:rFonts w:asciiTheme="minorHAnsi" w:hAnsiTheme="minorHAnsi" w:cstheme="minorHAnsi"/>
                <w:sz w:val="16"/>
                <w:szCs w:val="16"/>
              </w:rPr>
              <w:t xml:space="preserve"> </w:t>
            </w:r>
            <w:r w:rsidRPr="00B85B06">
              <w:rPr>
                <w:rFonts w:asciiTheme="minorHAnsi" w:hAnsiTheme="minorHAnsi" w:cstheme="minorHAnsi"/>
                <w:sz w:val="16"/>
                <w:szCs w:val="16"/>
              </w:rPr>
              <w:t>nelle sezioni I, IV e VI</w:t>
            </w:r>
          </w:p>
          <w:p w:rsidR="00282456" w:rsidRPr="00B85B06" w:rsidRDefault="00282456" w:rsidP="009262EA">
            <w:pPr>
              <w:pStyle w:val="Standard"/>
              <w:tabs>
                <w:tab w:val="left" w:pos="720"/>
              </w:tabs>
              <w:spacing w:after="0" w:line="240" w:lineRule="atLeast"/>
              <w:jc w:val="both"/>
              <w:rPr>
                <w:rFonts w:asciiTheme="minorHAnsi" w:hAnsiTheme="minorHAnsi" w:cstheme="minorHAnsi"/>
                <w:b/>
                <w:sz w:val="16"/>
                <w:szCs w:val="16"/>
              </w:rPr>
            </w:pPr>
            <w:r w:rsidRPr="00B85B06">
              <w:rPr>
                <w:rFonts w:asciiTheme="minorHAnsi" w:hAnsiTheme="minorHAnsi" w:cstheme="minorHAnsi"/>
                <w:sz w:val="16"/>
                <w:szCs w:val="16"/>
              </w:rPr>
              <w:t>Suddetti documenti contenenti le dichiarazioni dell’impresa ausiliaria devono essere inseriti nell’apposito spazio previsto sul sistema telematico da parte dell’</w:t>
            </w:r>
            <w:r w:rsidRPr="00B85B06">
              <w:rPr>
                <w:rFonts w:asciiTheme="minorHAnsi" w:hAnsiTheme="minorHAnsi" w:cstheme="minorHAnsi"/>
                <w:b/>
                <w:sz w:val="16"/>
                <w:szCs w:val="16"/>
              </w:rPr>
              <w:t>operatore economico partecipante</w:t>
            </w:r>
            <w:r w:rsidRPr="00B85B06">
              <w:rPr>
                <w:rFonts w:asciiTheme="minorHAnsi" w:hAnsiTheme="minorHAnsi" w:cstheme="minorHAnsi"/>
                <w:sz w:val="16"/>
                <w:szCs w:val="16"/>
              </w:rPr>
              <w:t xml:space="preserve"> alla gara ovvero, in caso di Raggruppamento temporaneo di concorrenti,</w:t>
            </w:r>
            <w:r w:rsidRPr="00B85B06">
              <w:rPr>
                <w:rFonts w:asciiTheme="minorHAnsi" w:hAnsiTheme="minorHAnsi" w:cstheme="minorHAnsi"/>
                <w:bCs/>
                <w:sz w:val="16"/>
                <w:szCs w:val="16"/>
              </w:rPr>
              <w:t xml:space="preserve"> Consorzio ordinario di concorrenti, GEIE</w:t>
            </w:r>
            <w:r w:rsidRPr="00B85B06">
              <w:rPr>
                <w:rFonts w:asciiTheme="minorHAnsi" w:hAnsiTheme="minorHAnsi" w:cstheme="minorHAnsi"/>
                <w:sz w:val="16"/>
                <w:szCs w:val="16"/>
              </w:rPr>
              <w:t>, da parte della mandataria.</w:t>
            </w:r>
          </w:p>
          <w:p w:rsidR="00282456" w:rsidRPr="00B85B06" w:rsidRDefault="00282456" w:rsidP="00282456">
            <w:pPr>
              <w:pStyle w:val="Standard"/>
              <w:autoSpaceDE w:val="0"/>
              <w:spacing w:after="0"/>
              <w:jc w:val="both"/>
              <w:rPr>
                <w:rFonts w:asciiTheme="minorHAnsi" w:hAnsiTheme="minorHAnsi" w:cstheme="minorHAnsi"/>
                <w:b/>
                <w:sz w:val="16"/>
                <w:szCs w:val="16"/>
              </w:rPr>
            </w:pPr>
            <w:r w:rsidRPr="00B85B06">
              <w:rPr>
                <w:rFonts w:asciiTheme="minorHAnsi" w:hAnsiTheme="minorHAnsi" w:cstheme="minorHAnsi"/>
                <w:b/>
                <w:sz w:val="16"/>
                <w:szCs w:val="16"/>
              </w:rPr>
              <w:t>L’impresa ausiliaria individuata dal concorrente non deve trovarsi nella situazione di cui all’art. 186 bis R.D. 267/1942.</w:t>
            </w:r>
          </w:p>
        </w:tc>
      </w:tr>
      <w:tr w:rsidR="00282456" w:rsidRPr="00B85B06" w:rsidTr="00282456">
        <w:trPr>
          <w:trHeight w:val="418"/>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sz w:val="16"/>
                <w:szCs w:val="16"/>
              </w:rPr>
              <w:br w:type="page"/>
            </w:r>
            <w:r w:rsidRPr="00B85B06">
              <w:rPr>
                <w:rFonts w:asciiTheme="minorHAnsi" w:hAnsiTheme="minorHAnsi" w:cstheme="minorHAnsi"/>
                <w:b/>
                <w:bCs/>
                <w:iCs/>
                <w:sz w:val="16"/>
                <w:szCs w:val="16"/>
              </w:rPr>
              <w:t>CONCORDATO PREVENTIVO CON CONTINUITA’ AZIENDALE</w:t>
            </w:r>
          </w:p>
        </w:tc>
      </w:tr>
      <w:tr w:rsidR="00282456" w:rsidRPr="00B85B06" w:rsidTr="00282456">
        <w:trPr>
          <w:trHeight w:val="2964"/>
        </w:trPr>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autoSpaceDE w:val="0"/>
              <w:spacing w:after="0" w:line="240" w:lineRule="atLeast"/>
              <w:jc w:val="both"/>
              <w:rPr>
                <w:rFonts w:asciiTheme="minorHAnsi" w:hAnsiTheme="minorHAnsi" w:cstheme="minorHAnsi"/>
                <w:b/>
                <w:sz w:val="16"/>
                <w:szCs w:val="16"/>
              </w:rPr>
            </w:pPr>
            <w:r w:rsidRPr="00B85B06">
              <w:rPr>
                <w:rFonts w:asciiTheme="minorHAnsi" w:hAnsiTheme="minorHAnsi" w:cstheme="minorHAnsi"/>
                <w:sz w:val="16"/>
                <w:szCs w:val="16"/>
              </w:rPr>
              <w:t xml:space="preserve">Il concorrente che si trovi in una delle condizioni di cui all’art. 80 c. 5 </w:t>
            </w:r>
            <w:proofErr w:type="spellStart"/>
            <w:r w:rsidRPr="00B85B06">
              <w:rPr>
                <w:rFonts w:asciiTheme="minorHAnsi" w:hAnsiTheme="minorHAnsi" w:cstheme="minorHAnsi"/>
                <w:sz w:val="16"/>
                <w:szCs w:val="16"/>
              </w:rPr>
              <w:t>lett</w:t>
            </w:r>
            <w:proofErr w:type="spellEnd"/>
            <w:r w:rsidRPr="00B85B06">
              <w:rPr>
                <w:rFonts w:asciiTheme="minorHAnsi" w:hAnsiTheme="minorHAnsi" w:cstheme="minorHAnsi"/>
                <w:sz w:val="16"/>
                <w:szCs w:val="16"/>
              </w:rPr>
              <w:t xml:space="preserve">. c) del Codice dovrà dichiararlo all’interno della Parte III, Sezione C del DGUE, indicando, nei casi di cui all’art. 110. comma 5 l’impresa ausiliaria. </w:t>
            </w:r>
          </w:p>
          <w:p w:rsidR="00282456" w:rsidRPr="00B85B06" w:rsidRDefault="00282456" w:rsidP="009262EA">
            <w:pPr>
              <w:pStyle w:val="Standard"/>
              <w:autoSpaceDE w:val="0"/>
              <w:spacing w:after="0" w:line="240" w:lineRule="auto"/>
              <w:jc w:val="both"/>
              <w:rPr>
                <w:rFonts w:asciiTheme="minorHAnsi" w:hAnsiTheme="minorHAnsi" w:cstheme="minorHAnsi"/>
                <w:b/>
                <w:sz w:val="16"/>
                <w:szCs w:val="16"/>
              </w:rPr>
            </w:pPr>
          </w:p>
          <w:p w:rsidR="00282456" w:rsidRPr="00B85B06" w:rsidRDefault="00282456" w:rsidP="009262EA">
            <w:pPr>
              <w:pStyle w:val="Standard"/>
              <w:tabs>
                <w:tab w:val="left" w:pos="720"/>
              </w:tabs>
              <w:spacing w:after="0" w:line="240" w:lineRule="atLeast"/>
              <w:jc w:val="both"/>
              <w:rPr>
                <w:rFonts w:asciiTheme="minorHAnsi" w:hAnsiTheme="minorHAnsi" w:cstheme="minorHAnsi"/>
                <w:sz w:val="16"/>
                <w:szCs w:val="16"/>
              </w:rPr>
            </w:pPr>
            <w:r w:rsidRPr="00B85B06">
              <w:rPr>
                <w:rFonts w:asciiTheme="minorHAnsi" w:hAnsiTheme="minorHAnsi" w:cstheme="minorHAnsi"/>
                <w:b/>
                <w:bCs/>
                <w:sz w:val="16"/>
                <w:szCs w:val="16"/>
              </w:rPr>
              <w:t>L’impresa ausiliaria di cui all’art. 110 c. 5 del Codice indicata dall’operatore economico</w:t>
            </w:r>
            <w:r w:rsidRPr="00B85B06">
              <w:rPr>
                <w:rFonts w:asciiTheme="minorHAnsi" w:hAnsiTheme="minorHAnsi" w:cstheme="minorHAnsi"/>
                <w:b/>
                <w:bCs/>
                <w:iCs/>
                <w:sz w:val="16"/>
                <w:szCs w:val="16"/>
              </w:rPr>
              <w:t xml:space="preserve"> nella </w:t>
            </w:r>
            <w:r w:rsidRPr="00B85B06">
              <w:rPr>
                <w:rFonts w:asciiTheme="minorHAnsi" w:hAnsiTheme="minorHAnsi" w:cstheme="minorHAnsi"/>
                <w:b/>
                <w:sz w:val="16"/>
                <w:szCs w:val="16"/>
              </w:rPr>
              <w:t>Parte III, Sezione C del</w:t>
            </w:r>
            <w:r w:rsidRPr="00B85B06">
              <w:rPr>
                <w:rFonts w:asciiTheme="minorHAnsi" w:hAnsiTheme="minorHAnsi" w:cstheme="minorHAnsi"/>
                <w:b/>
                <w:bCs/>
                <w:iCs/>
                <w:sz w:val="16"/>
                <w:szCs w:val="16"/>
              </w:rPr>
              <w:t xml:space="preserve"> DGUE</w:t>
            </w:r>
            <w:r w:rsidRPr="00B85B06">
              <w:rPr>
                <w:rFonts w:asciiTheme="minorHAnsi" w:hAnsiTheme="minorHAnsi" w:cstheme="minorHAnsi"/>
                <w:sz w:val="16"/>
                <w:szCs w:val="16"/>
              </w:rPr>
              <w:t xml:space="preserve"> deve </w:t>
            </w:r>
            <w:r w:rsidRPr="00B85B06">
              <w:rPr>
                <w:rFonts w:asciiTheme="minorHAnsi" w:hAnsiTheme="minorHAnsi" w:cstheme="minorHAnsi"/>
                <w:bCs/>
                <w:iCs/>
                <w:sz w:val="16"/>
                <w:szCs w:val="16"/>
              </w:rPr>
              <w:t xml:space="preserve">compilare e firmare digitalmente </w:t>
            </w:r>
            <w:r w:rsidRPr="00B85B06">
              <w:rPr>
                <w:rFonts w:asciiTheme="minorHAnsi" w:hAnsiTheme="minorHAnsi" w:cstheme="minorHAnsi"/>
                <w:sz w:val="16"/>
                <w:szCs w:val="16"/>
              </w:rPr>
              <w:t>a cura del proprio titolare, legale rappresentante o procuratore:</w:t>
            </w:r>
          </w:p>
          <w:p w:rsidR="00282456" w:rsidRPr="00B85B06" w:rsidRDefault="00282456" w:rsidP="00FF7EAC">
            <w:pPr>
              <w:pStyle w:val="Standard"/>
              <w:numPr>
                <w:ilvl w:val="0"/>
                <w:numId w:val="6"/>
              </w:numPr>
              <w:autoSpaceDN/>
              <w:spacing w:after="0"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DGUE nella Parte II, Sezione A e B; Parte III, Parte IV e Parte VI;</w:t>
            </w:r>
          </w:p>
          <w:p w:rsidR="00282456" w:rsidRPr="00B85B06" w:rsidRDefault="00282456" w:rsidP="00FF7EAC">
            <w:pPr>
              <w:pStyle w:val="Standard"/>
              <w:numPr>
                <w:ilvl w:val="0"/>
                <w:numId w:val="6"/>
              </w:numPr>
              <w:autoSpaceDN/>
              <w:spacing w:after="0" w:line="240" w:lineRule="atLeast"/>
              <w:jc w:val="both"/>
              <w:rPr>
                <w:rFonts w:asciiTheme="minorHAnsi" w:hAnsiTheme="minorHAnsi" w:cstheme="minorHAnsi"/>
                <w:sz w:val="16"/>
                <w:szCs w:val="16"/>
              </w:rPr>
            </w:pPr>
            <w:r w:rsidRPr="00B85B06">
              <w:rPr>
                <w:rFonts w:asciiTheme="minorHAnsi" w:hAnsiTheme="minorHAnsi" w:cstheme="minorHAnsi"/>
                <w:sz w:val="16"/>
                <w:szCs w:val="16"/>
              </w:rPr>
              <w:t>il Modello 1 - Ulteriori dichiarazioni</w:t>
            </w:r>
            <w:r w:rsidR="00E030E5">
              <w:rPr>
                <w:rFonts w:asciiTheme="minorHAnsi" w:hAnsiTheme="minorHAnsi" w:cstheme="minorHAnsi"/>
                <w:sz w:val="16"/>
                <w:szCs w:val="16"/>
              </w:rPr>
              <w:t xml:space="preserve"> </w:t>
            </w:r>
            <w:r w:rsidRPr="00B85B06">
              <w:rPr>
                <w:rFonts w:asciiTheme="minorHAnsi" w:hAnsiTheme="minorHAnsi" w:cstheme="minorHAnsi"/>
                <w:sz w:val="16"/>
                <w:szCs w:val="16"/>
              </w:rPr>
              <w:t>nelle sezioni I, V e VI;</w:t>
            </w:r>
          </w:p>
          <w:p w:rsidR="00282456" w:rsidRPr="00B85B06" w:rsidRDefault="00282456" w:rsidP="009262EA">
            <w:pPr>
              <w:pStyle w:val="Standard"/>
              <w:tabs>
                <w:tab w:val="left" w:pos="720"/>
              </w:tabs>
              <w:spacing w:after="0" w:line="240" w:lineRule="atLeast"/>
              <w:jc w:val="both"/>
              <w:rPr>
                <w:rFonts w:asciiTheme="minorHAnsi" w:hAnsiTheme="minorHAnsi" w:cstheme="minorHAnsi"/>
                <w:b/>
                <w:sz w:val="16"/>
                <w:szCs w:val="16"/>
              </w:rPr>
            </w:pPr>
            <w:r w:rsidRPr="00B85B06">
              <w:rPr>
                <w:rFonts w:asciiTheme="minorHAnsi" w:hAnsiTheme="minorHAnsi" w:cstheme="minorHAnsi"/>
                <w:sz w:val="16"/>
                <w:szCs w:val="16"/>
              </w:rPr>
              <w:t>Suddetti documenti contenenti le dichiarazioni dell’impresa ausiliaria</w:t>
            </w:r>
            <w:r w:rsidRPr="00B85B06">
              <w:rPr>
                <w:rFonts w:asciiTheme="minorHAnsi" w:hAnsiTheme="minorHAnsi" w:cstheme="minorHAnsi"/>
                <w:b/>
                <w:bCs/>
                <w:sz w:val="16"/>
                <w:szCs w:val="16"/>
              </w:rPr>
              <w:t xml:space="preserve"> di cui all’art. 110 c. 5 del Codice </w:t>
            </w:r>
            <w:r w:rsidRPr="00B85B06">
              <w:rPr>
                <w:rFonts w:asciiTheme="minorHAnsi" w:hAnsiTheme="minorHAnsi" w:cstheme="minorHAnsi"/>
                <w:sz w:val="16"/>
                <w:szCs w:val="16"/>
              </w:rPr>
              <w:t>devono essere inseriti nell’apposito spazio previsto sul sistema telematico da parte dell’</w:t>
            </w:r>
            <w:r w:rsidRPr="00B85B06">
              <w:rPr>
                <w:rFonts w:asciiTheme="minorHAnsi" w:hAnsiTheme="minorHAnsi" w:cstheme="minorHAnsi"/>
                <w:b/>
                <w:sz w:val="16"/>
                <w:szCs w:val="16"/>
              </w:rPr>
              <w:t>operatore economico partecipante</w:t>
            </w:r>
            <w:r w:rsidRPr="00B85B06">
              <w:rPr>
                <w:rFonts w:asciiTheme="minorHAnsi" w:hAnsiTheme="minorHAnsi" w:cstheme="minorHAnsi"/>
                <w:sz w:val="16"/>
                <w:szCs w:val="16"/>
              </w:rPr>
              <w:t xml:space="preserve"> alla gara ovvero, in caso di Raggruppamento temporaneo di concorrenti,</w:t>
            </w:r>
            <w:r w:rsidRPr="00B85B06">
              <w:rPr>
                <w:rFonts w:asciiTheme="minorHAnsi" w:hAnsiTheme="minorHAnsi" w:cstheme="minorHAnsi"/>
                <w:bCs/>
                <w:sz w:val="16"/>
                <w:szCs w:val="16"/>
              </w:rPr>
              <w:t xml:space="preserve"> Consorzio ordinario di concorrenti, GEIE</w:t>
            </w:r>
            <w:r w:rsidRPr="00B85B06">
              <w:rPr>
                <w:rFonts w:asciiTheme="minorHAnsi" w:hAnsiTheme="minorHAnsi" w:cstheme="minorHAnsi"/>
                <w:sz w:val="16"/>
                <w:szCs w:val="16"/>
              </w:rPr>
              <w:t>, da parte della mandataria.</w:t>
            </w:r>
          </w:p>
          <w:p w:rsidR="00282456" w:rsidRPr="00B85B06" w:rsidRDefault="00282456" w:rsidP="00282456">
            <w:pPr>
              <w:pStyle w:val="Standard"/>
              <w:autoSpaceDE w:val="0"/>
              <w:spacing w:after="0" w:line="240" w:lineRule="auto"/>
              <w:jc w:val="both"/>
              <w:rPr>
                <w:rFonts w:asciiTheme="minorHAnsi" w:hAnsiTheme="minorHAnsi" w:cstheme="minorHAnsi"/>
                <w:b/>
                <w:sz w:val="16"/>
                <w:szCs w:val="16"/>
              </w:rPr>
            </w:pPr>
            <w:r w:rsidRPr="00B85B06">
              <w:rPr>
                <w:rFonts w:asciiTheme="minorHAnsi" w:hAnsiTheme="minorHAnsi" w:cstheme="minorHAnsi"/>
                <w:b/>
                <w:sz w:val="16"/>
                <w:szCs w:val="16"/>
              </w:rPr>
              <w:t xml:space="preserve">L’impresa ausiliaria </w:t>
            </w:r>
            <w:r w:rsidRPr="00B85B06">
              <w:rPr>
                <w:rFonts w:asciiTheme="minorHAnsi" w:hAnsiTheme="minorHAnsi" w:cstheme="minorHAnsi"/>
                <w:b/>
                <w:bCs/>
                <w:sz w:val="16"/>
                <w:szCs w:val="16"/>
              </w:rPr>
              <w:t xml:space="preserve">di cui all’art. 110 c. 5 del Codice </w:t>
            </w:r>
            <w:r w:rsidRPr="00B85B06">
              <w:rPr>
                <w:rFonts w:asciiTheme="minorHAnsi" w:hAnsiTheme="minorHAnsi" w:cstheme="minorHAnsi"/>
                <w:b/>
                <w:sz w:val="16"/>
                <w:szCs w:val="16"/>
              </w:rPr>
              <w:t xml:space="preserve">individuata dal concorrente non deve, a sua volta, trovarsi nella situazione di cui all’art. 186 bis R.D. 267/1942. </w:t>
            </w:r>
          </w:p>
        </w:tc>
      </w:tr>
      <w:tr w:rsidR="00282456" w:rsidRPr="00B85B06" w:rsidTr="00282456">
        <w:trPr>
          <w:trHeight w:val="347"/>
        </w:trPr>
        <w:tc>
          <w:tcPr>
            <w:tcW w:w="98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82456" w:rsidRPr="00B85B06" w:rsidRDefault="00282456" w:rsidP="009262EA">
            <w:pPr>
              <w:pStyle w:val="Standard"/>
              <w:tabs>
                <w:tab w:val="left" w:pos="720"/>
              </w:tabs>
              <w:spacing w:after="0" w:line="240" w:lineRule="auto"/>
              <w:jc w:val="center"/>
              <w:rPr>
                <w:rFonts w:asciiTheme="minorHAnsi" w:hAnsiTheme="minorHAnsi" w:cstheme="minorHAnsi"/>
                <w:sz w:val="16"/>
                <w:szCs w:val="16"/>
              </w:rPr>
            </w:pPr>
            <w:r w:rsidRPr="00B85B06">
              <w:rPr>
                <w:rFonts w:asciiTheme="minorHAnsi" w:hAnsiTheme="minorHAnsi" w:cstheme="minorHAnsi"/>
                <w:b/>
                <w:bCs/>
                <w:iCs/>
                <w:sz w:val="16"/>
                <w:szCs w:val="16"/>
              </w:rPr>
              <w:t>COOPTAZIONE di cui all’art. 92 co. 5 del D.P.R. 207/2010</w:t>
            </w:r>
          </w:p>
        </w:tc>
      </w:tr>
      <w:tr w:rsidR="00282456" w:rsidRPr="00B85B06" w:rsidTr="00282456">
        <w:tc>
          <w:tcPr>
            <w:tcW w:w="9808" w:type="dxa"/>
            <w:tcBorders>
              <w:top w:val="single" w:sz="4" w:space="0" w:color="000000"/>
              <w:left w:val="single" w:sz="4" w:space="0" w:color="000000"/>
              <w:bottom w:val="single" w:sz="4" w:space="0" w:color="000000"/>
              <w:right w:val="single" w:sz="4" w:space="0" w:color="000000"/>
            </w:tcBorders>
            <w:shd w:val="clear" w:color="auto" w:fill="auto"/>
          </w:tcPr>
          <w:p w:rsidR="00282456" w:rsidRPr="00B85B06" w:rsidRDefault="00282456" w:rsidP="009262EA">
            <w:pPr>
              <w:pStyle w:val="Standard"/>
              <w:tabs>
                <w:tab w:val="left" w:pos="720"/>
              </w:tabs>
              <w:spacing w:after="0" w:line="240" w:lineRule="auto"/>
              <w:jc w:val="both"/>
              <w:rPr>
                <w:rFonts w:asciiTheme="minorHAnsi" w:hAnsiTheme="minorHAnsi" w:cstheme="minorHAnsi"/>
                <w:b/>
                <w:bCs/>
                <w:iCs/>
                <w:sz w:val="16"/>
                <w:szCs w:val="16"/>
                <w:u w:val="single"/>
              </w:rPr>
            </w:pPr>
            <w:r w:rsidRPr="00B85B06">
              <w:rPr>
                <w:rFonts w:asciiTheme="minorHAnsi" w:hAnsiTheme="minorHAnsi" w:cstheme="minorHAnsi"/>
                <w:sz w:val="16"/>
                <w:szCs w:val="16"/>
              </w:rPr>
              <w:t>Nel caso in cui il concorrente ricorra all’istituto della Cooptazione ai sensi dell’art. 92 comma 5 del D.P.R. 207/2010, deve dichiarare all’interno del Modello 1 nella Sezione VI: DICHIARAZIONI PER LA PARTECIPAZIONE IN CASO DI LAVORI - COOPTAZIONE le imprese che intende cooptare.</w:t>
            </w:r>
          </w:p>
          <w:p w:rsidR="00282456" w:rsidRPr="00B85B06" w:rsidRDefault="00282456" w:rsidP="009262EA">
            <w:pPr>
              <w:pStyle w:val="Standard"/>
              <w:tabs>
                <w:tab w:val="left" w:pos="720"/>
              </w:tabs>
              <w:spacing w:after="0" w:line="240" w:lineRule="atLeast"/>
              <w:jc w:val="both"/>
              <w:rPr>
                <w:rFonts w:asciiTheme="minorHAnsi" w:hAnsiTheme="minorHAnsi" w:cstheme="minorHAnsi"/>
                <w:sz w:val="16"/>
                <w:szCs w:val="16"/>
              </w:rPr>
            </w:pPr>
            <w:r w:rsidRPr="00B85B06">
              <w:rPr>
                <w:rFonts w:asciiTheme="minorHAnsi" w:hAnsiTheme="minorHAnsi" w:cstheme="minorHAnsi"/>
                <w:b/>
                <w:bCs/>
                <w:iCs/>
                <w:sz w:val="16"/>
                <w:szCs w:val="16"/>
                <w:u w:val="single"/>
              </w:rPr>
              <w:t xml:space="preserve">Ogni impresa cooptata indicata dal </w:t>
            </w:r>
            <w:proofErr w:type="spellStart"/>
            <w:r w:rsidRPr="00B85B06">
              <w:rPr>
                <w:rFonts w:asciiTheme="minorHAnsi" w:hAnsiTheme="minorHAnsi" w:cstheme="minorHAnsi"/>
                <w:b/>
                <w:bCs/>
                <w:iCs/>
                <w:sz w:val="16"/>
                <w:szCs w:val="16"/>
                <w:u w:val="single"/>
              </w:rPr>
              <w:t>concorrente</w:t>
            </w:r>
            <w:r w:rsidRPr="00B85B06">
              <w:rPr>
                <w:rFonts w:asciiTheme="minorHAnsi" w:hAnsiTheme="minorHAnsi" w:cstheme="minorHAnsi"/>
                <w:bCs/>
                <w:iCs/>
                <w:sz w:val="16"/>
                <w:szCs w:val="16"/>
              </w:rPr>
              <w:t>nella</w:t>
            </w:r>
            <w:proofErr w:type="spellEnd"/>
            <w:r w:rsidRPr="00B85B06">
              <w:rPr>
                <w:rFonts w:asciiTheme="minorHAnsi" w:hAnsiTheme="minorHAnsi" w:cstheme="minorHAnsi"/>
                <w:bCs/>
                <w:iCs/>
                <w:sz w:val="16"/>
                <w:szCs w:val="16"/>
              </w:rPr>
              <w:t xml:space="preserve"> Sezione </w:t>
            </w:r>
            <w:r w:rsidRPr="00B85B06">
              <w:rPr>
                <w:rFonts w:asciiTheme="minorHAnsi" w:hAnsiTheme="minorHAnsi" w:cstheme="minorHAnsi"/>
                <w:sz w:val="16"/>
                <w:szCs w:val="16"/>
              </w:rPr>
              <w:t>VI: DICHIARAZIONI PER LA PARTECIPAZIONE IN CASO DI LAVORI - COOPTAZIONE</w:t>
            </w:r>
            <w:r w:rsidRPr="00B85B06">
              <w:rPr>
                <w:rFonts w:asciiTheme="minorHAnsi" w:hAnsiTheme="minorHAnsi" w:cstheme="minorHAnsi"/>
                <w:bCs/>
                <w:iCs/>
                <w:sz w:val="16"/>
                <w:szCs w:val="16"/>
              </w:rPr>
              <w:t xml:space="preserve"> del Modello 1 </w:t>
            </w:r>
            <w:r w:rsidRPr="00B85B06">
              <w:rPr>
                <w:rFonts w:asciiTheme="minorHAnsi" w:hAnsiTheme="minorHAnsi" w:cstheme="minorHAnsi"/>
                <w:sz w:val="16"/>
                <w:szCs w:val="16"/>
              </w:rPr>
              <w:t xml:space="preserve">deve </w:t>
            </w:r>
            <w:r w:rsidRPr="00B85B06">
              <w:rPr>
                <w:rFonts w:asciiTheme="minorHAnsi" w:hAnsiTheme="minorHAnsi" w:cstheme="minorHAnsi"/>
                <w:bCs/>
                <w:iCs/>
                <w:sz w:val="16"/>
                <w:szCs w:val="16"/>
              </w:rPr>
              <w:t xml:space="preserve">compilare e firmare digitalmente </w:t>
            </w:r>
            <w:r w:rsidRPr="00B85B06">
              <w:rPr>
                <w:rFonts w:asciiTheme="minorHAnsi" w:hAnsiTheme="minorHAnsi" w:cstheme="minorHAnsi"/>
                <w:sz w:val="16"/>
                <w:szCs w:val="16"/>
              </w:rPr>
              <w:t>a cura del proprio titolare, legale rappresentante o procuratore:</w:t>
            </w:r>
          </w:p>
          <w:p w:rsidR="00282456" w:rsidRPr="00B85B06" w:rsidRDefault="00282456" w:rsidP="00FF7EAC">
            <w:pPr>
              <w:pStyle w:val="Standard"/>
              <w:numPr>
                <w:ilvl w:val="0"/>
                <w:numId w:val="17"/>
              </w:numPr>
              <w:tabs>
                <w:tab w:val="left" w:pos="720"/>
              </w:tabs>
              <w:autoSpaceDN/>
              <w:spacing w:after="0" w:line="240" w:lineRule="atLeast"/>
              <w:jc w:val="both"/>
              <w:rPr>
                <w:rFonts w:asciiTheme="minorHAnsi" w:hAnsiTheme="minorHAnsi" w:cstheme="minorHAnsi"/>
                <w:bCs/>
                <w:iCs/>
                <w:sz w:val="16"/>
                <w:szCs w:val="16"/>
              </w:rPr>
            </w:pPr>
            <w:r w:rsidRPr="00B85B06">
              <w:rPr>
                <w:rFonts w:asciiTheme="minorHAnsi" w:hAnsiTheme="minorHAnsi" w:cstheme="minorHAnsi"/>
                <w:bCs/>
                <w:iCs/>
                <w:sz w:val="16"/>
                <w:szCs w:val="16"/>
              </w:rPr>
              <w:t>il DGUE nelle Parti I; II e III;</w:t>
            </w:r>
          </w:p>
          <w:p w:rsidR="00282456" w:rsidRPr="00B85B06" w:rsidRDefault="00282456" w:rsidP="00FF7EAC">
            <w:pPr>
              <w:pStyle w:val="Standard"/>
              <w:numPr>
                <w:ilvl w:val="0"/>
                <w:numId w:val="17"/>
              </w:numPr>
              <w:tabs>
                <w:tab w:val="left" w:pos="720"/>
              </w:tabs>
              <w:autoSpaceDN/>
              <w:spacing w:after="0" w:line="240" w:lineRule="atLeast"/>
              <w:jc w:val="both"/>
              <w:rPr>
                <w:rFonts w:asciiTheme="minorHAnsi" w:hAnsiTheme="minorHAnsi" w:cstheme="minorHAnsi"/>
                <w:sz w:val="16"/>
                <w:szCs w:val="16"/>
              </w:rPr>
            </w:pPr>
            <w:r w:rsidRPr="00B85B06">
              <w:rPr>
                <w:rFonts w:asciiTheme="minorHAnsi" w:hAnsiTheme="minorHAnsi" w:cstheme="minorHAnsi"/>
                <w:bCs/>
                <w:iCs/>
                <w:sz w:val="16"/>
                <w:szCs w:val="16"/>
              </w:rPr>
              <w:t>il Modello 1 – Ulteriori dichiarazioni relativamente alle Sezioni I, V e VI</w:t>
            </w:r>
          </w:p>
          <w:p w:rsidR="00282456" w:rsidRPr="00B85B06" w:rsidRDefault="00282456" w:rsidP="009262EA">
            <w:pPr>
              <w:pStyle w:val="Standard"/>
              <w:tabs>
                <w:tab w:val="left" w:pos="720"/>
              </w:tabs>
              <w:spacing w:line="240" w:lineRule="atLeast"/>
              <w:jc w:val="both"/>
              <w:rPr>
                <w:rFonts w:asciiTheme="minorHAnsi" w:hAnsiTheme="minorHAnsi" w:cstheme="minorHAnsi"/>
                <w:b/>
                <w:sz w:val="16"/>
                <w:szCs w:val="16"/>
              </w:rPr>
            </w:pPr>
            <w:r w:rsidRPr="00B85B06">
              <w:rPr>
                <w:rFonts w:asciiTheme="minorHAnsi" w:hAnsiTheme="minorHAnsi" w:cstheme="minorHAnsi"/>
                <w:sz w:val="16"/>
                <w:szCs w:val="16"/>
              </w:rPr>
              <w:t>Tutta la suddetta documentazione deve essere inserita nell’apposito spazio predisposto sul sistema telematico da parte del consorzio concorrente.</w:t>
            </w:r>
          </w:p>
          <w:p w:rsidR="00282456" w:rsidRPr="00B85B06" w:rsidRDefault="00282456" w:rsidP="009262EA">
            <w:pPr>
              <w:pStyle w:val="Standard"/>
              <w:tabs>
                <w:tab w:val="left" w:pos="720"/>
              </w:tabs>
              <w:spacing w:after="0" w:line="240" w:lineRule="atLeast"/>
              <w:jc w:val="both"/>
              <w:rPr>
                <w:rFonts w:asciiTheme="minorHAnsi" w:hAnsiTheme="minorHAnsi" w:cstheme="minorHAnsi"/>
                <w:b/>
                <w:sz w:val="16"/>
                <w:szCs w:val="16"/>
              </w:rPr>
            </w:pPr>
            <w:r w:rsidRPr="00B85B06">
              <w:rPr>
                <w:rFonts w:asciiTheme="minorHAnsi" w:hAnsiTheme="minorHAnsi" w:cstheme="minorHAnsi"/>
                <w:b/>
                <w:sz w:val="16"/>
                <w:szCs w:val="16"/>
              </w:rPr>
              <w:t>Le imprese cooptate non devono trovarsi nella situazione di cui all’art. 186 bis R.D. 267/1942.</w:t>
            </w:r>
          </w:p>
          <w:p w:rsidR="00282456" w:rsidRPr="00B85B06" w:rsidRDefault="00282456" w:rsidP="009262EA">
            <w:pPr>
              <w:pStyle w:val="Standard"/>
              <w:tabs>
                <w:tab w:val="left" w:pos="720"/>
              </w:tabs>
              <w:spacing w:after="0" w:line="240" w:lineRule="atLeast"/>
              <w:jc w:val="both"/>
              <w:rPr>
                <w:rFonts w:asciiTheme="minorHAnsi" w:hAnsiTheme="minorHAnsi" w:cstheme="minorHAnsi"/>
                <w:sz w:val="16"/>
                <w:szCs w:val="16"/>
              </w:rPr>
            </w:pPr>
          </w:p>
        </w:tc>
      </w:tr>
    </w:tbl>
    <w:p w:rsidR="00282456" w:rsidRPr="00B85B06" w:rsidRDefault="00946DAF" w:rsidP="000F3DE9">
      <w:pPr>
        <w:ind w:right="-1"/>
        <w:jc w:val="both"/>
        <w:rPr>
          <w:rFonts w:asciiTheme="minorHAnsi" w:hAnsiTheme="minorHAnsi" w:cstheme="minorHAnsi"/>
          <w:b/>
          <w:u w:val="single"/>
        </w:rPr>
      </w:pPr>
      <w:r w:rsidRPr="00B85B06">
        <w:rPr>
          <w:rFonts w:asciiTheme="minorHAnsi" w:hAnsiTheme="minorHAnsi" w:cstheme="minorHAnsi"/>
          <w:b/>
        </w:rPr>
        <w:t>L’Amministrazione, nella successiva fase di controllo, verificherà la veridicità del contenuto di tali dichiarazioni.</w:t>
      </w:r>
    </w:p>
    <w:p w:rsidR="00282456" w:rsidRPr="00B85B06" w:rsidRDefault="00282456" w:rsidP="000F3DE9">
      <w:pPr>
        <w:ind w:right="-1"/>
        <w:jc w:val="both"/>
        <w:rPr>
          <w:rFonts w:asciiTheme="minorHAnsi" w:hAnsiTheme="minorHAnsi" w:cstheme="minorHAnsi"/>
          <w:b/>
          <w:u w:val="single"/>
        </w:rPr>
      </w:pPr>
    </w:p>
    <w:p w:rsidR="000F3DE9" w:rsidRPr="005331B9" w:rsidRDefault="000F3DE9" w:rsidP="000F3DE9">
      <w:pPr>
        <w:ind w:right="-1"/>
        <w:jc w:val="both"/>
        <w:rPr>
          <w:rFonts w:asciiTheme="minorHAnsi" w:hAnsiTheme="minorHAnsi" w:cstheme="minorHAnsi"/>
          <w:b/>
          <w:color w:val="7030A0"/>
          <w:u w:val="single"/>
        </w:rPr>
      </w:pPr>
      <w:r w:rsidRPr="005331B9">
        <w:rPr>
          <w:rFonts w:asciiTheme="minorHAnsi" w:hAnsiTheme="minorHAnsi" w:cstheme="minorHAnsi"/>
          <w:b/>
          <w:color w:val="7030A0"/>
          <w:u w:val="single"/>
        </w:rPr>
        <w:t>A.4) LA GARANZIA</w:t>
      </w:r>
      <w:r w:rsidR="00B61E17">
        <w:rPr>
          <w:rFonts w:asciiTheme="minorHAnsi" w:hAnsiTheme="minorHAnsi" w:cstheme="minorHAnsi"/>
          <w:b/>
          <w:color w:val="7030A0"/>
          <w:u w:val="single"/>
        </w:rPr>
        <w:t xml:space="preserve"> </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rsidR="000C01CC" w:rsidRPr="000C01CC" w:rsidRDefault="000F3DE9" w:rsidP="000C01C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0C01CC">
        <w:rPr>
          <w:rFonts w:asciiTheme="minorHAnsi" w:hAnsiTheme="minorHAnsi" w:cstheme="minorHAnsi"/>
          <w:sz w:val="22"/>
          <w:szCs w:val="22"/>
        </w:rPr>
        <w:t xml:space="preserve">La garanzia, di cui all’art. 93 del Codice, è </w:t>
      </w:r>
      <w:r w:rsidR="00F73BA0" w:rsidRPr="000C01CC">
        <w:rPr>
          <w:rFonts w:asciiTheme="minorHAnsi" w:hAnsiTheme="minorHAnsi" w:cstheme="minorHAnsi"/>
          <w:sz w:val="22"/>
          <w:szCs w:val="22"/>
        </w:rPr>
        <w:t>pari al 2% del valore stimato</w:t>
      </w:r>
      <w:r w:rsidR="00AD75D0" w:rsidRPr="000C01CC">
        <w:rPr>
          <w:rFonts w:asciiTheme="minorHAnsi" w:hAnsiTheme="minorHAnsi" w:cstheme="minorHAnsi"/>
          <w:sz w:val="22"/>
          <w:szCs w:val="22"/>
        </w:rPr>
        <w:t xml:space="preserve"> per la concessione</w:t>
      </w:r>
      <w:r w:rsidR="00F73BA0" w:rsidRPr="000C01CC">
        <w:rPr>
          <w:rFonts w:asciiTheme="minorHAnsi" w:hAnsiTheme="minorHAnsi" w:cstheme="minorHAnsi"/>
          <w:sz w:val="22"/>
          <w:szCs w:val="22"/>
        </w:rPr>
        <w:t xml:space="preserve"> </w:t>
      </w:r>
      <w:r w:rsidR="00BF4F63" w:rsidRPr="000C01CC">
        <w:rPr>
          <w:rFonts w:asciiTheme="minorHAnsi" w:hAnsiTheme="minorHAnsi" w:cstheme="minorHAnsi"/>
          <w:b/>
          <w:sz w:val="22"/>
          <w:szCs w:val="22"/>
        </w:rPr>
        <w:t>(pari</w:t>
      </w:r>
      <w:r w:rsidR="00AD75D0" w:rsidRPr="000C01CC">
        <w:rPr>
          <w:rFonts w:asciiTheme="minorHAnsi" w:hAnsiTheme="minorHAnsi" w:cstheme="minorHAnsi"/>
          <w:b/>
          <w:sz w:val="22"/>
          <w:szCs w:val="22"/>
        </w:rPr>
        <w:t xml:space="preserve"> quindi</w:t>
      </w:r>
      <w:r w:rsidR="00BF4F63" w:rsidRPr="000C01CC">
        <w:rPr>
          <w:rFonts w:asciiTheme="minorHAnsi" w:hAnsiTheme="minorHAnsi" w:cstheme="minorHAnsi"/>
          <w:b/>
          <w:sz w:val="22"/>
          <w:szCs w:val="22"/>
        </w:rPr>
        <w:t xml:space="preserve"> ad € </w:t>
      </w:r>
      <w:r w:rsidR="00AD75D0" w:rsidRPr="000C01CC">
        <w:rPr>
          <w:rFonts w:asciiTheme="minorHAnsi" w:hAnsiTheme="minorHAnsi" w:cstheme="minorHAnsi"/>
          <w:b/>
          <w:sz w:val="22"/>
          <w:szCs w:val="22"/>
        </w:rPr>
        <w:t>5</w:t>
      </w:r>
      <w:r w:rsidR="00BF4F63" w:rsidRPr="000C01CC">
        <w:rPr>
          <w:rFonts w:asciiTheme="minorHAnsi" w:hAnsiTheme="minorHAnsi" w:cstheme="minorHAnsi"/>
          <w:b/>
          <w:sz w:val="22"/>
          <w:szCs w:val="22"/>
        </w:rPr>
        <w:t>.</w:t>
      </w:r>
      <w:r w:rsidR="00AD75D0" w:rsidRPr="000C01CC">
        <w:rPr>
          <w:rFonts w:asciiTheme="minorHAnsi" w:hAnsiTheme="minorHAnsi" w:cstheme="minorHAnsi"/>
          <w:b/>
          <w:sz w:val="22"/>
          <w:szCs w:val="22"/>
        </w:rPr>
        <w:t>844,</w:t>
      </w:r>
      <w:r w:rsidR="00BF4F63" w:rsidRPr="000C01CC">
        <w:rPr>
          <w:rFonts w:asciiTheme="minorHAnsi" w:hAnsiTheme="minorHAnsi" w:cstheme="minorHAnsi"/>
          <w:b/>
          <w:sz w:val="22"/>
          <w:szCs w:val="22"/>
        </w:rPr>
        <w:t>00)</w:t>
      </w:r>
      <w:r w:rsidR="00AD75D0" w:rsidRPr="000C01CC">
        <w:rPr>
          <w:rFonts w:asciiTheme="minorHAnsi" w:hAnsiTheme="minorHAnsi" w:cstheme="minorHAnsi"/>
          <w:sz w:val="22"/>
          <w:szCs w:val="22"/>
        </w:rPr>
        <w:t>.</w:t>
      </w:r>
      <w:r w:rsidR="00F73BA0" w:rsidRPr="000C01CC">
        <w:rPr>
          <w:rFonts w:asciiTheme="minorHAnsi" w:hAnsiTheme="minorHAnsi" w:cstheme="minorHAnsi"/>
          <w:sz w:val="22"/>
          <w:szCs w:val="22"/>
        </w:rPr>
        <w:t xml:space="preserve"> </w:t>
      </w:r>
      <w:r w:rsidR="00C458CE" w:rsidRPr="000C01CC">
        <w:rPr>
          <w:rFonts w:asciiTheme="minorHAnsi" w:hAnsiTheme="minorHAnsi" w:cstheme="minorHAnsi"/>
          <w:sz w:val="22"/>
          <w:szCs w:val="22"/>
        </w:rPr>
        <w:t xml:space="preserve"> </w:t>
      </w:r>
      <w:r w:rsidR="00AD75D0" w:rsidRPr="000C01CC">
        <w:rPr>
          <w:rFonts w:asciiTheme="minorHAnsi" w:hAnsiTheme="minorHAnsi" w:cstheme="minorHAnsi"/>
          <w:sz w:val="22"/>
          <w:szCs w:val="22"/>
        </w:rPr>
        <w:t>Tale garanzia</w:t>
      </w:r>
      <w:r w:rsidR="00F73BA0" w:rsidRPr="000C01CC">
        <w:rPr>
          <w:rFonts w:asciiTheme="minorHAnsi" w:hAnsiTheme="minorHAnsi" w:cstheme="minorHAnsi"/>
          <w:b/>
          <w:sz w:val="22"/>
          <w:szCs w:val="22"/>
        </w:rPr>
        <w:t>,</w:t>
      </w:r>
      <w:r w:rsidR="00AD75D0" w:rsidRPr="000C01CC">
        <w:rPr>
          <w:rFonts w:asciiTheme="minorHAnsi" w:hAnsiTheme="minorHAnsi" w:cstheme="minorHAnsi"/>
          <w:b/>
          <w:sz w:val="22"/>
          <w:szCs w:val="22"/>
        </w:rPr>
        <w:t xml:space="preserve"> </w:t>
      </w:r>
      <w:r w:rsidR="00AD75D0" w:rsidRPr="000C01CC">
        <w:rPr>
          <w:rFonts w:asciiTheme="minorHAnsi" w:hAnsiTheme="minorHAnsi" w:cstheme="minorHAnsi"/>
          <w:sz w:val="22"/>
          <w:szCs w:val="22"/>
        </w:rPr>
        <w:t xml:space="preserve">deve avere </w:t>
      </w:r>
      <w:r w:rsidRPr="000C01CC">
        <w:rPr>
          <w:rFonts w:asciiTheme="minorHAnsi" w:hAnsiTheme="minorHAnsi" w:cstheme="minorHAnsi"/>
          <w:sz w:val="22"/>
          <w:szCs w:val="22"/>
        </w:rPr>
        <w:t xml:space="preserve">validità di almeno 180 giorni dalla data di scadenza della presentazione dell’offerta, </w:t>
      </w:r>
      <w:r w:rsidR="00C458CE" w:rsidRPr="000C01CC">
        <w:rPr>
          <w:rFonts w:asciiTheme="minorHAnsi" w:hAnsiTheme="minorHAnsi" w:cstheme="minorHAnsi"/>
          <w:sz w:val="22"/>
          <w:szCs w:val="22"/>
        </w:rPr>
        <w:t xml:space="preserve">e può essere </w:t>
      </w:r>
      <w:r w:rsidRPr="000C01CC">
        <w:rPr>
          <w:rFonts w:asciiTheme="minorHAnsi" w:hAnsiTheme="minorHAnsi" w:cstheme="minorHAnsi"/>
          <w:sz w:val="22"/>
          <w:szCs w:val="22"/>
        </w:rPr>
        <w:t>costituita, a scelta dell’offerente, sotto forma di cauzione</w:t>
      </w:r>
      <w:r w:rsidR="003324F6" w:rsidRPr="000C01CC">
        <w:rPr>
          <w:rFonts w:asciiTheme="minorHAnsi" w:hAnsiTheme="minorHAnsi" w:cstheme="minorHAnsi"/>
          <w:sz w:val="22"/>
          <w:szCs w:val="22"/>
        </w:rPr>
        <w:t xml:space="preserve"> o di fideiussione </w:t>
      </w:r>
      <w:r w:rsidR="003324F6" w:rsidRPr="000C01CC">
        <w:rPr>
          <w:rFonts w:asciiTheme="minorHAnsi" w:hAnsiTheme="minorHAnsi" w:cstheme="minorHAnsi"/>
          <w:b/>
          <w:sz w:val="22"/>
          <w:szCs w:val="22"/>
        </w:rPr>
        <w:t>a favore del</w:t>
      </w:r>
      <w:r w:rsidR="00AD75D0" w:rsidRPr="000C01CC">
        <w:rPr>
          <w:rFonts w:asciiTheme="minorHAnsi" w:hAnsiTheme="minorHAnsi" w:cstheme="minorHAnsi"/>
          <w:b/>
          <w:sz w:val="22"/>
          <w:szCs w:val="22"/>
        </w:rPr>
        <w:t xml:space="preserve"> Comune di Poppi</w:t>
      </w:r>
      <w:r w:rsidR="00BA0012" w:rsidRPr="000C01CC">
        <w:rPr>
          <w:rFonts w:asciiTheme="minorHAnsi" w:hAnsiTheme="minorHAnsi" w:cstheme="minorHAnsi"/>
          <w:b/>
          <w:sz w:val="22"/>
          <w:szCs w:val="22"/>
        </w:rPr>
        <w:t xml:space="preserve"> </w:t>
      </w:r>
      <w:r w:rsidR="000C01CC" w:rsidRPr="000C01CC">
        <w:rPr>
          <w:rFonts w:asciiTheme="minorHAnsi" w:hAnsiTheme="minorHAnsi" w:cstheme="minorHAnsi"/>
          <w:b/>
          <w:sz w:val="22"/>
          <w:szCs w:val="22"/>
        </w:rPr>
        <w:t>(</w:t>
      </w:r>
      <w:r w:rsidR="00BA0012" w:rsidRPr="000C01CC">
        <w:rPr>
          <w:rFonts w:asciiTheme="minorHAnsi" w:hAnsiTheme="minorHAnsi" w:cstheme="minorHAnsi"/>
          <w:b/>
          <w:sz w:val="22"/>
          <w:szCs w:val="22"/>
        </w:rPr>
        <w:t xml:space="preserve">n. </w:t>
      </w:r>
      <w:r w:rsidR="00C660D0" w:rsidRPr="000C01CC">
        <w:rPr>
          <w:rFonts w:asciiTheme="minorHAnsi" w:hAnsiTheme="minorHAnsi" w:cstheme="minorHAnsi"/>
          <w:b/>
          <w:bCs/>
          <w:iCs/>
          <w:sz w:val="22"/>
          <w:szCs w:val="22"/>
        </w:rPr>
        <w:t>IBAN</w:t>
      </w:r>
      <w:r w:rsidR="00032FB4" w:rsidRPr="000C01CC">
        <w:rPr>
          <w:rFonts w:asciiTheme="minorHAnsi" w:hAnsiTheme="minorHAnsi" w:cstheme="minorHAnsi"/>
          <w:b/>
          <w:bCs/>
          <w:iCs/>
          <w:sz w:val="22"/>
          <w:szCs w:val="22"/>
        </w:rPr>
        <w:t xml:space="preserve"> </w:t>
      </w:r>
      <w:r w:rsidR="00C660D0" w:rsidRPr="000C01CC">
        <w:rPr>
          <w:rFonts w:asciiTheme="minorHAnsi" w:hAnsiTheme="minorHAnsi" w:cstheme="minorHAnsi"/>
          <w:b/>
          <w:bCs/>
          <w:iCs/>
          <w:sz w:val="22"/>
          <w:szCs w:val="22"/>
        </w:rPr>
        <w:t xml:space="preserve"> </w:t>
      </w:r>
      <w:r w:rsidR="000C01CC" w:rsidRPr="000C01CC">
        <w:rPr>
          <w:rFonts w:asciiTheme="minorHAnsi" w:hAnsiTheme="minorHAnsi" w:cstheme="minorHAnsi"/>
          <w:b/>
          <w:sz w:val="22"/>
          <w:szCs w:val="22"/>
        </w:rPr>
        <w:t xml:space="preserve">IT 14 O 03111 71580 000000012081 Intestato a Comune di Poppi - Servizio tesoreria - UBI BANCA) </w:t>
      </w:r>
      <w:r w:rsidR="000C01CC" w:rsidRPr="000C01CC">
        <w:rPr>
          <w:rFonts w:asciiTheme="minorHAnsi" w:hAnsiTheme="minorHAnsi" w:cstheme="minorHAnsi"/>
          <w:sz w:val="22"/>
          <w:szCs w:val="22"/>
        </w:rPr>
        <w:t>con causale ‘</w:t>
      </w:r>
      <w:r w:rsidR="000C01CC" w:rsidRPr="000C01CC">
        <w:rPr>
          <w:rFonts w:asciiTheme="minorHAnsi" w:hAnsiTheme="minorHAnsi" w:cstheme="minorHAnsi"/>
          <w:b/>
          <w:sz w:val="22"/>
          <w:szCs w:val="22"/>
        </w:rPr>
        <w:t>Garanzia a corredo dell’offerta relativa all’</w:t>
      </w:r>
      <w:r w:rsidR="000C01CC" w:rsidRPr="000C01CC">
        <w:rPr>
          <w:rFonts w:asciiTheme="minorHAnsi" w:hAnsiTheme="minorHAnsi" w:cstheme="minorHAnsi"/>
          <w:b/>
          <w:i/>
          <w:sz w:val="22"/>
          <w:szCs w:val="22"/>
        </w:rPr>
        <w:t>AFFIDAMENTO DEI SERVIZI DEL CASTELLO DI POPPI’</w:t>
      </w:r>
    </w:p>
    <w:p w:rsidR="00025ED2" w:rsidRDefault="00025ED2" w:rsidP="000F3DE9">
      <w:pPr>
        <w:pStyle w:val="Standard"/>
        <w:spacing w:after="0" w:line="240" w:lineRule="auto"/>
        <w:jc w:val="both"/>
        <w:rPr>
          <w:rFonts w:asciiTheme="minorHAnsi" w:eastAsia="Times New Roman" w:hAnsiTheme="minorHAnsi" w:cstheme="minorHAnsi"/>
          <w:kern w:val="0"/>
          <w:sz w:val="20"/>
          <w:szCs w:val="20"/>
          <w:lang w:eastAsia="ar-SA"/>
        </w:rPr>
      </w:pPr>
    </w:p>
    <w:p w:rsidR="000C22E6" w:rsidRPr="003E16A5" w:rsidRDefault="000F3DE9" w:rsidP="000F3DE9">
      <w:pPr>
        <w:jc w:val="both"/>
        <w:rPr>
          <w:rFonts w:asciiTheme="minorHAnsi" w:hAnsiTheme="minorHAnsi" w:cstheme="minorHAnsi"/>
          <w:b/>
          <w:i/>
        </w:rPr>
      </w:pPr>
      <w:r w:rsidRPr="00B85B06">
        <w:rPr>
          <w:rFonts w:asciiTheme="minorHAnsi" w:hAnsiTheme="minorHAnsi" w:cstheme="minorHAnsi"/>
        </w:rPr>
        <w:t xml:space="preserve">A.4.1 - Fermo restando il limite all'utilizzo del contante di cui all'articolo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Si precisa che il deposito è infruttifero. La quietanza dovrà riportare, quale causale, la dicitura </w:t>
      </w:r>
      <w:r w:rsidRPr="003E16A5">
        <w:rPr>
          <w:rFonts w:asciiTheme="minorHAnsi" w:hAnsiTheme="minorHAnsi" w:cstheme="minorHAnsi"/>
          <w:b/>
          <w:i/>
        </w:rPr>
        <w:t>“</w:t>
      </w:r>
      <w:r w:rsidR="00B61E17" w:rsidRPr="00C660D0">
        <w:rPr>
          <w:rFonts w:asciiTheme="minorHAnsi" w:hAnsiTheme="minorHAnsi" w:cstheme="minorHAnsi"/>
        </w:rPr>
        <w:t>‘</w:t>
      </w:r>
      <w:r w:rsidR="00B61E17" w:rsidRPr="00B61E17">
        <w:rPr>
          <w:rFonts w:asciiTheme="minorHAnsi" w:hAnsiTheme="minorHAnsi" w:cstheme="minorHAnsi"/>
          <w:b/>
        </w:rPr>
        <w:t xml:space="preserve">Garanzia a corredo dell’offerta relativa </w:t>
      </w:r>
      <w:r w:rsidR="00AD75D0" w:rsidRPr="00B61E17">
        <w:rPr>
          <w:rFonts w:asciiTheme="minorHAnsi" w:hAnsiTheme="minorHAnsi" w:cstheme="minorHAnsi"/>
          <w:b/>
        </w:rPr>
        <w:t>all’</w:t>
      </w:r>
      <w:r w:rsidR="00AD75D0" w:rsidRPr="00B61E17">
        <w:rPr>
          <w:rFonts w:asciiTheme="minorHAnsi" w:hAnsiTheme="minorHAnsi" w:cstheme="minorHAnsi"/>
          <w:b/>
          <w:i/>
        </w:rPr>
        <w:t>AFFIDAMENTO D</w:t>
      </w:r>
      <w:r w:rsidR="00AD75D0">
        <w:rPr>
          <w:rFonts w:asciiTheme="minorHAnsi" w:hAnsiTheme="minorHAnsi" w:cstheme="minorHAnsi"/>
          <w:b/>
          <w:i/>
        </w:rPr>
        <w:t>EI SERVIZI DEL CASTELLO DI POPPI’</w:t>
      </w:r>
      <w:r w:rsidR="000C22E6" w:rsidRPr="003E16A5">
        <w:rPr>
          <w:rFonts w:asciiTheme="minorHAnsi" w:hAnsiTheme="minorHAnsi" w:cstheme="minorHAnsi"/>
          <w:b/>
          <w:i/>
        </w:rPr>
        <w:t>.</w:t>
      </w:r>
    </w:p>
    <w:p w:rsidR="003E16A5" w:rsidRPr="00B85B06" w:rsidRDefault="003E16A5" w:rsidP="000F3DE9">
      <w:pPr>
        <w:jc w:val="both"/>
        <w:rPr>
          <w:rFonts w:asciiTheme="minorHAnsi" w:hAnsiTheme="minorHAnsi" w:cstheme="minorHAnsi"/>
        </w:rPr>
      </w:pPr>
    </w:p>
    <w:p w:rsidR="000F3DE9" w:rsidRPr="00B85B06" w:rsidRDefault="000F3DE9" w:rsidP="000F3DE9">
      <w:pPr>
        <w:jc w:val="both"/>
        <w:rPr>
          <w:rFonts w:asciiTheme="minorHAnsi" w:hAnsiTheme="minorHAnsi" w:cstheme="minorHAnsi"/>
          <w:b/>
          <w:i/>
        </w:rPr>
      </w:pPr>
      <w:r w:rsidRPr="00B85B06">
        <w:rPr>
          <w:rFonts w:asciiTheme="minorHAnsi" w:hAnsiTheme="minorHAnsi" w:cstheme="minorHAnsi"/>
          <w:b/>
          <w:i/>
        </w:rPr>
        <w:t>La scansione della quietanza di cui sopra deve essere inserita, dal soggetto abilitato ad operare sul sistema START, nell’apposito spazio previsto.</w:t>
      </w:r>
    </w:p>
    <w:p w:rsidR="007D2533" w:rsidRPr="00B85B06" w:rsidRDefault="007D2533" w:rsidP="000F3DE9">
      <w:pPr>
        <w:jc w:val="both"/>
        <w:rPr>
          <w:rFonts w:asciiTheme="minorHAnsi" w:hAnsiTheme="minorHAnsi" w:cstheme="minorHAnsi"/>
          <w:b/>
          <w:i/>
        </w:rPr>
      </w:pP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A.4.2 - La fideiussione, a scelta dell’offerente, può essere bancaria o assicurativa o rilasciata dagli intermediari finanziari iscritti nell’albo di cui all’articolo 106 del decreto legislativo 1 settembre 1993 n. 385 e </w:t>
      </w:r>
      <w:proofErr w:type="spellStart"/>
      <w:r w:rsidRPr="00B85B06">
        <w:rPr>
          <w:rFonts w:asciiTheme="minorHAnsi" w:eastAsia="Times New Roman" w:hAnsiTheme="minorHAnsi" w:cstheme="minorHAnsi"/>
          <w:kern w:val="0"/>
          <w:sz w:val="20"/>
          <w:szCs w:val="20"/>
          <w:lang w:eastAsia="ar-SA"/>
        </w:rPr>
        <w:t>ss.mm.ii</w:t>
      </w:r>
      <w:proofErr w:type="spellEnd"/>
      <w:r w:rsidRPr="00B85B06">
        <w:rPr>
          <w:rFonts w:asciiTheme="minorHAnsi" w:eastAsia="Times New Roman" w:hAnsiTheme="minorHAnsi" w:cstheme="minorHAnsi"/>
          <w:kern w:val="0"/>
          <w:sz w:val="20"/>
          <w:szCs w:val="20"/>
          <w:lang w:eastAsia="ar-SA"/>
        </w:rPr>
        <w:t>.,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di raggruppamento temporaneo di concorrenti o di consorzio ordinario di concorrenti la fideiussione deve essere intestata a tutte le imprese facenti parte del raggruppamento, oppure intestata all’impresa dichiarata capogruppo con l'indicazione esplicita della copertura del rischio anche per tutte le altre imprese facenti parte del raggruppamento o del consorzio.</w:t>
      </w:r>
    </w:p>
    <w:p w:rsidR="003E16A5" w:rsidRPr="003E16A5" w:rsidRDefault="000F3DE9" w:rsidP="003E16A5">
      <w:pPr>
        <w:jc w:val="both"/>
        <w:rPr>
          <w:rFonts w:asciiTheme="minorHAnsi" w:hAnsiTheme="minorHAnsi" w:cstheme="minorHAnsi"/>
          <w:b/>
          <w:i/>
        </w:rPr>
      </w:pPr>
      <w:r w:rsidRPr="00B85B06">
        <w:rPr>
          <w:rFonts w:asciiTheme="minorHAnsi" w:hAnsiTheme="minorHAnsi" w:cstheme="minorHAnsi"/>
        </w:rPr>
        <w:t xml:space="preserve"> La fideiussione dovrà riportare, quale causale, la dicitura </w:t>
      </w:r>
      <w:r w:rsidR="00B61E17" w:rsidRPr="00C660D0">
        <w:rPr>
          <w:rFonts w:asciiTheme="minorHAnsi" w:hAnsiTheme="minorHAnsi" w:cstheme="minorHAnsi"/>
        </w:rPr>
        <w:t>‘</w:t>
      </w:r>
      <w:r w:rsidR="00B61E17" w:rsidRPr="00B61E17">
        <w:rPr>
          <w:rFonts w:asciiTheme="minorHAnsi" w:hAnsiTheme="minorHAnsi" w:cstheme="minorHAnsi"/>
          <w:b/>
        </w:rPr>
        <w:t xml:space="preserve">Garanzia a corredo dell’offerta relativa </w:t>
      </w:r>
      <w:r w:rsidR="00C458CE" w:rsidRPr="00B61E17">
        <w:rPr>
          <w:rFonts w:asciiTheme="minorHAnsi" w:hAnsiTheme="minorHAnsi" w:cstheme="minorHAnsi"/>
          <w:b/>
        </w:rPr>
        <w:t>all’</w:t>
      </w:r>
      <w:r w:rsidR="00C458CE" w:rsidRPr="00B61E17">
        <w:rPr>
          <w:rFonts w:asciiTheme="minorHAnsi" w:hAnsiTheme="minorHAnsi" w:cstheme="minorHAnsi"/>
          <w:b/>
          <w:i/>
        </w:rPr>
        <w:t>AFFIDAMENTO D</w:t>
      </w:r>
      <w:r w:rsidR="00C458CE">
        <w:rPr>
          <w:rFonts w:asciiTheme="minorHAnsi" w:hAnsiTheme="minorHAnsi" w:cstheme="minorHAnsi"/>
          <w:b/>
          <w:i/>
        </w:rPr>
        <w:t>EI SERVIZI DEL CASTELLO DI POPPI’</w:t>
      </w:r>
      <w:r w:rsidR="003E16A5" w:rsidRPr="003E16A5">
        <w:rPr>
          <w:rFonts w:asciiTheme="minorHAnsi" w:hAnsiTheme="minorHAnsi" w:cstheme="minorHAnsi"/>
          <w:b/>
          <w:i/>
        </w:rPr>
        <w:t>.</w:t>
      </w:r>
    </w:p>
    <w:p w:rsidR="000C22E6" w:rsidRPr="00B85B06" w:rsidRDefault="00B85B06" w:rsidP="000C22E6">
      <w:pPr>
        <w:jc w:val="both"/>
        <w:rPr>
          <w:rFonts w:asciiTheme="minorHAnsi" w:hAnsiTheme="minorHAnsi" w:cstheme="minorHAnsi"/>
        </w:rPr>
      </w:pPr>
      <w:r w:rsidRPr="00B85B06">
        <w:rPr>
          <w:rFonts w:asciiTheme="minorHAnsi" w:hAnsiTheme="minorHAnsi" w:cstheme="minorHAnsi"/>
        </w:rPr>
        <w:t>.</w:t>
      </w:r>
    </w:p>
    <w:p w:rsidR="000F3DE9" w:rsidRPr="00B85B06" w:rsidRDefault="000F3DE9" w:rsidP="000C22E6">
      <w:pPr>
        <w:jc w:val="both"/>
        <w:rPr>
          <w:rFonts w:asciiTheme="minorHAnsi" w:hAnsiTheme="minorHAnsi" w:cstheme="minorHAnsi"/>
        </w:rPr>
      </w:pPr>
      <w:r w:rsidRPr="00B85B06">
        <w:rPr>
          <w:rFonts w:asciiTheme="minorHAnsi" w:hAnsiTheme="minorHAnsi" w:cstheme="minorHAnsi"/>
        </w:rPr>
        <w:t>La fideiussione deve recare la firma di un soggetto autorizzato a rilasciare fideiussione per conto dell’istituto, banca, azienda o compagnia di assicurazione e deve prevedere espressamente:</w:t>
      </w:r>
    </w:p>
    <w:p w:rsidR="000F3DE9" w:rsidRPr="00B85B06" w:rsidRDefault="000F3DE9" w:rsidP="00FF7EAC">
      <w:pPr>
        <w:pStyle w:val="Standard"/>
        <w:widowControl w:val="0"/>
        <w:numPr>
          <w:ilvl w:val="0"/>
          <w:numId w:val="11"/>
        </w:numPr>
        <w:autoSpaceDN/>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la rinuncia al beneficio della preventiva escussione del debitore principale;</w:t>
      </w:r>
    </w:p>
    <w:p w:rsidR="000F3DE9" w:rsidRPr="00B85B06" w:rsidRDefault="000F3DE9" w:rsidP="00FF7EAC">
      <w:pPr>
        <w:pStyle w:val="Standard"/>
        <w:widowControl w:val="0"/>
        <w:numPr>
          <w:ilvl w:val="0"/>
          <w:numId w:val="11"/>
        </w:numPr>
        <w:autoSpaceDN/>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la rinuncia all’eccezione di cui all’art. 1957 comma 2 del codice civile;</w:t>
      </w:r>
    </w:p>
    <w:p w:rsidR="000F3DE9" w:rsidRPr="00B85B06" w:rsidRDefault="000F3DE9" w:rsidP="00FF7EAC">
      <w:pPr>
        <w:pStyle w:val="Standard"/>
        <w:widowControl w:val="0"/>
        <w:numPr>
          <w:ilvl w:val="0"/>
          <w:numId w:val="11"/>
        </w:numPr>
        <w:autoSpaceDN/>
        <w:spacing w:after="0" w:line="240" w:lineRule="auto"/>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l’operatività della garanzia medesima entro 15 (quindici) giorni, a semplice richiesta scritta</w:t>
      </w:r>
      <w:r w:rsidR="00B61E17">
        <w:rPr>
          <w:rFonts w:asciiTheme="minorHAnsi" w:eastAsia="Times New Roman" w:hAnsiTheme="minorHAnsi" w:cstheme="minorHAnsi"/>
          <w:kern w:val="0"/>
          <w:sz w:val="20"/>
          <w:szCs w:val="20"/>
          <w:lang w:eastAsia="ar-SA"/>
        </w:rPr>
        <w:t xml:space="preserve"> </w:t>
      </w:r>
      <w:r w:rsidRPr="00B85B06">
        <w:rPr>
          <w:rFonts w:asciiTheme="minorHAnsi" w:eastAsia="Times New Roman" w:hAnsiTheme="minorHAnsi" w:cstheme="minorHAnsi"/>
          <w:kern w:val="0"/>
          <w:sz w:val="20"/>
          <w:szCs w:val="20"/>
          <w:lang w:eastAsia="ar-SA"/>
        </w:rPr>
        <w:t>dell’Amministrazione.</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A.4.3 - L’importo della garanzia indicato può essere ridotto per le fattispecie e nelle misure di cui al comma 7 dell’art. 93 del Codice.</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Per usufruire delle suddette riduzioni l’operatore economico dovrà indicare nel DGUE l’eventuale possesso delle certificazioni/registrazioni di cui al comma 7 dell’art. 93 del Codice, nonché rispettivamente il soggetto certificatore, la serie e la data di scadenza della certificazione/estremi dell’iscrizione.</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L’operatore economico </w:t>
      </w:r>
      <w:r w:rsidR="005E2A9F" w:rsidRPr="00B85B06">
        <w:rPr>
          <w:rFonts w:asciiTheme="minorHAnsi" w:eastAsia="Times New Roman" w:hAnsiTheme="minorHAnsi" w:cstheme="minorHAnsi"/>
          <w:kern w:val="0"/>
          <w:sz w:val="20"/>
          <w:szCs w:val="20"/>
          <w:lang w:eastAsia="ar-SA"/>
        </w:rPr>
        <w:t>dovrà</w:t>
      </w:r>
      <w:r w:rsidRPr="00B85B06">
        <w:rPr>
          <w:rFonts w:asciiTheme="minorHAnsi" w:eastAsia="Times New Roman" w:hAnsiTheme="minorHAnsi" w:cstheme="minorHAnsi"/>
          <w:kern w:val="0"/>
          <w:sz w:val="20"/>
          <w:szCs w:val="20"/>
          <w:lang w:eastAsia="ar-SA"/>
        </w:rPr>
        <w:t xml:space="preserve"> altresì produrre la/le certificazioni in formato digitale (scansione dell’originale cartaceo) e inserirla/e nella “Documentazione amministrativa aggiuntiva”.</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A.4.4 -  La garanzia copre la mancata sottoscrizione del contratto dopo l'aggiudicazione dovuta ad ogni fatto riconducibile all'affidatario o all'adozione di informazione antimafia </w:t>
      </w:r>
      <w:proofErr w:type="spellStart"/>
      <w:r w:rsidRPr="00B85B06">
        <w:rPr>
          <w:rFonts w:asciiTheme="minorHAnsi" w:eastAsia="Times New Roman" w:hAnsiTheme="minorHAnsi" w:cstheme="minorHAnsi"/>
          <w:kern w:val="0"/>
          <w:sz w:val="20"/>
          <w:szCs w:val="20"/>
          <w:lang w:eastAsia="ar-SA"/>
        </w:rPr>
        <w:t>interdittiva</w:t>
      </w:r>
      <w:proofErr w:type="spellEnd"/>
      <w:r w:rsidRPr="00B85B06">
        <w:rPr>
          <w:rFonts w:asciiTheme="minorHAnsi" w:eastAsia="Times New Roman" w:hAnsiTheme="minorHAnsi" w:cstheme="minorHAnsi"/>
          <w:kern w:val="0"/>
          <w:sz w:val="20"/>
          <w:szCs w:val="20"/>
          <w:lang w:eastAsia="ar-SA"/>
        </w:rPr>
        <w:t xml:space="preserve"> emessa ai sensi degli </w:t>
      </w:r>
      <w:hyperlink r:id="rId12" w:anchor="084" w:history="1">
        <w:r w:rsidRPr="00B85B06">
          <w:rPr>
            <w:rFonts w:asciiTheme="minorHAnsi" w:eastAsia="Times New Roman" w:hAnsiTheme="minorHAnsi" w:cstheme="minorHAnsi"/>
            <w:kern w:val="0"/>
            <w:sz w:val="20"/>
            <w:szCs w:val="20"/>
            <w:lang w:eastAsia="ar-SA"/>
          </w:rPr>
          <w:t>articoli 84 e 91 del decreto legislativo 6 settembre 2011, n. 159</w:t>
        </w:r>
      </w:hyperlink>
      <w:r w:rsidRPr="00B85B06">
        <w:rPr>
          <w:rFonts w:asciiTheme="minorHAnsi" w:eastAsia="Times New Roman" w:hAnsiTheme="minorHAnsi" w:cstheme="minorHAnsi"/>
          <w:kern w:val="0"/>
          <w:sz w:val="20"/>
          <w:szCs w:val="20"/>
          <w:lang w:eastAsia="ar-SA"/>
        </w:rPr>
        <w:t xml:space="preserve">; la garanzia è svincolata automaticamente al momento della sottoscrizione del contratto; </w:t>
      </w:r>
    </w:p>
    <w:p w:rsidR="000F3DE9" w:rsidRPr="00B85B06" w:rsidRDefault="000F3DE9" w:rsidP="000F3DE9">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A.4.5 - 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rsidR="000F3DE9" w:rsidRPr="00B61E17" w:rsidRDefault="000F3DE9" w:rsidP="000F3DE9">
      <w:pPr>
        <w:ind w:right="-1"/>
        <w:jc w:val="both"/>
        <w:rPr>
          <w:rFonts w:asciiTheme="minorHAnsi" w:hAnsiTheme="minorHAnsi" w:cstheme="minorHAnsi"/>
          <w:b/>
          <w:color w:val="7030A0"/>
          <w:u w:val="single"/>
        </w:rPr>
      </w:pPr>
      <w:r w:rsidRPr="00B61E17">
        <w:rPr>
          <w:rFonts w:asciiTheme="minorHAnsi" w:hAnsiTheme="minorHAnsi" w:cstheme="minorHAnsi"/>
          <w:b/>
          <w:color w:val="7030A0"/>
          <w:u w:val="single"/>
        </w:rPr>
        <w:t>A.5) IMPEGNO DI UN FIDEIUSSORE</w:t>
      </w:r>
    </w:p>
    <w:p w:rsidR="000F3DE9" w:rsidRPr="00B85B06" w:rsidRDefault="005D49FB" w:rsidP="000C22E6">
      <w:pPr>
        <w:pStyle w:val="Standard"/>
        <w:spacing w:line="240" w:lineRule="auto"/>
        <w:jc w:val="both"/>
        <w:rPr>
          <w:rFonts w:asciiTheme="minorHAnsi" w:eastAsia="Times New Roman" w:hAnsiTheme="minorHAnsi" w:cstheme="minorHAnsi"/>
          <w:kern w:val="0"/>
          <w:sz w:val="20"/>
          <w:szCs w:val="20"/>
          <w:lang w:eastAsia="ar-SA"/>
        </w:rPr>
      </w:pPr>
      <w:r>
        <w:rPr>
          <w:rFonts w:asciiTheme="minorHAnsi" w:eastAsia="Times New Roman" w:hAnsiTheme="minorHAnsi" w:cstheme="minorHAnsi"/>
          <w:kern w:val="0"/>
          <w:sz w:val="20"/>
          <w:szCs w:val="20"/>
          <w:lang w:eastAsia="ar-SA"/>
        </w:rPr>
        <w:t>L’offerente dovrà produrre un ‘</w:t>
      </w:r>
      <w:r w:rsidR="000F3DE9" w:rsidRPr="00B85B06">
        <w:rPr>
          <w:rFonts w:asciiTheme="minorHAnsi" w:eastAsia="Times New Roman" w:hAnsiTheme="minorHAnsi" w:cstheme="minorHAnsi"/>
          <w:kern w:val="0"/>
          <w:sz w:val="20"/>
          <w:szCs w:val="20"/>
          <w:lang w:eastAsia="ar-SA"/>
        </w:rPr>
        <w:t>impegno di un fideiussore</w:t>
      </w:r>
      <w:r>
        <w:rPr>
          <w:rFonts w:asciiTheme="minorHAnsi" w:eastAsia="Times New Roman" w:hAnsiTheme="minorHAnsi" w:cstheme="minorHAnsi"/>
          <w:kern w:val="0"/>
          <w:sz w:val="20"/>
          <w:szCs w:val="20"/>
          <w:lang w:eastAsia="ar-SA"/>
        </w:rPr>
        <w:t>’ (</w:t>
      </w:r>
      <w:r w:rsidR="000F3DE9" w:rsidRPr="00B85B06">
        <w:rPr>
          <w:rFonts w:asciiTheme="minorHAnsi" w:eastAsia="Times New Roman" w:hAnsiTheme="minorHAnsi" w:cstheme="minorHAnsi"/>
          <w:kern w:val="0"/>
          <w:sz w:val="20"/>
          <w:szCs w:val="20"/>
          <w:lang w:eastAsia="ar-SA"/>
        </w:rPr>
        <w:t>ai sensi del comma 8 dell’ art 93 del Codice, anche diverso da quello che ha rilasciato la garanzia provvisoria, a rilasciare la garanzia fideiussoria per l'esecuzione del contratto, di cui agli </w:t>
      </w:r>
      <w:hyperlink r:id="rId13" w:anchor="103" w:history="1">
        <w:r w:rsidR="000F3DE9" w:rsidRPr="00B85B06">
          <w:rPr>
            <w:rFonts w:asciiTheme="minorHAnsi" w:eastAsia="Times New Roman" w:hAnsiTheme="minorHAnsi" w:cstheme="minorHAnsi"/>
            <w:kern w:val="0"/>
            <w:sz w:val="20"/>
            <w:szCs w:val="20"/>
            <w:lang w:eastAsia="ar-SA"/>
          </w:rPr>
          <w:t>articoli 103 e 104</w:t>
        </w:r>
      </w:hyperlink>
      <w:r>
        <w:rPr>
          <w:rFonts w:asciiTheme="minorHAnsi" w:eastAsia="Times New Roman" w:hAnsiTheme="minorHAnsi" w:cstheme="minorHAnsi"/>
          <w:kern w:val="0"/>
          <w:sz w:val="20"/>
          <w:szCs w:val="20"/>
          <w:lang w:eastAsia="ar-SA"/>
        </w:rPr>
        <w:t>)</w:t>
      </w:r>
      <w:r w:rsidR="000F3DE9" w:rsidRPr="00B85B06">
        <w:rPr>
          <w:rFonts w:asciiTheme="minorHAnsi" w:eastAsia="Times New Roman" w:hAnsiTheme="minorHAnsi" w:cstheme="minorHAnsi"/>
          <w:kern w:val="0"/>
          <w:sz w:val="20"/>
          <w:szCs w:val="20"/>
          <w:lang w:eastAsia="ar-SA"/>
        </w:rPr>
        <w:t xml:space="preserve">, qualora </w:t>
      </w:r>
      <w:r>
        <w:rPr>
          <w:rFonts w:asciiTheme="minorHAnsi" w:eastAsia="Times New Roman" w:hAnsiTheme="minorHAnsi" w:cstheme="minorHAnsi"/>
          <w:kern w:val="0"/>
          <w:sz w:val="20"/>
          <w:szCs w:val="20"/>
          <w:lang w:eastAsia="ar-SA"/>
        </w:rPr>
        <w:t>lo stesso</w:t>
      </w:r>
      <w:r w:rsidR="000F3DE9" w:rsidRPr="00B85B06">
        <w:rPr>
          <w:rFonts w:asciiTheme="minorHAnsi" w:eastAsia="Times New Roman" w:hAnsiTheme="minorHAnsi" w:cstheme="minorHAnsi"/>
          <w:kern w:val="0"/>
          <w:sz w:val="20"/>
          <w:szCs w:val="20"/>
          <w:lang w:eastAsia="ar-SA"/>
        </w:rPr>
        <w:t xml:space="preserve"> risultasse affidatario.</w:t>
      </w:r>
      <w:r>
        <w:rPr>
          <w:rFonts w:asciiTheme="minorHAnsi" w:eastAsia="Times New Roman" w:hAnsiTheme="minorHAnsi" w:cstheme="minorHAnsi"/>
          <w:kern w:val="0"/>
          <w:sz w:val="20"/>
          <w:szCs w:val="20"/>
          <w:lang w:eastAsia="ar-SA"/>
        </w:rPr>
        <w:t xml:space="preserve"> </w:t>
      </w:r>
      <w:r w:rsidR="000F3DE9" w:rsidRPr="00B85B06">
        <w:rPr>
          <w:rFonts w:asciiTheme="minorHAnsi" w:eastAsia="Times New Roman" w:hAnsiTheme="minorHAnsi" w:cstheme="minorHAnsi"/>
          <w:kern w:val="0"/>
          <w:sz w:val="20"/>
          <w:szCs w:val="20"/>
          <w:lang w:eastAsia="ar-SA"/>
        </w:rPr>
        <w:t>Si evidenzia che:</w:t>
      </w:r>
    </w:p>
    <w:p w:rsidR="000F3DE9" w:rsidRPr="00B85B06" w:rsidRDefault="000F3DE9" w:rsidP="00FF7EAC">
      <w:pPr>
        <w:pStyle w:val="Standard"/>
        <w:widowControl w:val="0"/>
        <w:numPr>
          <w:ilvl w:val="0"/>
          <w:numId w:val="12"/>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in cui l’offerente presenti la fideiussione di cui al punto A.4.2 (fideiussione bancaria o assicurativa), l’impegno può già fare parte integrante del contenuto della fideiussione di cui al punto A.4.2.</w:t>
      </w:r>
    </w:p>
    <w:p w:rsidR="000F3DE9" w:rsidRPr="00B85B06" w:rsidRDefault="000F3DE9" w:rsidP="00FF7EAC">
      <w:pPr>
        <w:pStyle w:val="Standard"/>
        <w:widowControl w:val="0"/>
        <w:numPr>
          <w:ilvl w:val="0"/>
          <w:numId w:val="12"/>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nel caso in cui l’offerente abbia costituito cauzione secondo le modalità di cui al punto A.4.1. (deposito in contanti) l’operatore economico deve, separatamente, produrre un ulteriore documento contenente impegno di un fideiussore a rilasciare la garanzia di cui all’art. 103 del Codice per l’esecuzione del contratto considerato che tale cauzione non contiene alcun impegno.</w:t>
      </w:r>
    </w:p>
    <w:p w:rsidR="000F3DE9" w:rsidRPr="00B85B06" w:rsidRDefault="000F3DE9" w:rsidP="00FF7EAC">
      <w:pPr>
        <w:pStyle w:val="Standard"/>
        <w:widowControl w:val="0"/>
        <w:numPr>
          <w:ilvl w:val="0"/>
          <w:numId w:val="12"/>
        </w:numPr>
        <w:autoSpaceDN/>
        <w:spacing w:after="0" w:line="240" w:lineRule="auto"/>
        <w:ind w:left="426"/>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Le garanzie fideiussorie devono essere conformi allo schema tipo (di cui all’</w:t>
      </w:r>
      <w:hyperlink r:id="rId14" w:anchor="103" w:history="1">
        <w:r w:rsidRPr="00B85B06">
          <w:rPr>
            <w:rFonts w:asciiTheme="minorHAnsi" w:eastAsia="Times New Roman" w:hAnsiTheme="minorHAnsi" w:cstheme="minorHAnsi"/>
            <w:kern w:val="0"/>
            <w:sz w:val="20"/>
            <w:szCs w:val="20"/>
            <w:lang w:eastAsia="ar-SA"/>
          </w:rPr>
          <w:t>articolo 103, comma 9</w:t>
        </w:r>
      </w:hyperlink>
      <w:r w:rsidRPr="00B85B06">
        <w:rPr>
          <w:rFonts w:asciiTheme="minorHAnsi" w:eastAsia="Times New Roman" w:hAnsiTheme="minorHAnsi" w:cstheme="minorHAnsi"/>
          <w:kern w:val="0"/>
          <w:sz w:val="20"/>
          <w:szCs w:val="20"/>
          <w:lang w:eastAsia="ar-SA"/>
        </w:rPr>
        <w:t>del Codice dei contratti)</w:t>
      </w:r>
    </w:p>
    <w:p w:rsidR="000F3DE9" w:rsidRPr="00B85B06" w:rsidRDefault="000F3DE9" w:rsidP="000F3DE9">
      <w:pPr>
        <w:pStyle w:val="Standard"/>
        <w:widowControl w:val="0"/>
        <w:spacing w:after="0" w:line="240" w:lineRule="auto"/>
        <w:ind w:left="720"/>
        <w:jc w:val="both"/>
        <w:rPr>
          <w:rFonts w:asciiTheme="minorHAnsi" w:eastAsia="Times New Roman" w:hAnsiTheme="minorHAnsi" w:cstheme="minorHAnsi"/>
          <w:kern w:val="0"/>
          <w:sz w:val="20"/>
          <w:szCs w:val="20"/>
          <w:lang w:eastAsia="ar-SA"/>
        </w:rPr>
      </w:pPr>
    </w:p>
    <w:p w:rsidR="000F3DE9" w:rsidRPr="00B85B06" w:rsidRDefault="000F3DE9" w:rsidP="000C22E6">
      <w:pPr>
        <w:pStyle w:val="Standard"/>
        <w:spacing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Qualora non sia disponibile l’originale in formato elettronico e firmato digitalmente dei documenti attestanti la costituzione della garanzia di cui al punto A.4) e l’impegno del fideiussore di cui al punto A.5) gli offerenti dovranno inserire nel sistema la scansione della documentazione originale cartacea.</w:t>
      </w:r>
    </w:p>
    <w:p w:rsidR="000F3DE9" w:rsidRPr="00B85B06" w:rsidRDefault="000F3DE9" w:rsidP="000C22E6">
      <w:pPr>
        <w:jc w:val="both"/>
        <w:rPr>
          <w:rFonts w:asciiTheme="minorHAnsi" w:hAnsiTheme="minorHAnsi" w:cstheme="minorHAnsi"/>
          <w:b/>
          <w:i/>
        </w:rPr>
      </w:pPr>
      <w:r w:rsidRPr="00B85B06">
        <w:rPr>
          <w:rFonts w:asciiTheme="minorHAnsi" w:hAnsiTheme="minorHAnsi" w:cstheme="minorHAnsi"/>
          <w:b/>
          <w:i/>
        </w:rPr>
        <w:t>La scansione del documento dev</w:t>
      </w:r>
      <w:r w:rsidR="00A11F58">
        <w:rPr>
          <w:rFonts w:asciiTheme="minorHAnsi" w:hAnsiTheme="minorHAnsi" w:cstheme="minorHAnsi"/>
          <w:b/>
          <w:i/>
        </w:rPr>
        <w:t>e</w:t>
      </w:r>
      <w:r w:rsidR="00542DBD">
        <w:rPr>
          <w:rFonts w:asciiTheme="minorHAnsi" w:hAnsiTheme="minorHAnsi" w:cstheme="minorHAnsi"/>
          <w:b/>
          <w:i/>
        </w:rPr>
        <w:t xml:space="preserve"> </w:t>
      </w:r>
      <w:r w:rsidRPr="00B85B06">
        <w:rPr>
          <w:rFonts w:asciiTheme="minorHAnsi" w:hAnsiTheme="minorHAnsi" w:cstheme="minorHAnsi"/>
          <w:b/>
          <w:i/>
        </w:rPr>
        <w:t>essere</w:t>
      </w:r>
      <w:r w:rsidR="00542DBD">
        <w:rPr>
          <w:rFonts w:asciiTheme="minorHAnsi" w:hAnsiTheme="minorHAnsi" w:cstheme="minorHAnsi"/>
          <w:b/>
          <w:i/>
        </w:rPr>
        <w:t xml:space="preserve"> i</w:t>
      </w:r>
      <w:r w:rsidRPr="00B85B06">
        <w:rPr>
          <w:rFonts w:asciiTheme="minorHAnsi" w:hAnsiTheme="minorHAnsi" w:cstheme="minorHAnsi"/>
          <w:b/>
          <w:i/>
        </w:rPr>
        <w:t>nserit</w:t>
      </w:r>
      <w:r w:rsidR="00C660D0">
        <w:rPr>
          <w:rFonts w:asciiTheme="minorHAnsi" w:hAnsiTheme="minorHAnsi" w:cstheme="minorHAnsi"/>
          <w:b/>
          <w:i/>
        </w:rPr>
        <w:t>a</w:t>
      </w:r>
      <w:r w:rsidRPr="00B85B06">
        <w:rPr>
          <w:rFonts w:asciiTheme="minorHAnsi" w:hAnsiTheme="minorHAnsi" w:cstheme="minorHAnsi"/>
          <w:b/>
          <w:i/>
        </w:rPr>
        <w:t>, dal soggetto abilitato ad operare sul sistema START, nell’apposito spazio previsto.</w:t>
      </w:r>
    </w:p>
    <w:p w:rsidR="003E16A5" w:rsidRPr="00B85B06" w:rsidRDefault="003E16A5" w:rsidP="000F3DE9">
      <w:pPr>
        <w:ind w:right="-1"/>
        <w:jc w:val="both"/>
        <w:rPr>
          <w:rFonts w:asciiTheme="minorHAnsi" w:hAnsiTheme="minorHAnsi" w:cstheme="minorHAnsi"/>
          <w:b/>
          <w:u w:val="single"/>
        </w:rPr>
      </w:pPr>
    </w:p>
    <w:p w:rsidR="000F3DE9" w:rsidRPr="00B61E17" w:rsidRDefault="000F3DE9" w:rsidP="000F3DE9">
      <w:pPr>
        <w:ind w:right="-1"/>
        <w:jc w:val="both"/>
        <w:rPr>
          <w:rFonts w:asciiTheme="minorHAnsi" w:hAnsiTheme="minorHAnsi" w:cstheme="minorHAnsi"/>
          <w:b/>
          <w:color w:val="7030A0"/>
          <w:u w:val="single"/>
        </w:rPr>
      </w:pPr>
      <w:r w:rsidRPr="00B61E17">
        <w:rPr>
          <w:rFonts w:asciiTheme="minorHAnsi" w:hAnsiTheme="minorHAnsi" w:cstheme="minorHAnsi"/>
          <w:b/>
          <w:color w:val="7030A0"/>
          <w:u w:val="single"/>
        </w:rPr>
        <w:t>A.6) PAGAMENTO ANAC</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I concorrenti </w:t>
      </w:r>
      <w:r w:rsidRPr="00B85B06">
        <w:rPr>
          <w:rFonts w:asciiTheme="minorHAnsi" w:eastAsia="Times New Roman" w:hAnsiTheme="minorHAnsi" w:cstheme="minorHAnsi"/>
          <w:b/>
          <w:kern w:val="0"/>
          <w:sz w:val="20"/>
          <w:szCs w:val="20"/>
          <w:lang w:eastAsia="ar-SA"/>
        </w:rPr>
        <w:t>dovranno caricare all'interno dell'apposito spazio predisposto sul sistema telematico START</w:t>
      </w:r>
      <w:r w:rsidRPr="00B85B06">
        <w:rPr>
          <w:rFonts w:asciiTheme="minorHAnsi" w:eastAsia="Times New Roman" w:hAnsiTheme="minorHAnsi" w:cstheme="minorHAnsi"/>
          <w:kern w:val="0"/>
          <w:sz w:val="20"/>
          <w:szCs w:val="20"/>
          <w:lang w:eastAsia="ar-SA"/>
        </w:rPr>
        <w:t>, la documentazione comprovante l'avvenuto versamento del contributo di gara in favore di ANAC, effettuato ai sensi dell’art. 1 comma 67 Legge 23/12/2005 n. 266 (vedere istruzioni per le modalità di versamento nel sito dell’Autorità Nazionale Anticorruzione www.anticorruzione.it – Servizi – Riscossioni contributi) – Delibera ANAC n. 1</w:t>
      </w:r>
      <w:r w:rsidR="000550CD" w:rsidRPr="00B85B06">
        <w:rPr>
          <w:rFonts w:asciiTheme="minorHAnsi" w:eastAsia="Times New Roman" w:hAnsiTheme="minorHAnsi" w:cstheme="minorHAnsi"/>
          <w:kern w:val="0"/>
          <w:sz w:val="20"/>
          <w:szCs w:val="20"/>
          <w:lang w:eastAsia="ar-SA"/>
        </w:rPr>
        <w:t>300</w:t>
      </w:r>
      <w:r w:rsidRPr="00B85B06">
        <w:rPr>
          <w:rFonts w:asciiTheme="minorHAnsi" w:eastAsia="Times New Roman" w:hAnsiTheme="minorHAnsi" w:cstheme="minorHAnsi"/>
          <w:kern w:val="0"/>
          <w:sz w:val="20"/>
          <w:szCs w:val="20"/>
          <w:lang w:eastAsia="ar-SA"/>
        </w:rPr>
        <w:t xml:space="preserve"> del 2</w:t>
      </w:r>
      <w:r w:rsidR="000550CD" w:rsidRPr="00B85B06">
        <w:rPr>
          <w:rFonts w:asciiTheme="minorHAnsi" w:eastAsia="Times New Roman" w:hAnsiTheme="minorHAnsi" w:cstheme="minorHAnsi"/>
          <w:kern w:val="0"/>
          <w:sz w:val="20"/>
          <w:szCs w:val="20"/>
          <w:lang w:eastAsia="ar-SA"/>
        </w:rPr>
        <w:t>0</w:t>
      </w:r>
      <w:r w:rsidRPr="00B85B06">
        <w:rPr>
          <w:rFonts w:asciiTheme="minorHAnsi" w:eastAsia="Times New Roman" w:hAnsiTheme="minorHAnsi" w:cstheme="minorHAnsi"/>
          <w:kern w:val="0"/>
          <w:sz w:val="20"/>
          <w:szCs w:val="20"/>
          <w:lang w:eastAsia="ar-SA"/>
        </w:rPr>
        <w:t>/12/201</w:t>
      </w:r>
      <w:r w:rsidR="000550CD" w:rsidRPr="00B85B06">
        <w:rPr>
          <w:rFonts w:asciiTheme="minorHAnsi" w:eastAsia="Times New Roman" w:hAnsiTheme="minorHAnsi" w:cstheme="minorHAnsi"/>
          <w:kern w:val="0"/>
          <w:sz w:val="20"/>
          <w:szCs w:val="20"/>
          <w:lang w:eastAsia="ar-SA"/>
        </w:rPr>
        <w:t>7</w:t>
      </w:r>
      <w:r w:rsidRPr="00B85B06">
        <w:rPr>
          <w:rFonts w:asciiTheme="minorHAnsi" w:eastAsia="Times New Roman" w:hAnsiTheme="minorHAnsi" w:cstheme="minorHAnsi"/>
          <w:kern w:val="0"/>
          <w:sz w:val="20"/>
          <w:szCs w:val="20"/>
          <w:lang w:eastAsia="ar-SA"/>
        </w:rPr>
        <w:t>.</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rsidR="000F3DE9" w:rsidRPr="00B85B06" w:rsidRDefault="000F3DE9" w:rsidP="000F3DE9">
      <w:pPr>
        <w:pStyle w:val="Standard"/>
        <w:spacing w:after="0" w:line="240" w:lineRule="auto"/>
        <w:jc w:val="both"/>
        <w:rPr>
          <w:rFonts w:asciiTheme="minorHAnsi" w:eastAsia="Times New Roman" w:hAnsiTheme="minorHAnsi" w:cstheme="minorHAnsi"/>
          <w:b/>
          <w:i/>
          <w:kern w:val="0"/>
          <w:sz w:val="20"/>
          <w:szCs w:val="20"/>
          <w:lang w:eastAsia="ar-SA"/>
        </w:rPr>
      </w:pPr>
      <w:r w:rsidRPr="00B85B06">
        <w:rPr>
          <w:rFonts w:asciiTheme="minorHAnsi" w:eastAsia="Times New Roman" w:hAnsiTheme="minorHAnsi" w:cstheme="minorHAnsi"/>
          <w:b/>
          <w:i/>
          <w:kern w:val="0"/>
          <w:sz w:val="20"/>
          <w:szCs w:val="20"/>
          <w:lang w:eastAsia="ar-SA"/>
        </w:rPr>
        <w:t>A riprova dell'avvenuto pagamento quindi, il partecipante dovrà allegare nella documentazione Amministrativa, nell’apposito spazio sulla piattaforma START, la ricevuta del versamento. La causale del versamento deve riportare esclusivamente:</w:t>
      </w:r>
    </w:p>
    <w:p w:rsidR="000F3DE9" w:rsidRPr="00B85B06" w:rsidRDefault="00DA22BD" w:rsidP="000F3DE9">
      <w:pPr>
        <w:pStyle w:val="Standard"/>
        <w:spacing w:after="0" w:line="240" w:lineRule="auto"/>
        <w:jc w:val="both"/>
        <w:rPr>
          <w:rFonts w:asciiTheme="minorHAnsi" w:eastAsia="Times New Roman" w:hAnsiTheme="minorHAnsi" w:cstheme="minorHAnsi"/>
          <w:b/>
          <w:i/>
          <w:kern w:val="0"/>
          <w:sz w:val="20"/>
          <w:szCs w:val="20"/>
          <w:lang w:eastAsia="ar-SA"/>
        </w:rPr>
      </w:pPr>
      <w:r>
        <w:rPr>
          <w:rFonts w:asciiTheme="minorHAnsi" w:eastAsia="Times New Roman" w:hAnsiTheme="minorHAnsi" w:cstheme="minorHAnsi"/>
          <w:b/>
          <w:i/>
          <w:kern w:val="0"/>
          <w:sz w:val="20"/>
          <w:szCs w:val="20"/>
          <w:lang w:eastAsia="ar-SA"/>
        </w:rPr>
        <w:t xml:space="preserve">• </w:t>
      </w:r>
      <w:r w:rsidR="000F3DE9" w:rsidRPr="00B85B06">
        <w:rPr>
          <w:rFonts w:asciiTheme="minorHAnsi" w:eastAsia="Times New Roman" w:hAnsiTheme="minorHAnsi" w:cstheme="minorHAnsi"/>
          <w:b/>
          <w:i/>
          <w:kern w:val="0"/>
          <w:sz w:val="20"/>
          <w:szCs w:val="20"/>
          <w:lang w:eastAsia="ar-SA"/>
        </w:rPr>
        <w:t>il codice fiscale del partecipante;</w:t>
      </w:r>
    </w:p>
    <w:p w:rsidR="000F3DE9" w:rsidRPr="00B85B06" w:rsidRDefault="00DA22BD" w:rsidP="000F3DE9">
      <w:pPr>
        <w:pStyle w:val="Standard"/>
        <w:spacing w:after="0" w:line="240" w:lineRule="auto"/>
        <w:jc w:val="both"/>
        <w:rPr>
          <w:rFonts w:asciiTheme="minorHAnsi" w:eastAsia="Times New Roman" w:hAnsiTheme="minorHAnsi" w:cstheme="minorHAnsi"/>
          <w:b/>
          <w:i/>
          <w:kern w:val="0"/>
          <w:sz w:val="20"/>
          <w:szCs w:val="20"/>
          <w:lang w:eastAsia="ar-SA"/>
        </w:rPr>
      </w:pPr>
      <w:r>
        <w:rPr>
          <w:rFonts w:asciiTheme="minorHAnsi" w:eastAsia="Times New Roman" w:hAnsiTheme="minorHAnsi" w:cstheme="minorHAnsi"/>
          <w:b/>
          <w:i/>
          <w:kern w:val="0"/>
          <w:sz w:val="20"/>
          <w:szCs w:val="20"/>
          <w:lang w:eastAsia="ar-SA"/>
        </w:rPr>
        <w:t xml:space="preserve">• </w:t>
      </w:r>
      <w:r w:rsidR="000F3DE9" w:rsidRPr="00B85B06">
        <w:rPr>
          <w:rFonts w:asciiTheme="minorHAnsi" w:eastAsia="Times New Roman" w:hAnsiTheme="minorHAnsi" w:cstheme="minorHAnsi"/>
          <w:b/>
          <w:i/>
          <w:kern w:val="0"/>
          <w:sz w:val="20"/>
          <w:szCs w:val="20"/>
          <w:lang w:eastAsia="ar-SA"/>
        </w:rPr>
        <w:t>il CIG che identifica la procedura alla quale si intende partecipare.</w:t>
      </w:r>
    </w:p>
    <w:p w:rsidR="000F3DE9" w:rsidRPr="00B85B06" w:rsidRDefault="000F3DE9" w:rsidP="000F3DE9">
      <w:pPr>
        <w:pStyle w:val="Standard"/>
        <w:spacing w:after="0" w:line="240" w:lineRule="auto"/>
        <w:jc w:val="both"/>
        <w:rPr>
          <w:rFonts w:asciiTheme="minorHAnsi" w:eastAsia="Times New Roman" w:hAnsiTheme="minorHAnsi" w:cstheme="minorHAnsi"/>
          <w:kern w:val="0"/>
          <w:sz w:val="20"/>
          <w:szCs w:val="20"/>
          <w:lang w:eastAsia="ar-SA"/>
        </w:rPr>
      </w:pPr>
    </w:p>
    <w:p w:rsidR="00032FB4" w:rsidRDefault="000F3DE9" w:rsidP="00032FB4">
      <w:pPr>
        <w:pStyle w:val="Standard"/>
        <w:spacing w:after="0" w:line="240" w:lineRule="auto"/>
        <w:jc w:val="both"/>
        <w:rPr>
          <w:rFonts w:asciiTheme="minorHAnsi" w:eastAsia="Times New Roman" w:hAnsiTheme="minorHAnsi" w:cstheme="minorHAnsi"/>
          <w:kern w:val="0"/>
          <w:sz w:val="20"/>
          <w:szCs w:val="20"/>
          <w:lang w:eastAsia="ar-SA"/>
        </w:rPr>
      </w:pPr>
      <w:r w:rsidRPr="00B85B06">
        <w:rPr>
          <w:rFonts w:asciiTheme="minorHAnsi" w:eastAsia="Times New Roman" w:hAnsiTheme="minorHAnsi" w:cstheme="minorHAnsi"/>
          <w:kern w:val="0"/>
          <w:sz w:val="20"/>
          <w:szCs w:val="20"/>
          <w:lang w:eastAsia="ar-SA"/>
        </w:rPr>
        <w:t xml:space="preserve">Si precisa che è ammessa la regolarizzazione ai sensi dell’art 83 comma 9 del Codice in relazione alla presentazione del suddetto documento ma non circa l’effettuazione del pagamento che dovrà necessariamente avvenire entro il </w:t>
      </w:r>
      <w:r w:rsidR="00032FB4">
        <w:rPr>
          <w:rFonts w:asciiTheme="minorHAnsi" w:eastAsia="Times New Roman" w:hAnsiTheme="minorHAnsi" w:cstheme="minorHAnsi"/>
          <w:kern w:val="0"/>
          <w:sz w:val="20"/>
          <w:szCs w:val="20"/>
          <w:lang w:eastAsia="ar-SA"/>
        </w:rPr>
        <w:t>termine di scadenza della gara.</w:t>
      </w:r>
    </w:p>
    <w:p w:rsidR="00032FB4" w:rsidRDefault="00032FB4" w:rsidP="00032FB4">
      <w:pPr>
        <w:pStyle w:val="Standard"/>
        <w:spacing w:after="0" w:line="240" w:lineRule="auto"/>
        <w:jc w:val="both"/>
        <w:rPr>
          <w:rFonts w:asciiTheme="minorHAnsi" w:hAnsiTheme="minorHAnsi" w:cstheme="minorHAnsi"/>
          <w:b/>
          <w:color w:val="7030A0"/>
          <w:u w:val="single"/>
        </w:rPr>
      </w:pPr>
    </w:p>
    <w:p w:rsidR="00032FB4" w:rsidRPr="00013611" w:rsidRDefault="00032FB4" w:rsidP="00013611">
      <w:pPr>
        <w:ind w:right="-1"/>
        <w:jc w:val="both"/>
        <w:rPr>
          <w:rFonts w:asciiTheme="minorHAnsi" w:hAnsiTheme="minorHAnsi" w:cstheme="minorHAnsi"/>
          <w:b/>
          <w:color w:val="7030A0"/>
          <w:u w:val="single"/>
        </w:rPr>
      </w:pPr>
      <w:r>
        <w:rPr>
          <w:rFonts w:asciiTheme="minorHAnsi" w:hAnsiTheme="minorHAnsi" w:cstheme="minorHAnsi"/>
          <w:b/>
          <w:color w:val="7030A0"/>
          <w:u w:val="single"/>
        </w:rPr>
        <w:t>A.7</w:t>
      </w:r>
      <w:r w:rsidRPr="00B61E17">
        <w:rPr>
          <w:rFonts w:asciiTheme="minorHAnsi" w:hAnsiTheme="minorHAnsi" w:cstheme="minorHAnsi"/>
          <w:b/>
          <w:color w:val="7030A0"/>
          <w:u w:val="single"/>
        </w:rPr>
        <w:t xml:space="preserve">) </w:t>
      </w:r>
      <w:r>
        <w:rPr>
          <w:rFonts w:asciiTheme="minorHAnsi" w:hAnsiTheme="minorHAnsi" w:cstheme="minorHAnsi"/>
          <w:b/>
          <w:color w:val="7030A0"/>
          <w:u w:val="single"/>
        </w:rPr>
        <w:t>SOPRALLUOGO</w:t>
      </w:r>
    </w:p>
    <w:p w:rsidR="000C01CC" w:rsidRPr="000C01CC" w:rsidRDefault="00032FB4" w:rsidP="000C01CC">
      <w:pPr>
        <w:pStyle w:val="Standard"/>
        <w:spacing w:after="0" w:line="240" w:lineRule="auto"/>
        <w:jc w:val="both"/>
        <w:rPr>
          <w:rFonts w:asciiTheme="minorHAnsi" w:eastAsia="Times New Roman" w:hAnsiTheme="minorHAnsi" w:cstheme="minorHAnsi"/>
          <w:kern w:val="0"/>
          <w:sz w:val="20"/>
          <w:szCs w:val="20"/>
          <w:lang w:eastAsia="ar-SA"/>
        </w:rPr>
      </w:pPr>
      <w:r w:rsidRPr="000C01CC">
        <w:rPr>
          <w:rFonts w:asciiTheme="minorHAnsi" w:eastAsia="Times New Roman" w:hAnsiTheme="minorHAnsi" w:cstheme="minorHAnsi"/>
          <w:kern w:val="0"/>
          <w:sz w:val="20"/>
          <w:szCs w:val="20"/>
          <w:lang w:eastAsia="ar-SA"/>
        </w:rPr>
        <w:t xml:space="preserve">I concorrenti dovranno caricare all'interno dell'apposito spazio predisposto sul sistema telematico START, </w:t>
      </w:r>
      <w:r w:rsidR="000C01CC" w:rsidRPr="000C01CC">
        <w:rPr>
          <w:rFonts w:asciiTheme="minorHAnsi" w:eastAsia="Times New Roman" w:hAnsiTheme="minorHAnsi" w:cstheme="minorHAnsi"/>
          <w:kern w:val="0"/>
          <w:sz w:val="20"/>
          <w:szCs w:val="20"/>
          <w:lang w:eastAsia="ar-SA"/>
        </w:rPr>
        <w:t xml:space="preserve">il </w:t>
      </w:r>
      <w:r w:rsidR="000C01CC" w:rsidRPr="000C01CC">
        <w:rPr>
          <w:rFonts w:asciiTheme="minorHAnsi" w:eastAsia="Times New Roman" w:hAnsiTheme="minorHAnsi" w:cstheme="minorHAnsi"/>
          <w:b/>
          <w:kern w:val="0"/>
          <w:sz w:val="20"/>
          <w:szCs w:val="20"/>
          <w:lang w:eastAsia="ar-SA"/>
        </w:rPr>
        <w:t xml:space="preserve">documento di attestazione di avvenuto sopralluogo (Allegato </w:t>
      </w:r>
      <w:r w:rsidR="00013611">
        <w:rPr>
          <w:rFonts w:asciiTheme="minorHAnsi" w:eastAsia="Times New Roman" w:hAnsiTheme="minorHAnsi" w:cstheme="minorHAnsi"/>
          <w:b/>
          <w:kern w:val="0"/>
          <w:sz w:val="20"/>
          <w:szCs w:val="20"/>
          <w:lang w:eastAsia="ar-SA"/>
        </w:rPr>
        <w:t>5</w:t>
      </w:r>
      <w:r w:rsidR="000C01CC" w:rsidRPr="000C01CC">
        <w:rPr>
          <w:rFonts w:asciiTheme="minorHAnsi" w:eastAsia="Times New Roman" w:hAnsiTheme="minorHAnsi" w:cstheme="minorHAnsi"/>
          <w:b/>
          <w:kern w:val="0"/>
          <w:sz w:val="20"/>
          <w:szCs w:val="20"/>
          <w:lang w:eastAsia="ar-SA"/>
        </w:rPr>
        <w:t>)</w:t>
      </w:r>
      <w:r w:rsidR="000C01CC" w:rsidRPr="000C01CC">
        <w:rPr>
          <w:rFonts w:asciiTheme="minorHAnsi" w:eastAsia="Times New Roman" w:hAnsiTheme="minorHAnsi" w:cstheme="minorHAnsi"/>
          <w:kern w:val="0"/>
          <w:sz w:val="20"/>
          <w:szCs w:val="20"/>
          <w:lang w:eastAsia="ar-SA"/>
        </w:rPr>
        <w:t>, rilasciato dal</w:t>
      </w:r>
      <w:r w:rsidR="000C01CC">
        <w:rPr>
          <w:rFonts w:asciiTheme="minorHAnsi" w:eastAsia="Times New Roman" w:hAnsiTheme="minorHAnsi" w:cstheme="minorHAnsi"/>
          <w:kern w:val="0"/>
          <w:sz w:val="20"/>
          <w:szCs w:val="20"/>
          <w:lang w:eastAsia="ar-SA"/>
        </w:rPr>
        <w:t xml:space="preserve"> Comune di Poppi come illustrato nel presente disciplinare</w:t>
      </w:r>
      <w:r w:rsidR="000C01CC" w:rsidRPr="000C01CC">
        <w:rPr>
          <w:rFonts w:asciiTheme="minorHAnsi" w:eastAsia="Times New Roman" w:hAnsiTheme="minorHAnsi" w:cstheme="minorHAnsi"/>
          <w:kern w:val="0"/>
          <w:sz w:val="20"/>
          <w:szCs w:val="20"/>
          <w:lang w:eastAsia="ar-SA"/>
        </w:rPr>
        <w:t>.</w:t>
      </w:r>
    </w:p>
    <w:p w:rsidR="000C01CC" w:rsidRPr="000C01CC" w:rsidRDefault="000C01CC" w:rsidP="000C01CC">
      <w:pPr>
        <w:pStyle w:val="Standard"/>
        <w:spacing w:after="0" w:line="240" w:lineRule="auto"/>
        <w:jc w:val="both"/>
        <w:rPr>
          <w:rFonts w:asciiTheme="minorHAnsi" w:eastAsia="Times New Roman" w:hAnsiTheme="minorHAnsi" w:cstheme="minorHAnsi"/>
          <w:kern w:val="0"/>
          <w:sz w:val="20"/>
          <w:szCs w:val="20"/>
          <w:lang w:eastAsia="ar-SA"/>
        </w:rPr>
      </w:pPr>
      <w:r w:rsidRPr="000C01CC">
        <w:rPr>
          <w:rFonts w:asciiTheme="minorHAnsi" w:eastAsia="Times New Roman" w:hAnsiTheme="minorHAnsi" w:cstheme="minorHAnsi"/>
          <w:kern w:val="0"/>
          <w:sz w:val="20"/>
          <w:szCs w:val="20"/>
          <w:lang w:eastAsia="ar-SA"/>
        </w:rPr>
        <w:t xml:space="preserve">Il concorrente,  nei termini e modi stabiliti, dovrà recarsi presso la sede del Comune di </w:t>
      </w:r>
      <w:r>
        <w:rPr>
          <w:rFonts w:asciiTheme="minorHAnsi" w:eastAsia="Times New Roman" w:hAnsiTheme="minorHAnsi" w:cstheme="minorHAnsi"/>
          <w:kern w:val="0"/>
          <w:sz w:val="20"/>
          <w:szCs w:val="20"/>
          <w:lang w:eastAsia="ar-SA"/>
        </w:rPr>
        <w:t>Poppi</w:t>
      </w:r>
      <w:r w:rsidRPr="000C01CC">
        <w:rPr>
          <w:rFonts w:asciiTheme="minorHAnsi" w:eastAsia="Times New Roman" w:hAnsiTheme="minorHAnsi" w:cstheme="minorHAnsi"/>
          <w:kern w:val="0"/>
          <w:sz w:val="20"/>
          <w:szCs w:val="20"/>
          <w:lang w:eastAsia="ar-SA"/>
        </w:rPr>
        <w:t>, previa prenotazione telefonica, per effettuare i sopralluoghi nei luoghi oggetto della Concessione e prendere visione della documentazione di gara.</w:t>
      </w:r>
    </w:p>
    <w:p w:rsidR="000C01CC" w:rsidRDefault="000C01CC" w:rsidP="000C01CC">
      <w:pPr>
        <w:pStyle w:val="Standard"/>
        <w:spacing w:after="0" w:line="240" w:lineRule="auto"/>
        <w:jc w:val="both"/>
        <w:rPr>
          <w:rFonts w:asciiTheme="minorHAnsi" w:eastAsia="Times New Roman" w:hAnsiTheme="minorHAnsi" w:cstheme="minorHAnsi"/>
          <w:b/>
          <w:kern w:val="0"/>
          <w:sz w:val="20"/>
          <w:szCs w:val="20"/>
          <w:lang w:eastAsia="ar-SA"/>
        </w:rPr>
      </w:pPr>
      <w:r w:rsidRPr="000C01CC">
        <w:rPr>
          <w:rFonts w:asciiTheme="minorHAnsi" w:eastAsia="Times New Roman" w:hAnsiTheme="minorHAnsi" w:cstheme="minorHAnsi"/>
          <w:b/>
          <w:kern w:val="0"/>
          <w:sz w:val="20"/>
          <w:szCs w:val="20"/>
          <w:lang w:eastAsia="ar-SA"/>
        </w:rPr>
        <w:t>La scansione del documento deve essere inserita, dal soggetto abilitato ad operare sul sistema START, nell’apposito spazio previsto.</w:t>
      </w:r>
    </w:p>
    <w:p w:rsidR="000C01CC" w:rsidRDefault="000C01CC" w:rsidP="000C01CC">
      <w:pPr>
        <w:pStyle w:val="Standard"/>
        <w:spacing w:after="0" w:line="240" w:lineRule="auto"/>
        <w:jc w:val="both"/>
        <w:rPr>
          <w:rFonts w:asciiTheme="minorHAnsi" w:eastAsia="Times New Roman" w:hAnsiTheme="minorHAnsi" w:cstheme="minorHAnsi"/>
          <w:b/>
          <w:kern w:val="0"/>
          <w:sz w:val="20"/>
          <w:szCs w:val="20"/>
          <w:lang w:eastAsia="ar-SA"/>
        </w:rPr>
      </w:pPr>
    </w:p>
    <w:p w:rsidR="000C01CC" w:rsidRPr="00013611" w:rsidRDefault="000C01CC" w:rsidP="00013611">
      <w:pPr>
        <w:ind w:right="-1"/>
        <w:jc w:val="both"/>
        <w:rPr>
          <w:rFonts w:asciiTheme="minorHAnsi" w:hAnsiTheme="minorHAnsi" w:cstheme="minorHAnsi"/>
          <w:b/>
          <w:color w:val="7030A0"/>
          <w:u w:val="single"/>
        </w:rPr>
      </w:pPr>
      <w:r w:rsidRPr="00013611">
        <w:rPr>
          <w:rFonts w:asciiTheme="minorHAnsi" w:hAnsiTheme="minorHAnsi" w:cstheme="minorHAnsi"/>
          <w:b/>
          <w:color w:val="7030A0"/>
          <w:u w:val="single"/>
        </w:rPr>
        <w:t>A.8) PASSOE</w:t>
      </w:r>
    </w:p>
    <w:p w:rsidR="000C01CC" w:rsidRPr="000C01CC" w:rsidRDefault="000C01CC" w:rsidP="00013611">
      <w:pPr>
        <w:autoSpaceDE w:val="0"/>
        <w:autoSpaceDN w:val="0"/>
        <w:adjustRightInd w:val="0"/>
        <w:jc w:val="both"/>
        <w:rPr>
          <w:rFonts w:asciiTheme="minorHAnsi" w:hAnsiTheme="minorHAnsi" w:cstheme="minorHAnsi"/>
        </w:rPr>
      </w:pPr>
      <w:r w:rsidRPr="000C01CC">
        <w:rPr>
          <w:rFonts w:asciiTheme="minorHAnsi" w:hAnsiTheme="minorHAnsi" w:cstheme="minorHAnsi"/>
        </w:rPr>
        <w:t>È la stringa numerica di 16 cifre, generata dal sistema AVCPASS, che consente alle Stazioni Appaltanti (SA)/Enti Aggiudicatori, attraverso l’interfaccia web e le cooperazioni applicative con gli Enti Certificatori, l’acquisizione della documentazione comprovante il possesso dei requisiti di carattere generale, tecnico organizzativo ed economico-finanziario per l’affidamento degli appalti. Ai fini dell'accesso al sistema è necessaria la preventiva registrazione ai sistemi AVCP e l'ottenimento di un profilo idoneo.</w:t>
      </w:r>
    </w:p>
    <w:p w:rsidR="000C01CC" w:rsidRPr="000C01CC" w:rsidRDefault="000C01CC" w:rsidP="00013611">
      <w:pPr>
        <w:autoSpaceDE w:val="0"/>
        <w:autoSpaceDN w:val="0"/>
        <w:adjustRightInd w:val="0"/>
        <w:jc w:val="both"/>
        <w:rPr>
          <w:rFonts w:asciiTheme="minorHAnsi" w:hAnsiTheme="minorHAnsi" w:cstheme="minorHAnsi"/>
          <w:b/>
        </w:rPr>
      </w:pPr>
      <w:r w:rsidRPr="000C01CC">
        <w:rPr>
          <w:rFonts w:asciiTheme="minorHAnsi" w:hAnsiTheme="minorHAnsi" w:cstheme="minorHAnsi"/>
        </w:rPr>
        <w:t xml:space="preserve">E' possibile richiedere informazioni o assistenza in merito a problematiche tecnico-specialistiche legate all'utilizzo dell'applicazione AVCPASS al numero verde 800-896936 attivo dal lunedì al venerdì dalle ore 8.00 alle ore 18.00, oppure tramite modulo Web all’indirizzo  </w:t>
      </w:r>
      <w:r w:rsidRPr="000C01CC">
        <w:rPr>
          <w:rFonts w:asciiTheme="minorHAnsi" w:hAnsiTheme="minorHAnsi" w:cstheme="minorHAnsi"/>
          <w:b/>
        </w:rPr>
        <w:t>http://supportcenter.anticorruzione.it/.</w:t>
      </w:r>
    </w:p>
    <w:p w:rsidR="000C01CC" w:rsidRPr="000C01CC" w:rsidRDefault="000C01CC" w:rsidP="00013611">
      <w:pPr>
        <w:autoSpaceDE w:val="0"/>
        <w:autoSpaceDN w:val="0"/>
        <w:adjustRightInd w:val="0"/>
        <w:jc w:val="both"/>
        <w:rPr>
          <w:rFonts w:asciiTheme="minorHAnsi" w:hAnsiTheme="minorHAnsi" w:cstheme="minorHAnsi"/>
          <w:b/>
        </w:rPr>
      </w:pPr>
      <w:r w:rsidRPr="000C01CC">
        <w:rPr>
          <w:rFonts w:asciiTheme="minorHAnsi" w:hAnsiTheme="minorHAnsi" w:cstheme="minorHAnsi"/>
          <w:b/>
        </w:rPr>
        <w:t>Il Manuale Utente AVCPASS è reperibile sul sito dell’Autorità/Servizi/Manuali al seguente link:</w:t>
      </w:r>
    </w:p>
    <w:p w:rsidR="000C01CC" w:rsidRPr="000C01CC" w:rsidRDefault="000C01CC" w:rsidP="00013611">
      <w:pPr>
        <w:autoSpaceDE w:val="0"/>
        <w:autoSpaceDN w:val="0"/>
        <w:adjustRightInd w:val="0"/>
        <w:jc w:val="both"/>
        <w:rPr>
          <w:rFonts w:asciiTheme="minorHAnsi" w:hAnsiTheme="minorHAnsi" w:cstheme="minorHAnsi"/>
          <w:b/>
        </w:rPr>
      </w:pPr>
      <w:r w:rsidRPr="000C01CC">
        <w:rPr>
          <w:rFonts w:asciiTheme="minorHAnsi" w:hAnsiTheme="minorHAnsi" w:cstheme="minorHAnsi"/>
          <w:b/>
        </w:rPr>
        <w:t>http://www.anticorruzione.it/portal/rest/jcr/repository/collaboration/Digital%20Assets/pdf/manuali/ManUtRegProf1.3.pdf.</w:t>
      </w:r>
    </w:p>
    <w:p w:rsidR="000C01CC" w:rsidRPr="000C01CC" w:rsidRDefault="000C01CC" w:rsidP="00013611">
      <w:pPr>
        <w:autoSpaceDE w:val="0"/>
        <w:autoSpaceDN w:val="0"/>
        <w:adjustRightInd w:val="0"/>
        <w:jc w:val="both"/>
        <w:rPr>
          <w:rFonts w:asciiTheme="minorHAnsi" w:hAnsiTheme="minorHAnsi" w:cstheme="minorHAnsi"/>
        </w:rPr>
      </w:pPr>
      <w:r w:rsidRPr="000C01CC">
        <w:rPr>
          <w:rFonts w:asciiTheme="minorHAnsi" w:hAnsiTheme="minorHAnsi" w:cstheme="minorHAnsi"/>
        </w:rPr>
        <w:t>La mancanza del PASSOE non comporta l’esclusione dalla gara ma l’operatore economico sarà invitato ad integrare l’offerta con il PASSOE entro il termine di 3 (tre) giorni dalla richiesta, decorsi i quali si provvederà all’esclusione.</w:t>
      </w:r>
    </w:p>
    <w:p w:rsidR="000C01CC" w:rsidRPr="000C01CC" w:rsidRDefault="000C01CC" w:rsidP="00013611">
      <w:pPr>
        <w:autoSpaceDE w:val="0"/>
        <w:autoSpaceDN w:val="0"/>
        <w:adjustRightInd w:val="0"/>
        <w:jc w:val="both"/>
        <w:rPr>
          <w:rFonts w:asciiTheme="minorHAnsi" w:hAnsiTheme="minorHAnsi" w:cstheme="minorHAnsi"/>
          <w:b/>
        </w:rPr>
      </w:pPr>
      <w:r w:rsidRPr="000C01CC">
        <w:rPr>
          <w:rFonts w:asciiTheme="minorHAnsi" w:hAnsiTheme="minorHAnsi" w:cstheme="minorHAnsi"/>
          <w:b/>
        </w:rPr>
        <w:t>Il documento generato deve essere inserito, dal soggetto abilitato ad operare sul sistema START, nell’apposito spazio previsto.</w:t>
      </w:r>
    </w:p>
    <w:p w:rsidR="000C01CC" w:rsidRPr="000C01CC" w:rsidRDefault="000C01CC" w:rsidP="000C01CC">
      <w:pPr>
        <w:pStyle w:val="Standard"/>
        <w:spacing w:after="0" w:line="240" w:lineRule="auto"/>
        <w:jc w:val="both"/>
        <w:rPr>
          <w:rFonts w:asciiTheme="minorHAnsi" w:eastAsia="Times New Roman" w:hAnsiTheme="minorHAnsi" w:cstheme="minorHAnsi"/>
          <w:b/>
          <w:kern w:val="0"/>
          <w:sz w:val="20"/>
          <w:szCs w:val="20"/>
          <w:lang w:eastAsia="ar-SA"/>
        </w:rPr>
      </w:pPr>
    </w:p>
    <w:p w:rsidR="000F3DE9" w:rsidRPr="00B85B06" w:rsidRDefault="000F3DE9" w:rsidP="000F3DE9">
      <w:pPr>
        <w:pStyle w:val="Titolo3"/>
        <w:pBdr>
          <w:top w:val="single" w:sz="4" w:space="1" w:color="auto"/>
          <w:left w:val="single" w:sz="4" w:space="4" w:color="auto"/>
          <w:bottom w:val="single" w:sz="4" w:space="1" w:color="auto"/>
          <w:right w:val="single" w:sz="4" w:space="4" w:color="auto"/>
        </w:pBdr>
        <w:spacing w:line="252" w:lineRule="exact"/>
        <w:ind w:right="122"/>
        <w:jc w:val="both"/>
        <w:rPr>
          <w:rFonts w:asciiTheme="minorHAnsi" w:hAnsiTheme="minorHAnsi" w:cstheme="minorHAnsi"/>
          <w:color w:val="FF0000"/>
          <w:sz w:val="20"/>
          <w:u w:val="single"/>
        </w:rPr>
      </w:pPr>
      <w:r w:rsidRPr="00B85B06">
        <w:rPr>
          <w:rFonts w:asciiTheme="minorHAnsi" w:hAnsiTheme="minorHAnsi" w:cstheme="minorHAnsi"/>
          <w:color w:val="FF0000"/>
          <w:sz w:val="20"/>
          <w:u w:val="single"/>
        </w:rPr>
        <w:t>Nessun elemento riconducibile all’offerta economica dovrà essere contenuto nella documentazione amministrativa.</w:t>
      </w:r>
    </w:p>
    <w:p w:rsidR="001250A9" w:rsidRDefault="001250A9" w:rsidP="001250A9">
      <w:pPr>
        <w:pStyle w:val="Standard"/>
        <w:rPr>
          <w:rFonts w:asciiTheme="minorHAnsi" w:hAnsiTheme="minorHAnsi" w:cstheme="minorHAnsi"/>
          <w:b/>
          <w:bCs/>
          <w:i/>
          <w:color w:val="0070C0"/>
          <w:u w:val="single"/>
        </w:rPr>
      </w:pPr>
    </w:p>
    <w:p w:rsidR="003E16A5" w:rsidRPr="003E16A5" w:rsidRDefault="003E16A5" w:rsidP="00FF7EAC">
      <w:pPr>
        <w:pStyle w:val="Standard"/>
        <w:numPr>
          <w:ilvl w:val="0"/>
          <w:numId w:val="15"/>
        </w:numPr>
        <w:rPr>
          <w:rFonts w:asciiTheme="minorHAnsi" w:hAnsiTheme="minorHAnsi" w:cstheme="minorHAnsi"/>
          <w:b/>
          <w:bCs/>
          <w:i/>
          <w:color w:val="0070C0"/>
          <w:u w:val="single"/>
        </w:rPr>
      </w:pPr>
      <w:r w:rsidRPr="003E16A5">
        <w:rPr>
          <w:rFonts w:asciiTheme="minorHAnsi" w:hAnsiTheme="minorHAnsi" w:cstheme="minorHAnsi"/>
          <w:b/>
          <w:bCs/>
          <w:i/>
          <w:color w:val="0070C0"/>
          <w:u w:val="single"/>
        </w:rPr>
        <w:t>DOCUMENTAZIONE TECNICA</w:t>
      </w:r>
    </w:p>
    <w:p w:rsidR="003E16A5" w:rsidRPr="008F409E" w:rsidRDefault="003E16A5" w:rsidP="003E16A5">
      <w:pPr>
        <w:pStyle w:val="Standard"/>
        <w:spacing w:after="0"/>
        <w:jc w:val="both"/>
        <w:rPr>
          <w:rFonts w:asciiTheme="minorHAnsi" w:eastAsia="Arial Unicode MS" w:hAnsiTheme="minorHAnsi" w:cstheme="minorHAnsi"/>
          <w:b/>
          <w:bCs/>
          <w:sz w:val="20"/>
          <w:szCs w:val="20"/>
          <w:u w:val="single"/>
          <w:lang w:eastAsia="it-IT" w:bidi="it-IT"/>
        </w:rPr>
      </w:pPr>
      <w:r w:rsidRPr="008F409E">
        <w:rPr>
          <w:rFonts w:asciiTheme="minorHAnsi" w:eastAsia="Arial Unicode MS" w:hAnsiTheme="minorHAnsi" w:cstheme="minorHAnsi"/>
          <w:b/>
          <w:bCs/>
          <w:sz w:val="20"/>
          <w:szCs w:val="20"/>
          <w:u w:val="single"/>
          <w:lang w:eastAsia="it-IT" w:bidi="it-IT"/>
        </w:rPr>
        <w:t>OFFERTA TECNICA</w:t>
      </w:r>
    </w:p>
    <w:p w:rsidR="003B676D" w:rsidRDefault="003E16A5" w:rsidP="001C087D">
      <w:pPr>
        <w:pStyle w:val="Standard"/>
        <w:widowControl w:val="0"/>
        <w:spacing w:after="0" w:line="240" w:lineRule="auto"/>
        <w:jc w:val="both"/>
        <w:rPr>
          <w:rFonts w:asciiTheme="minorHAnsi" w:hAnsiTheme="minorHAnsi" w:cstheme="minorHAnsi"/>
          <w:sz w:val="20"/>
          <w:szCs w:val="20"/>
          <w:shd w:val="clear" w:color="auto" w:fill="FFFFFF"/>
        </w:rPr>
      </w:pPr>
      <w:r w:rsidRPr="0033069E">
        <w:rPr>
          <w:rFonts w:asciiTheme="minorHAnsi" w:hAnsiTheme="minorHAnsi" w:cstheme="minorHAnsi"/>
          <w:sz w:val="20"/>
          <w:szCs w:val="20"/>
          <w:shd w:val="clear" w:color="auto" w:fill="FFFFFF"/>
        </w:rPr>
        <w:t>I concorrenti dovranno</w:t>
      </w:r>
      <w:r w:rsidR="00F73BA0" w:rsidRPr="0033069E">
        <w:rPr>
          <w:rFonts w:asciiTheme="minorHAnsi" w:hAnsiTheme="minorHAnsi" w:cstheme="minorHAnsi"/>
          <w:sz w:val="20"/>
          <w:szCs w:val="20"/>
          <w:shd w:val="clear" w:color="auto" w:fill="FFFFFF"/>
        </w:rPr>
        <w:t xml:space="preserve"> compilare in ogni sua parte</w:t>
      </w:r>
      <w:r w:rsidR="0033069E" w:rsidRPr="0033069E">
        <w:rPr>
          <w:rFonts w:asciiTheme="minorHAnsi" w:hAnsiTheme="minorHAnsi" w:cstheme="minorHAnsi"/>
          <w:sz w:val="20"/>
          <w:szCs w:val="20"/>
          <w:shd w:val="clear" w:color="auto" w:fill="FFFFFF"/>
        </w:rPr>
        <w:t xml:space="preserve">, l’apposito modello </w:t>
      </w:r>
      <w:r w:rsidR="003B676D">
        <w:rPr>
          <w:rFonts w:asciiTheme="minorHAnsi" w:hAnsiTheme="minorHAnsi" w:cstheme="minorHAnsi"/>
          <w:sz w:val="20"/>
          <w:szCs w:val="20"/>
          <w:shd w:val="clear" w:color="auto" w:fill="FFFFFF"/>
        </w:rPr>
        <w:t xml:space="preserve">progettuale </w:t>
      </w:r>
      <w:r w:rsidR="0033069E" w:rsidRPr="0033069E">
        <w:rPr>
          <w:rFonts w:asciiTheme="minorHAnsi" w:hAnsiTheme="minorHAnsi" w:cstheme="minorHAnsi"/>
          <w:sz w:val="20"/>
          <w:szCs w:val="20"/>
          <w:shd w:val="clear" w:color="auto" w:fill="FFFFFF"/>
        </w:rPr>
        <w:t xml:space="preserve">(denominato </w:t>
      </w:r>
      <w:r w:rsidR="0032492B">
        <w:rPr>
          <w:rFonts w:asciiTheme="minorHAnsi" w:hAnsiTheme="minorHAnsi" w:cstheme="minorHAnsi"/>
          <w:sz w:val="20"/>
          <w:szCs w:val="20"/>
          <w:shd w:val="clear" w:color="auto" w:fill="FFFFFF"/>
        </w:rPr>
        <w:t>‘</w:t>
      </w:r>
      <w:r w:rsidR="0033069E" w:rsidRPr="0033069E">
        <w:rPr>
          <w:rFonts w:asciiTheme="minorHAnsi" w:hAnsiTheme="minorHAnsi" w:cstheme="minorHAnsi"/>
          <w:sz w:val="20"/>
          <w:szCs w:val="20"/>
          <w:shd w:val="clear" w:color="auto" w:fill="FFFFFF"/>
        </w:rPr>
        <w:t>Scheda offerta tecnica’)</w:t>
      </w:r>
      <w:r w:rsidR="00E4696A" w:rsidRPr="0033069E">
        <w:rPr>
          <w:rFonts w:asciiTheme="minorHAnsi" w:hAnsiTheme="minorHAnsi" w:cstheme="minorHAnsi"/>
          <w:sz w:val="20"/>
          <w:szCs w:val="20"/>
          <w:shd w:val="clear" w:color="auto" w:fill="FFFFFF"/>
        </w:rPr>
        <w:t xml:space="preserve">, </w:t>
      </w:r>
      <w:r w:rsidRPr="0033069E">
        <w:rPr>
          <w:rFonts w:asciiTheme="minorHAnsi" w:hAnsiTheme="minorHAnsi" w:cstheme="minorHAnsi"/>
          <w:sz w:val="20"/>
          <w:szCs w:val="20"/>
          <w:shd w:val="clear" w:color="auto" w:fill="FFFFFF"/>
        </w:rPr>
        <w:t>pr</w:t>
      </w:r>
      <w:r w:rsidR="0033069E" w:rsidRPr="0033069E">
        <w:rPr>
          <w:rFonts w:asciiTheme="minorHAnsi" w:hAnsiTheme="minorHAnsi" w:cstheme="minorHAnsi"/>
          <w:sz w:val="20"/>
          <w:szCs w:val="20"/>
          <w:shd w:val="clear" w:color="auto" w:fill="FFFFFF"/>
        </w:rPr>
        <w:t>edisposto da questa CUC.</w:t>
      </w:r>
      <w:r w:rsidR="001C087D">
        <w:rPr>
          <w:rFonts w:asciiTheme="minorHAnsi" w:hAnsiTheme="minorHAnsi" w:cstheme="minorHAnsi"/>
          <w:sz w:val="20"/>
          <w:szCs w:val="20"/>
          <w:shd w:val="clear" w:color="auto" w:fill="FFFFFF"/>
        </w:rPr>
        <w:t xml:space="preserve"> </w:t>
      </w:r>
      <w:r w:rsidR="00013611">
        <w:rPr>
          <w:rFonts w:asciiTheme="minorHAnsi" w:hAnsiTheme="minorHAnsi" w:cstheme="minorHAnsi"/>
          <w:sz w:val="20"/>
          <w:szCs w:val="20"/>
          <w:shd w:val="clear" w:color="auto" w:fill="FFFFFF"/>
        </w:rPr>
        <w:t>In tale scheda la ditta partecipante dovrà produrre una relazione illustrativa e programmatica della gestione prevista nell’appalto, con particolare riferimento agli elementi  ed agli aspetti oggetto di valutazione  in base ai criteri relativi all’offerta tecnico-gestionale indicati nel presente capitolato</w:t>
      </w:r>
    </w:p>
    <w:p w:rsidR="00184901" w:rsidRDefault="00184901" w:rsidP="001C087D">
      <w:pPr>
        <w:pStyle w:val="Standard"/>
        <w:widowControl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La scheda ‘offerta tecnica prodotta dalla ditta, non dovrà </w:t>
      </w:r>
      <w:r w:rsidRPr="00184901">
        <w:rPr>
          <w:rFonts w:asciiTheme="minorHAnsi" w:hAnsiTheme="minorHAnsi" w:cstheme="minorHAnsi"/>
          <w:b/>
          <w:sz w:val="20"/>
          <w:szCs w:val="20"/>
          <w:u w:val="single"/>
        </w:rPr>
        <w:t>superare le 5 pagine complessive</w:t>
      </w:r>
      <w:r>
        <w:rPr>
          <w:rFonts w:asciiTheme="minorHAnsi" w:hAnsiTheme="minorHAnsi" w:cstheme="minorHAnsi"/>
          <w:sz w:val="20"/>
          <w:szCs w:val="20"/>
        </w:rPr>
        <w:t>.</w:t>
      </w:r>
    </w:p>
    <w:p w:rsidR="005E1997" w:rsidRPr="001C087D" w:rsidRDefault="00184901" w:rsidP="001C087D">
      <w:pPr>
        <w:pStyle w:val="Standard"/>
        <w:widowControl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Andrà redatta </w:t>
      </w:r>
      <w:r w:rsidR="00835CE6" w:rsidRPr="001C087D">
        <w:rPr>
          <w:rFonts w:asciiTheme="minorHAnsi" w:hAnsiTheme="minorHAnsi" w:cstheme="minorHAnsi"/>
          <w:sz w:val="20"/>
          <w:szCs w:val="20"/>
        </w:rPr>
        <w:t xml:space="preserve">in </w:t>
      </w:r>
      <w:r w:rsidR="005E1997" w:rsidRPr="001C087D">
        <w:rPr>
          <w:rFonts w:asciiTheme="minorHAnsi" w:hAnsiTheme="minorHAnsi" w:cstheme="minorHAnsi"/>
          <w:sz w:val="20"/>
          <w:szCs w:val="20"/>
        </w:rPr>
        <w:t>formato A4, carattere 12, escluso materiale fotografico e grafico ed eventuali curricula del personale che segua nell’ordine i paramet</w:t>
      </w:r>
      <w:r>
        <w:rPr>
          <w:rFonts w:asciiTheme="minorHAnsi" w:hAnsiTheme="minorHAnsi" w:cstheme="minorHAnsi"/>
          <w:sz w:val="20"/>
          <w:szCs w:val="20"/>
        </w:rPr>
        <w:t>ri di valutazione esposti;</w:t>
      </w:r>
      <w:r w:rsidR="005E1997" w:rsidRPr="001C087D">
        <w:rPr>
          <w:rFonts w:asciiTheme="minorHAnsi" w:hAnsiTheme="minorHAnsi" w:cstheme="minorHAnsi"/>
          <w:sz w:val="20"/>
          <w:szCs w:val="20"/>
        </w:rPr>
        <w:t xml:space="preserve"> </w:t>
      </w:r>
      <w:r>
        <w:rPr>
          <w:rFonts w:asciiTheme="minorHAnsi" w:hAnsiTheme="minorHAnsi" w:cstheme="minorHAnsi"/>
          <w:sz w:val="20"/>
          <w:szCs w:val="20"/>
        </w:rPr>
        <w:t>d</w:t>
      </w:r>
      <w:r w:rsidR="005E1997" w:rsidRPr="001C087D">
        <w:rPr>
          <w:rFonts w:asciiTheme="minorHAnsi" w:hAnsiTheme="minorHAnsi" w:cstheme="minorHAnsi"/>
          <w:sz w:val="20"/>
          <w:szCs w:val="20"/>
        </w:rPr>
        <w:t>ovrà essere inserit</w:t>
      </w:r>
      <w:r>
        <w:rPr>
          <w:rFonts w:asciiTheme="minorHAnsi" w:hAnsiTheme="minorHAnsi" w:cstheme="minorHAnsi"/>
          <w:sz w:val="20"/>
          <w:szCs w:val="20"/>
        </w:rPr>
        <w:t>a</w:t>
      </w:r>
      <w:r w:rsidR="005E1997" w:rsidRPr="001C087D">
        <w:rPr>
          <w:rFonts w:asciiTheme="minorHAnsi" w:hAnsiTheme="minorHAnsi" w:cstheme="minorHAnsi"/>
          <w:sz w:val="20"/>
          <w:szCs w:val="20"/>
        </w:rPr>
        <w:t xml:space="preserve"> nel sistema mediante upload del file in formato pdf o </w:t>
      </w:r>
      <w:proofErr w:type="spellStart"/>
      <w:r w:rsidR="005E1997" w:rsidRPr="001C087D">
        <w:rPr>
          <w:rFonts w:asciiTheme="minorHAnsi" w:hAnsiTheme="minorHAnsi" w:cstheme="minorHAnsi"/>
          <w:sz w:val="20"/>
          <w:szCs w:val="20"/>
        </w:rPr>
        <w:t>rtf</w:t>
      </w:r>
      <w:proofErr w:type="spellEnd"/>
      <w:r w:rsidR="005E1997" w:rsidRPr="001C087D">
        <w:rPr>
          <w:rFonts w:asciiTheme="minorHAnsi" w:hAnsiTheme="minorHAnsi" w:cstheme="minorHAnsi"/>
          <w:sz w:val="20"/>
          <w:szCs w:val="20"/>
        </w:rPr>
        <w:t>, previa sottoscrizione digitale a pena di esclusione dal rappresentante legale o i caso di RTI da tutti i rappresentanti legali dei concorrenti, con le modalità precisate per tutta la documentazione di gara.</w:t>
      </w:r>
    </w:p>
    <w:p w:rsidR="005E1997" w:rsidRPr="001C087D" w:rsidRDefault="005E1997" w:rsidP="005E1997">
      <w:pPr>
        <w:rPr>
          <w:rFonts w:asciiTheme="minorHAnsi" w:hAnsiTheme="minorHAnsi" w:cstheme="minorHAnsi"/>
        </w:rPr>
      </w:pPr>
      <w:r w:rsidRPr="001C087D">
        <w:rPr>
          <w:rFonts w:asciiTheme="minorHAnsi" w:hAnsiTheme="minorHAnsi" w:cstheme="minorHAnsi"/>
        </w:rPr>
        <w:t>Il materiale sarà preso in esame dalla Commissione solo per la quantità indicata nel presente disciplinare. Se non viene presentato in tutto o in parte il materiale richiesto e se non sarà possibile per la Commissione a suo insindacabile giudizio, effettuare la valutazione degli elementi per la quale essa è richiesta, la Commissione procederà ad attribuire per tali elementi punteggio pari a zero.</w:t>
      </w:r>
    </w:p>
    <w:p w:rsidR="005E1997" w:rsidRDefault="005E1997" w:rsidP="005E1997">
      <w:pPr>
        <w:spacing w:after="120"/>
        <w:rPr>
          <w:rFonts w:asciiTheme="minorHAnsi" w:hAnsiTheme="minorHAnsi" w:cstheme="minorHAnsi"/>
        </w:rPr>
      </w:pPr>
      <w:r w:rsidRPr="00CE28D0">
        <w:rPr>
          <w:rFonts w:asciiTheme="minorHAnsi" w:hAnsiTheme="minorHAnsi" w:cstheme="minorHAnsi"/>
        </w:rPr>
        <w:t>Tutte le proposte devono corrispondere alle caratteristiche previste nel capitolato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rsidR="005E1997" w:rsidRPr="001C087D" w:rsidRDefault="005E1997" w:rsidP="005E1997">
      <w:pPr>
        <w:rPr>
          <w:rFonts w:asciiTheme="minorHAnsi" w:hAnsiTheme="minorHAnsi" w:cstheme="minorHAnsi"/>
          <w:i/>
        </w:rPr>
      </w:pPr>
      <w:r w:rsidRPr="001C087D">
        <w:rPr>
          <w:rFonts w:asciiTheme="minorHAnsi" w:hAnsiTheme="minorHAnsi" w:cstheme="minorHAnsi"/>
          <w:b/>
          <w:u w:val="single"/>
        </w:rPr>
        <w:t>ATTENZIONE:</w:t>
      </w:r>
      <w:r w:rsidRPr="00CE28D0">
        <w:rPr>
          <w:rFonts w:asciiTheme="minorHAnsi" w:hAnsiTheme="minorHAnsi" w:cstheme="minorHAnsi"/>
        </w:rPr>
        <w:t xml:space="preserve"> </w:t>
      </w:r>
      <w:r w:rsidRPr="001C087D">
        <w:rPr>
          <w:rFonts w:asciiTheme="minorHAnsi" w:hAnsiTheme="minorHAnsi" w:cstheme="minorHAnsi"/>
          <w:i/>
        </w:rPr>
        <w:t>Per chiarezza espositiva e per facilitare il lavoro della Commissione giudicatrice le Imprese offerenti dovranno articolare la propria offerta tecnica seguendo la suddivisione in criteri e sub criteri, utilizzando il modello “Scheda Offerta Tecnica” predisposto dalla Stazione Appaltante.</w:t>
      </w:r>
    </w:p>
    <w:p w:rsidR="005E1997" w:rsidRPr="001C087D" w:rsidRDefault="005E1997" w:rsidP="005E1997">
      <w:pPr>
        <w:spacing w:after="120"/>
        <w:rPr>
          <w:rFonts w:asciiTheme="minorHAnsi" w:hAnsiTheme="minorHAnsi" w:cstheme="minorHAnsi"/>
          <w:i/>
        </w:rPr>
      </w:pPr>
      <w:r w:rsidRPr="001C087D">
        <w:rPr>
          <w:rFonts w:asciiTheme="minorHAnsi" w:hAnsiTheme="minorHAnsi" w:cstheme="minorHAnsi"/>
          <w:i/>
        </w:rPr>
        <w:t xml:space="preserve">La mancata presentazione della documentazione per i criteri e </w:t>
      </w:r>
      <w:proofErr w:type="spellStart"/>
      <w:r w:rsidRPr="001C087D">
        <w:rPr>
          <w:rFonts w:asciiTheme="minorHAnsi" w:hAnsiTheme="minorHAnsi" w:cstheme="minorHAnsi"/>
          <w:i/>
        </w:rPr>
        <w:t>subcriteri</w:t>
      </w:r>
      <w:proofErr w:type="spellEnd"/>
      <w:r w:rsidRPr="001C087D">
        <w:rPr>
          <w:rFonts w:asciiTheme="minorHAnsi" w:hAnsiTheme="minorHAnsi" w:cstheme="minorHAnsi"/>
          <w:i/>
        </w:rPr>
        <w:t xml:space="preserve"> sotto evidenziati comporta l’impossibilità per la Commissione di effettuare la corrispondente valutazione e l’attribuzione del relativo punteggio.</w:t>
      </w:r>
    </w:p>
    <w:p w:rsidR="003E16A5" w:rsidRPr="0033069E" w:rsidRDefault="003E16A5" w:rsidP="00943063">
      <w:pPr>
        <w:pStyle w:val="Standard"/>
        <w:widowControl w:val="0"/>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0"/>
          <w:szCs w:val="20"/>
        </w:rPr>
      </w:pPr>
      <w:r w:rsidRPr="0033069E">
        <w:rPr>
          <w:rFonts w:asciiTheme="minorHAnsi" w:hAnsiTheme="minorHAnsi" w:cstheme="minorHAnsi"/>
          <w:b/>
          <w:sz w:val="20"/>
          <w:szCs w:val="20"/>
          <w:u w:val="single"/>
        </w:rPr>
        <w:t xml:space="preserve">L’ offerta tecnica </w:t>
      </w:r>
      <w:r w:rsidR="005E1997">
        <w:rPr>
          <w:rFonts w:asciiTheme="minorHAnsi" w:hAnsiTheme="minorHAnsi" w:cstheme="minorHAnsi"/>
          <w:b/>
          <w:sz w:val="20"/>
          <w:szCs w:val="20"/>
          <w:u w:val="single"/>
        </w:rPr>
        <w:t>dovrà</w:t>
      </w:r>
      <w:r w:rsidRPr="0033069E">
        <w:rPr>
          <w:rFonts w:asciiTheme="minorHAnsi" w:hAnsiTheme="minorHAnsi" w:cstheme="minorHAnsi"/>
          <w:b/>
          <w:sz w:val="20"/>
          <w:szCs w:val="20"/>
          <w:u w:val="single"/>
        </w:rPr>
        <w:t xml:space="preserve"> essere firmata digitalmente da parte del titolare o legale rappresentante o procuratore del soggetto concorrente ed inserita a sistema nell’apposito spazio predisposto</w:t>
      </w:r>
      <w:r w:rsidRPr="0033069E">
        <w:rPr>
          <w:rFonts w:asciiTheme="minorHAnsi" w:hAnsiTheme="minorHAnsi" w:cstheme="minorHAnsi"/>
          <w:b/>
          <w:sz w:val="20"/>
          <w:szCs w:val="20"/>
        </w:rPr>
        <w:t>.</w:t>
      </w:r>
    </w:p>
    <w:p w:rsidR="003E16A5" w:rsidRPr="0033069E" w:rsidRDefault="003E16A5" w:rsidP="003E16A5">
      <w:pPr>
        <w:pStyle w:val="Standard"/>
        <w:widowControl w:val="0"/>
        <w:spacing w:after="0" w:line="240" w:lineRule="auto"/>
        <w:jc w:val="both"/>
        <w:rPr>
          <w:rFonts w:asciiTheme="minorHAnsi" w:hAnsiTheme="minorHAnsi" w:cstheme="minorHAnsi"/>
          <w:sz w:val="20"/>
          <w:szCs w:val="20"/>
        </w:rPr>
      </w:pPr>
    </w:p>
    <w:p w:rsidR="003E16A5" w:rsidRPr="0033069E" w:rsidRDefault="003E16A5" w:rsidP="003E16A5">
      <w:pPr>
        <w:pStyle w:val="Standard"/>
        <w:widowControl w:val="0"/>
        <w:spacing w:after="0" w:line="240" w:lineRule="auto"/>
        <w:jc w:val="both"/>
        <w:rPr>
          <w:rFonts w:asciiTheme="minorHAnsi" w:hAnsiTheme="minorHAnsi" w:cstheme="minorHAnsi"/>
          <w:bCs/>
          <w:sz w:val="20"/>
          <w:szCs w:val="20"/>
        </w:rPr>
      </w:pPr>
      <w:r w:rsidRPr="0033069E">
        <w:rPr>
          <w:rFonts w:asciiTheme="minorHAnsi" w:hAnsiTheme="minorHAnsi" w:cstheme="minorHAnsi"/>
          <w:bCs/>
          <w:sz w:val="20"/>
          <w:szCs w:val="20"/>
        </w:rPr>
        <w:t xml:space="preserve">Nel caso di offerta presentata da un </w:t>
      </w:r>
      <w:r w:rsidRPr="0033069E">
        <w:rPr>
          <w:rFonts w:asciiTheme="minorHAnsi" w:hAnsiTheme="minorHAnsi" w:cstheme="minorHAnsi"/>
          <w:b/>
          <w:bCs/>
          <w:sz w:val="20"/>
          <w:szCs w:val="20"/>
        </w:rPr>
        <w:t>Raggruppamento temporaneo di concorrenti, Consorzio ordinario di concorrenti, GEIE non ancora costituiti</w:t>
      </w:r>
      <w:r w:rsidRPr="0033069E">
        <w:rPr>
          <w:rFonts w:asciiTheme="minorHAnsi" w:hAnsiTheme="minorHAnsi" w:cstheme="minorHAnsi"/>
          <w:bCs/>
          <w:sz w:val="20"/>
          <w:szCs w:val="20"/>
        </w:rPr>
        <w:t>, l’</w:t>
      </w:r>
      <w:r w:rsidRPr="0033069E">
        <w:rPr>
          <w:rFonts w:asciiTheme="minorHAnsi" w:hAnsiTheme="minorHAnsi" w:cstheme="minorHAnsi"/>
          <w:bCs/>
          <w:i/>
          <w:iCs/>
          <w:sz w:val="20"/>
          <w:szCs w:val="20"/>
        </w:rPr>
        <w:t xml:space="preserve">offerta tecnica qualitativa </w:t>
      </w:r>
      <w:r w:rsidRPr="0033069E">
        <w:rPr>
          <w:rFonts w:asciiTheme="minorHAnsi" w:hAnsiTheme="minorHAnsi" w:cstheme="minorHAnsi"/>
          <w:bCs/>
          <w:sz w:val="20"/>
          <w:szCs w:val="20"/>
        </w:rPr>
        <w:t>deve essere sottoscritta con firma digitale da tutti i soggetti che costituiranno il raggruppamento temporaneo di concorrenti, Consorzio ordinario di concorrenti, GEIE.</w:t>
      </w:r>
    </w:p>
    <w:p w:rsidR="003E16A5" w:rsidRPr="0033069E" w:rsidRDefault="003E16A5" w:rsidP="003E16A5">
      <w:pPr>
        <w:pStyle w:val="Standard"/>
        <w:widowControl w:val="0"/>
        <w:spacing w:after="0" w:line="240" w:lineRule="auto"/>
        <w:jc w:val="both"/>
        <w:rPr>
          <w:rFonts w:asciiTheme="minorHAnsi" w:hAnsiTheme="minorHAnsi" w:cstheme="minorHAnsi"/>
          <w:sz w:val="20"/>
          <w:szCs w:val="20"/>
        </w:rPr>
      </w:pPr>
    </w:p>
    <w:p w:rsidR="003E16A5" w:rsidRDefault="003E16A5" w:rsidP="003E16A5">
      <w:pPr>
        <w:pStyle w:val="Standard"/>
        <w:widowControl w:val="0"/>
        <w:spacing w:after="0" w:line="240" w:lineRule="auto"/>
        <w:jc w:val="both"/>
        <w:rPr>
          <w:rFonts w:asciiTheme="minorHAnsi" w:hAnsiTheme="minorHAnsi" w:cstheme="minorHAnsi"/>
          <w:sz w:val="20"/>
          <w:szCs w:val="20"/>
        </w:rPr>
      </w:pPr>
      <w:r w:rsidRPr="0033069E">
        <w:rPr>
          <w:rFonts w:asciiTheme="minorHAnsi" w:hAnsiTheme="minorHAnsi" w:cstheme="minorHAnsi"/>
          <w:sz w:val="20"/>
          <w:szCs w:val="20"/>
        </w:rPr>
        <w:t xml:space="preserve">Nel caso </w:t>
      </w:r>
      <w:r w:rsidRPr="0033069E">
        <w:rPr>
          <w:rFonts w:asciiTheme="minorHAnsi" w:hAnsiTheme="minorHAnsi" w:cstheme="minorHAnsi"/>
          <w:b/>
          <w:sz w:val="20"/>
          <w:szCs w:val="20"/>
        </w:rPr>
        <w:t xml:space="preserve">di Raggruppamento temporaneo di concorrenti, Consorzio ordinario di concorrenti, </w:t>
      </w:r>
      <w:r w:rsidRPr="0033069E">
        <w:rPr>
          <w:rFonts w:asciiTheme="minorHAnsi" w:hAnsiTheme="minorHAnsi" w:cstheme="minorHAnsi"/>
          <w:b/>
          <w:bCs/>
          <w:sz w:val="20"/>
          <w:szCs w:val="20"/>
        </w:rPr>
        <w:t>già costituiti</w:t>
      </w:r>
      <w:r w:rsidRPr="0033069E">
        <w:rPr>
          <w:rFonts w:asciiTheme="minorHAnsi" w:hAnsiTheme="minorHAnsi" w:cstheme="minorHAnsi"/>
          <w:sz w:val="20"/>
          <w:szCs w:val="20"/>
        </w:rPr>
        <w:t xml:space="preserve">, per i quali sussiste comunque l’obbligo di produrre </w:t>
      </w:r>
      <w:r w:rsidRPr="0033069E">
        <w:rPr>
          <w:rFonts w:asciiTheme="minorHAnsi" w:hAnsiTheme="minorHAnsi" w:cstheme="minorHAnsi"/>
          <w:b/>
          <w:bCs/>
          <w:sz w:val="20"/>
          <w:szCs w:val="20"/>
        </w:rPr>
        <w:t>l’atto costitutivo</w:t>
      </w:r>
      <w:r w:rsidRPr="0033069E">
        <w:rPr>
          <w:rFonts w:asciiTheme="minorHAnsi" w:hAnsiTheme="minorHAnsi" w:cstheme="minorHAnsi"/>
          <w:bCs/>
          <w:sz w:val="20"/>
          <w:szCs w:val="20"/>
        </w:rPr>
        <w:t xml:space="preserve">, </w:t>
      </w:r>
      <w:r w:rsidRPr="0033069E">
        <w:rPr>
          <w:rFonts w:asciiTheme="minorHAnsi" w:hAnsiTheme="minorHAnsi" w:cstheme="minorHAnsi"/>
          <w:sz w:val="20"/>
          <w:szCs w:val="20"/>
        </w:rPr>
        <w:t>l’</w:t>
      </w:r>
      <w:r w:rsidRPr="0033069E">
        <w:rPr>
          <w:rFonts w:asciiTheme="minorHAnsi" w:hAnsiTheme="minorHAnsi" w:cstheme="minorHAnsi"/>
          <w:i/>
          <w:iCs/>
          <w:sz w:val="20"/>
          <w:szCs w:val="20"/>
        </w:rPr>
        <w:t xml:space="preserve">offerta tecnica qualitativa </w:t>
      </w:r>
      <w:r w:rsidRPr="0033069E">
        <w:rPr>
          <w:rFonts w:asciiTheme="minorHAnsi" w:hAnsiTheme="minorHAnsi" w:cstheme="minorHAnsi"/>
          <w:sz w:val="20"/>
          <w:szCs w:val="20"/>
        </w:rPr>
        <w:t>può essere sottoscritta con firma digitale dal solo soggetto indicato quale mandatario.</w:t>
      </w:r>
    </w:p>
    <w:p w:rsidR="005E1997" w:rsidRPr="005F5C3E" w:rsidRDefault="005E1997" w:rsidP="003E16A5">
      <w:pPr>
        <w:pStyle w:val="Standard"/>
        <w:widowControl w:val="0"/>
        <w:spacing w:after="0" w:line="240" w:lineRule="auto"/>
        <w:jc w:val="both"/>
        <w:rPr>
          <w:rFonts w:asciiTheme="minorHAnsi" w:hAnsiTheme="minorHAnsi" w:cstheme="minorHAnsi"/>
          <w:sz w:val="20"/>
          <w:szCs w:val="20"/>
        </w:rPr>
      </w:pPr>
    </w:p>
    <w:p w:rsidR="00AF3169" w:rsidRPr="00B85B06" w:rsidRDefault="00AF3169" w:rsidP="00FF7EAC">
      <w:pPr>
        <w:pStyle w:val="Standard"/>
        <w:numPr>
          <w:ilvl w:val="0"/>
          <w:numId w:val="15"/>
        </w:numPr>
        <w:rPr>
          <w:rFonts w:asciiTheme="minorHAnsi" w:hAnsiTheme="minorHAnsi" w:cstheme="minorHAnsi"/>
          <w:b/>
          <w:bCs/>
          <w:i/>
          <w:color w:val="0070C0"/>
          <w:u w:val="single"/>
        </w:rPr>
      </w:pPr>
      <w:r w:rsidRPr="00B85B06">
        <w:rPr>
          <w:rFonts w:asciiTheme="minorHAnsi" w:hAnsiTheme="minorHAnsi" w:cstheme="minorHAnsi"/>
          <w:b/>
          <w:bCs/>
          <w:i/>
          <w:color w:val="0070C0"/>
          <w:u w:val="single"/>
        </w:rPr>
        <w:t>DOCUMENTAZIONE ECONOMICA</w:t>
      </w:r>
    </w:p>
    <w:p w:rsidR="00976466" w:rsidRPr="005E1997" w:rsidRDefault="00276966" w:rsidP="00976466">
      <w:pPr>
        <w:ind w:right="-1"/>
        <w:jc w:val="both"/>
        <w:rPr>
          <w:rFonts w:asciiTheme="minorHAnsi" w:hAnsiTheme="minorHAnsi" w:cstheme="minorHAnsi"/>
          <w:b/>
          <w:color w:val="7030A0"/>
          <w:u w:val="single"/>
        </w:rPr>
      </w:pPr>
      <w:r w:rsidRPr="005E1997">
        <w:rPr>
          <w:rFonts w:asciiTheme="minorHAnsi" w:hAnsiTheme="minorHAnsi" w:cstheme="minorHAnsi"/>
          <w:b/>
          <w:color w:val="7030A0"/>
          <w:u w:val="single"/>
        </w:rPr>
        <w:t>OFFERTA ECONOMICA</w:t>
      </w:r>
    </w:p>
    <w:p w:rsidR="00943063" w:rsidRDefault="00943063" w:rsidP="0032492B">
      <w:pPr>
        <w:pStyle w:val="Corpodeltesto"/>
        <w:tabs>
          <w:tab w:val="left" w:pos="7797"/>
        </w:tabs>
        <w:spacing w:before="0"/>
        <w:ind w:left="0"/>
        <w:jc w:val="both"/>
        <w:rPr>
          <w:rFonts w:asciiTheme="minorHAnsi" w:eastAsia="Cambria" w:hAnsiTheme="minorHAnsi" w:cstheme="minorHAnsi"/>
          <w:spacing w:val="-1"/>
          <w:lang w:val="it-IT"/>
        </w:rPr>
      </w:pPr>
    </w:p>
    <w:p w:rsidR="00E945D5" w:rsidRPr="00E5789B" w:rsidRDefault="00E945D5" w:rsidP="00E945D5">
      <w:pPr>
        <w:pStyle w:val="Corpodeltesto"/>
        <w:tabs>
          <w:tab w:val="left" w:pos="7797"/>
        </w:tabs>
        <w:spacing w:before="0"/>
        <w:ind w:left="0"/>
        <w:jc w:val="both"/>
        <w:rPr>
          <w:rFonts w:asciiTheme="minorHAnsi" w:eastAsia="Cambria" w:hAnsiTheme="minorHAnsi" w:cstheme="minorHAnsi"/>
          <w:spacing w:val="-1"/>
          <w:lang w:val="it-IT"/>
        </w:rPr>
      </w:pPr>
      <w:r w:rsidRPr="0052503B">
        <w:rPr>
          <w:rFonts w:asciiTheme="minorHAnsi" w:eastAsia="Cambria" w:hAnsiTheme="minorHAnsi" w:cstheme="minorHAnsi"/>
          <w:spacing w:val="-1"/>
          <w:lang w:val="it-IT"/>
        </w:rPr>
        <w:t xml:space="preserve">L’offerta economica deve essere formulata </w:t>
      </w:r>
      <w:r>
        <w:rPr>
          <w:rFonts w:asciiTheme="minorHAnsi" w:eastAsia="Cambria" w:hAnsiTheme="minorHAnsi" w:cstheme="minorHAnsi"/>
          <w:spacing w:val="-1"/>
          <w:lang w:val="it-IT"/>
        </w:rPr>
        <w:t xml:space="preserve">– attraverso il rialzo espresso in valuta - </w:t>
      </w:r>
      <w:r w:rsidRPr="00E5789B">
        <w:rPr>
          <w:rFonts w:asciiTheme="minorHAnsi" w:eastAsia="Cambria" w:hAnsiTheme="minorHAnsi" w:cstheme="minorHAnsi"/>
          <w:spacing w:val="-1"/>
          <w:lang w:val="it-IT"/>
        </w:rPr>
        <w:t>sulla base dell’offerta di canone di concessione in misura fissa (in aggiunta al canone di concessione percentuale stabilito nel 42% delle entrate da biglietteria per l’accesso al Castello) a partire da zero al rialzo, attribuiti nel modo seguente:</w:t>
      </w:r>
    </w:p>
    <w:p w:rsidR="00E945D5" w:rsidRPr="0062659A" w:rsidRDefault="00E945D5" w:rsidP="00E945D5">
      <w:pPr>
        <w:pStyle w:val="Corpodeltesto"/>
        <w:numPr>
          <w:ilvl w:val="0"/>
          <w:numId w:val="32"/>
        </w:numPr>
        <w:tabs>
          <w:tab w:val="left" w:pos="7797"/>
        </w:tabs>
        <w:spacing w:before="0"/>
        <w:jc w:val="both"/>
        <w:rPr>
          <w:rFonts w:asciiTheme="minorHAnsi" w:eastAsia="Cambria" w:hAnsiTheme="minorHAnsi" w:cstheme="minorHAnsi"/>
          <w:b/>
          <w:spacing w:val="-1"/>
          <w:lang w:val="it-IT"/>
        </w:rPr>
      </w:pPr>
      <w:r w:rsidRPr="0062659A">
        <w:rPr>
          <w:rFonts w:asciiTheme="minorHAnsi" w:eastAsia="Cambria" w:hAnsiTheme="minorHAnsi" w:cstheme="minorHAnsi"/>
          <w:b/>
          <w:spacing w:val="-1"/>
          <w:lang w:val="it-IT"/>
        </w:rPr>
        <w:t xml:space="preserve">OFFERTA MIGLIORE: 30 punti per chi ha offerto il canone </w:t>
      </w:r>
      <w:proofErr w:type="spellStart"/>
      <w:r w:rsidRPr="0062659A">
        <w:rPr>
          <w:rFonts w:asciiTheme="minorHAnsi" w:eastAsia="Cambria" w:hAnsiTheme="minorHAnsi" w:cstheme="minorHAnsi"/>
          <w:b/>
          <w:spacing w:val="-1"/>
          <w:lang w:val="it-IT"/>
        </w:rPr>
        <w:t>concessorio</w:t>
      </w:r>
      <w:proofErr w:type="spellEnd"/>
      <w:r w:rsidRPr="0062659A">
        <w:rPr>
          <w:rFonts w:asciiTheme="minorHAnsi" w:eastAsia="Cambria" w:hAnsiTheme="minorHAnsi" w:cstheme="minorHAnsi"/>
          <w:b/>
          <w:spacing w:val="-1"/>
          <w:lang w:val="it-IT"/>
        </w:rPr>
        <w:t xml:space="preserve"> fisso più alto</w:t>
      </w:r>
    </w:p>
    <w:p w:rsidR="00E945D5" w:rsidRPr="00E945D5" w:rsidRDefault="00E945D5" w:rsidP="00E945D5">
      <w:pPr>
        <w:pStyle w:val="Corpodeltesto"/>
        <w:numPr>
          <w:ilvl w:val="0"/>
          <w:numId w:val="32"/>
        </w:numPr>
        <w:tabs>
          <w:tab w:val="left" w:pos="7797"/>
        </w:tabs>
        <w:spacing w:before="0"/>
        <w:jc w:val="both"/>
        <w:rPr>
          <w:rFonts w:asciiTheme="minorHAnsi" w:eastAsia="Cambria" w:hAnsiTheme="minorHAnsi" w:cstheme="minorHAnsi"/>
          <w:b/>
          <w:spacing w:val="-1"/>
          <w:lang w:val="it-IT"/>
        </w:rPr>
      </w:pPr>
      <w:r w:rsidRPr="0062659A">
        <w:rPr>
          <w:rFonts w:asciiTheme="minorHAnsi" w:eastAsia="Cambria" w:hAnsiTheme="minorHAnsi" w:cstheme="minorHAnsi"/>
          <w:b/>
          <w:spacing w:val="-1"/>
          <w:lang w:val="it-IT"/>
        </w:rPr>
        <w:t xml:space="preserve">ALTRE OFFERTE: i punti saranno attribuiti proporzionalmente rispetto all’offerta migliore </w:t>
      </w:r>
    </w:p>
    <w:p w:rsidR="00943063" w:rsidRDefault="00943063" w:rsidP="0032492B">
      <w:pPr>
        <w:pStyle w:val="Corpodeltesto"/>
        <w:tabs>
          <w:tab w:val="left" w:pos="7797"/>
        </w:tabs>
        <w:spacing w:before="0"/>
        <w:ind w:left="0"/>
        <w:jc w:val="both"/>
        <w:rPr>
          <w:rFonts w:asciiTheme="minorHAnsi" w:eastAsia="Cambria" w:hAnsiTheme="minorHAnsi" w:cstheme="minorHAnsi"/>
          <w:spacing w:val="-1"/>
          <w:lang w:val="it-IT"/>
        </w:rPr>
      </w:pPr>
    </w:p>
    <w:p w:rsidR="00AF3169" w:rsidRPr="00B85B06" w:rsidRDefault="00AF3169" w:rsidP="00AF3169">
      <w:pPr>
        <w:spacing w:before="9" w:line="240" w:lineRule="exact"/>
        <w:rPr>
          <w:rFonts w:asciiTheme="minorHAnsi" w:hAnsiTheme="minorHAnsi" w:cstheme="minorHAnsi"/>
        </w:rPr>
      </w:pPr>
      <w:r w:rsidRPr="00B85B06">
        <w:rPr>
          <w:rFonts w:asciiTheme="minorHAnsi" w:hAnsiTheme="minorHAnsi" w:cstheme="minorHAnsi"/>
        </w:rPr>
        <w:t>Per presentare l’offerta economica il concorrente dovrà:</w:t>
      </w:r>
    </w:p>
    <w:p w:rsidR="00AF3169" w:rsidRPr="00B85B06" w:rsidRDefault="00AF3169" w:rsidP="00FF7EAC">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Accedere</w:t>
      </w:r>
      <w:r w:rsidRPr="00B85B06">
        <w:rPr>
          <w:rFonts w:asciiTheme="minorHAnsi" w:hAnsiTheme="minorHAnsi" w:cstheme="minorHAnsi"/>
        </w:rPr>
        <w:t xml:space="preserve"> allo spazio dedicato alla gara sul sistema telematico;</w:t>
      </w:r>
    </w:p>
    <w:p w:rsidR="00AF3169" w:rsidRPr="00B85B06" w:rsidRDefault="00AF3169" w:rsidP="00FF7EAC">
      <w:pPr>
        <w:pStyle w:val="Paragrafoelenco"/>
        <w:widowControl w:val="0"/>
        <w:numPr>
          <w:ilvl w:val="0"/>
          <w:numId w:val="13"/>
        </w:numPr>
        <w:suppressAutoHyphens w:val="0"/>
        <w:spacing w:line="240" w:lineRule="exact"/>
        <w:rPr>
          <w:rFonts w:asciiTheme="minorHAnsi" w:hAnsiTheme="minorHAnsi" w:cstheme="minorHAnsi"/>
          <w:lang w:val="en-US"/>
        </w:rPr>
      </w:pPr>
      <w:proofErr w:type="spellStart"/>
      <w:r w:rsidRPr="00B85B06">
        <w:rPr>
          <w:rFonts w:asciiTheme="minorHAnsi" w:hAnsiTheme="minorHAnsi" w:cstheme="minorHAnsi"/>
          <w:b/>
          <w:lang w:val="en-US"/>
        </w:rPr>
        <w:t>Compilare</w:t>
      </w:r>
      <w:r w:rsidRPr="00B85B06">
        <w:rPr>
          <w:rFonts w:asciiTheme="minorHAnsi" w:hAnsiTheme="minorHAnsi" w:cstheme="minorHAnsi"/>
          <w:lang w:val="en-US"/>
        </w:rPr>
        <w:t>il</w:t>
      </w:r>
      <w:proofErr w:type="spellEnd"/>
      <w:r w:rsidRPr="00B85B06">
        <w:rPr>
          <w:rFonts w:asciiTheme="minorHAnsi" w:hAnsiTheme="minorHAnsi" w:cstheme="minorHAnsi"/>
          <w:lang w:val="en-US"/>
        </w:rPr>
        <w:t xml:space="preserve"> form on line;</w:t>
      </w:r>
    </w:p>
    <w:p w:rsidR="00AF3169" w:rsidRPr="00B85B06" w:rsidRDefault="00AF3169" w:rsidP="00FF7EAC">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Scaricare</w:t>
      </w:r>
      <w:r w:rsidRPr="00B85B06">
        <w:rPr>
          <w:rFonts w:asciiTheme="minorHAnsi" w:hAnsiTheme="minorHAnsi" w:cstheme="minorHAnsi"/>
        </w:rPr>
        <w:t xml:space="preserve"> sul proprio pc il documento “offerta economica” generato dal sistema;</w:t>
      </w:r>
    </w:p>
    <w:p w:rsidR="00AF3169" w:rsidRPr="00B85B06" w:rsidRDefault="00AF3169" w:rsidP="00FF7EAC">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Compilare</w:t>
      </w:r>
      <w:r w:rsidRPr="00B85B06">
        <w:rPr>
          <w:rFonts w:asciiTheme="minorHAnsi" w:hAnsiTheme="minorHAnsi" w:cstheme="minorHAnsi"/>
        </w:rPr>
        <w:t xml:space="preserve"> il documento “offerta economica” con tutti i dati ivi richiesti, previsti dal presente disciplinare;</w:t>
      </w:r>
    </w:p>
    <w:p w:rsidR="00AF3169" w:rsidRPr="00B85B06" w:rsidRDefault="00AF3169" w:rsidP="00FF7EAC">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Firmare digitalmente</w:t>
      </w:r>
      <w:r w:rsidRPr="00B85B06">
        <w:rPr>
          <w:rFonts w:asciiTheme="minorHAnsi" w:hAnsiTheme="minorHAnsi" w:cstheme="minorHAnsi"/>
        </w:rPr>
        <w:t xml:space="preserve"> il documento “Offerta economica” senza apporre ulteriori modifiche, da parte del titolare o legale rappresentante o procuratore dell’operatore economico;</w:t>
      </w:r>
    </w:p>
    <w:p w:rsidR="00AF3169" w:rsidRDefault="00AF3169" w:rsidP="00FF7EAC">
      <w:pPr>
        <w:pStyle w:val="Paragrafoelenco"/>
        <w:widowControl w:val="0"/>
        <w:numPr>
          <w:ilvl w:val="0"/>
          <w:numId w:val="13"/>
        </w:numPr>
        <w:suppressAutoHyphens w:val="0"/>
        <w:spacing w:line="240" w:lineRule="exact"/>
        <w:rPr>
          <w:rFonts w:asciiTheme="minorHAnsi" w:hAnsiTheme="minorHAnsi" w:cstheme="minorHAnsi"/>
        </w:rPr>
      </w:pPr>
      <w:r w:rsidRPr="00B85B06">
        <w:rPr>
          <w:rFonts w:asciiTheme="minorHAnsi" w:hAnsiTheme="minorHAnsi" w:cstheme="minorHAnsi"/>
          <w:b/>
        </w:rPr>
        <w:t>Inserire</w:t>
      </w:r>
      <w:r w:rsidRPr="00B85B06">
        <w:rPr>
          <w:rFonts w:asciiTheme="minorHAnsi" w:hAnsiTheme="minorHAnsi" w:cstheme="minorHAnsi"/>
        </w:rPr>
        <w:t xml:space="preserve">  nel  sistema  il  documento  “Offerta  economica”  firmato  digitalmente,  nell’apposito spazio previsto.</w:t>
      </w:r>
    </w:p>
    <w:p w:rsidR="00B84990" w:rsidRDefault="00B84990" w:rsidP="00B84990">
      <w:pPr>
        <w:pStyle w:val="Paragrafoelenco"/>
        <w:widowControl w:val="0"/>
        <w:suppressAutoHyphens w:val="0"/>
        <w:spacing w:line="240" w:lineRule="exact"/>
        <w:ind w:left="472"/>
        <w:rPr>
          <w:rFonts w:asciiTheme="minorHAnsi" w:hAnsiTheme="minorHAnsi" w:cstheme="minorHAnsi"/>
        </w:rPr>
      </w:pPr>
    </w:p>
    <w:p w:rsidR="005E1997" w:rsidRPr="0052503B" w:rsidRDefault="005E1997" w:rsidP="005E1997">
      <w:pPr>
        <w:pStyle w:val="Titolo1"/>
        <w:pBdr>
          <w:top w:val="single" w:sz="4" w:space="1" w:color="auto"/>
          <w:left w:val="single" w:sz="4" w:space="0" w:color="auto"/>
          <w:bottom w:val="single" w:sz="4" w:space="1" w:color="auto"/>
          <w:right w:val="single" w:sz="4" w:space="4" w:color="auto"/>
        </w:pBdr>
        <w:spacing w:before="97"/>
        <w:ind w:left="567"/>
        <w:rPr>
          <w:rFonts w:asciiTheme="minorHAnsi" w:hAnsiTheme="minorHAnsi" w:cstheme="minorHAnsi"/>
          <w:b w:val="0"/>
          <w:i/>
          <w:iCs/>
          <w:sz w:val="20"/>
        </w:rPr>
      </w:pPr>
      <w:r w:rsidRPr="0052503B">
        <w:rPr>
          <w:rFonts w:asciiTheme="minorHAnsi" w:hAnsiTheme="minorHAnsi" w:cstheme="minorHAnsi"/>
          <w:b w:val="0"/>
          <w:i/>
          <w:sz w:val="20"/>
        </w:rPr>
        <w:t xml:space="preserve">N.B. </w:t>
      </w:r>
      <w:r w:rsidRPr="0052503B">
        <w:rPr>
          <w:rFonts w:asciiTheme="minorHAnsi" w:hAnsiTheme="minorHAnsi" w:cstheme="minorHAnsi"/>
          <w:b w:val="0"/>
          <w:i/>
          <w:iCs/>
          <w:sz w:val="20"/>
        </w:rPr>
        <w:t>Nel caso in cui il sistema START non calcoli i punteggi relativi alla valutazione economica in maniera corretta, tali calcoli saranno effettuati dalla commissione in maniera manuale (e quindi non verranno presi in considerazione i risultati generati automaticamente dal sistema START stesso per l’attribuzione dei punti).</w:t>
      </w:r>
    </w:p>
    <w:p w:rsidR="005E1997" w:rsidRDefault="005E1997" w:rsidP="005E1997">
      <w:pPr>
        <w:pStyle w:val="Corpodeltesto"/>
        <w:tabs>
          <w:tab w:val="left" w:pos="7797"/>
        </w:tabs>
        <w:spacing w:before="0"/>
        <w:ind w:left="0"/>
        <w:jc w:val="both"/>
        <w:rPr>
          <w:rFonts w:asciiTheme="minorHAnsi" w:eastAsia="Cambria" w:hAnsiTheme="minorHAnsi" w:cstheme="minorHAnsi"/>
          <w:i/>
          <w:spacing w:val="-1"/>
          <w:lang w:val="it-IT"/>
        </w:rPr>
      </w:pPr>
    </w:p>
    <w:p w:rsidR="00B664F8" w:rsidRPr="00B85B06" w:rsidRDefault="00B664F8"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MOTIVI DI NON AMMISSIONE ED ESCLUSIONE</w:t>
      </w:r>
    </w:p>
    <w:p w:rsidR="001E0F7A" w:rsidRPr="00B85B06" w:rsidRDefault="001E0F7A"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In merito a i requisiti di ammissibilità ed ai motivi di esclusione delle ditte, l’Amministrazione applicherà quanto disposto dagli articoli 80 </w:t>
      </w:r>
      <w:r w:rsidR="00E46297" w:rsidRPr="00B85B06">
        <w:rPr>
          <w:rFonts w:asciiTheme="minorHAnsi" w:hAnsiTheme="minorHAnsi" w:cstheme="minorHAnsi"/>
          <w:bCs/>
          <w:color w:val="000000"/>
        </w:rPr>
        <w:t>del D.Lgs. 50/2016</w:t>
      </w:r>
      <w:r w:rsidRPr="00B85B06">
        <w:rPr>
          <w:rFonts w:asciiTheme="minorHAnsi" w:hAnsiTheme="minorHAnsi" w:cstheme="minorHAnsi"/>
          <w:bCs/>
          <w:color w:val="000000"/>
        </w:rPr>
        <w:t>.</w:t>
      </w:r>
    </w:p>
    <w:p w:rsidR="001E0F7A" w:rsidRPr="00B85B06" w:rsidRDefault="001E0F7A"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L’Amministrazione, inoltre, potrà escludere le offerte individuate come anormalmente basse a seguito del procedimento di cui all’art. 97 del D.Lgs. 50/2016. </w:t>
      </w:r>
    </w:p>
    <w:p w:rsidR="00CF4C84" w:rsidRPr="00B85B06" w:rsidRDefault="00860BBF" w:rsidP="00CF4C84">
      <w:pPr>
        <w:autoSpaceDE w:val="0"/>
        <w:jc w:val="both"/>
        <w:rPr>
          <w:rFonts w:asciiTheme="minorHAnsi" w:hAnsiTheme="minorHAnsi" w:cstheme="minorHAnsi"/>
          <w:bCs/>
          <w:color w:val="000000"/>
        </w:rPr>
      </w:pPr>
      <w:r w:rsidRPr="00B85B06">
        <w:rPr>
          <w:rFonts w:asciiTheme="minorHAnsi" w:hAnsiTheme="minorHAnsi" w:cstheme="minorHAnsi"/>
          <w:bCs/>
          <w:color w:val="000000"/>
        </w:rPr>
        <w:t>Saranno inoltre escluse le ditte che</w:t>
      </w:r>
      <w:r w:rsidR="00CF4C84" w:rsidRPr="00B85B06">
        <w:rPr>
          <w:rFonts w:asciiTheme="minorHAnsi" w:hAnsiTheme="minorHAnsi" w:cstheme="minorHAnsi"/>
          <w:bCs/>
          <w:color w:val="000000"/>
        </w:rPr>
        <w:t>:</w:t>
      </w:r>
    </w:p>
    <w:p w:rsidR="00CF4C84" w:rsidRPr="00B85B06" w:rsidRDefault="00CF4C84" w:rsidP="00FF7EAC">
      <w:pPr>
        <w:numPr>
          <w:ilvl w:val="0"/>
          <w:numId w:val="9"/>
        </w:numPr>
        <w:autoSpaceDE w:val="0"/>
        <w:jc w:val="both"/>
        <w:rPr>
          <w:rFonts w:asciiTheme="minorHAnsi" w:hAnsiTheme="minorHAnsi" w:cstheme="minorHAnsi"/>
          <w:bCs/>
          <w:color w:val="000000"/>
        </w:rPr>
      </w:pPr>
      <w:r w:rsidRPr="00B85B06">
        <w:rPr>
          <w:rFonts w:asciiTheme="minorHAnsi" w:hAnsiTheme="minorHAnsi" w:cstheme="minorHAnsi"/>
          <w:bCs/>
          <w:color w:val="000000"/>
        </w:rPr>
        <w:t>A</w:t>
      </w:r>
      <w:r w:rsidR="00860BBF" w:rsidRPr="00B85B06">
        <w:rPr>
          <w:rFonts w:asciiTheme="minorHAnsi" w:hAnsiTheme="minorHAnsi" w:cstheme="minorHAnsi"/>
          <w:bCs/>
          <w:color w:val="000000"/>
        </w:rPr>
        <w:t xml:space="preserve">vranno formulato offerte economiche parziali </w:t>
      </w:r>
    </w:p>
    <w:p w:rsidR="00860BBF" w:rsidRPr="00B85B06" w:rsidRDefault="00CF4C84" w:rsidP="00FF7EAC">
      <w:pPr>
        <w:numPr>
          <w:ilvl w:val="0"/>
          <w:numId w:val="9"/>
        </w:numPr>
        <w:autoSpaceDE w:val="0"/>
        <w:jc w:val="both"/>
        <w:rPr>
          <w:rFonts w:asciiTheme="minorHAnsi" w:hAnsiTheme="minorHAnsi" w:cstheme="minorHAnsi"/>
          <w:bCs/>
          <w:color w:val="000000"/>
        </w:rPr>
      </w:pPr>
      <w:r w:rsidRPr="00B85B06">
        <w:rPr>
          <w:rFonts w:asciiTheme="minorHAnsi" w:hAnsiTheme="minorHAnsi" w:cstheme="minorHAnsi"/>
          <w:bCs/>
          <w:color w:val="000000"/>
        </w:rPr>
        <w:t xml:space="preserve">Avranno effettuato offerte economiche </w:t>
      </w:r>
      <w:r w:rsidR="00860BBF" w:rsidRPr="00B85B06">
        <w:rPr>
          <w:rFonts w:asciiTheme="minorHAnsi" w:hAnsiTheme="minorHAnsi" w:cstheme="minorHAnsi"/>
          <w:bCs/>
          <w:color w:val="000000"/>
        </w:rPr>
        <w:t>non complete.</w:t>
      </w:r>
    </w:p>
    <w:p w:rsidR="00860BBF" w:rsidRPr="00B85B06" w:rsidRDefault="00860BBF" w:rsidP="001E0F7A">
      <w:pPr>
        <w:autoSpaceDE w:val="0"/>
        <w:ind w:left="360"/>
        <w:jc w:val="both"/>
        <w:rPr>
          <w:rFonts w:asciiTheme="minorHAnsi" w:hAnsiTheme="minorHAnsi" w:cstheme="minorHAnsi"/>
          <w:bCs/>
          <w:color w:val="000000"/>
        </w:rPr>
      </w:pPr>
    </w:p>
    <w:p w:rsidR="002A650E" w:rsidRPr="00B85B06" w:rsidRDefault="002A650E"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SVOLGIMENTO DELLA GARA </w:t>
      </w:r>
    </w:p>
    <w:p w:rsidR="002A650E" w:rsidRDefault="002A650E">
      <w:pPr>
        <w:autoSpaceDE w:val="0"/>
        <w:rPr>
          <w:rFonts w:asciiTheme="minorHAnsi" w:hAnsiTheme="minorHAnsi" w:cstheme="minorHAnsi"/>
          <w:bCs/>
          <w:color w:val="000000"/>
        </w:rPr>
      </w:pPr>
      <w:r w:rsidRPr="00B85B06">
        <w:rPr>
          <w:rFonts w:asciiTheme="minorHAnsi" w:hAnsiTheme="minorHAnsi" w:cstheme="minorHAnsi"/>
          <w:b/>
          <w:bCs/>
          <w:color w:val="000000"/>
          <w:u w:val="single"/>
        </w:rPr>
        <w:t xml:space="preserve">La gara e le varie fasi procedurali inizieranno </w:t>
      </w:r>
      <w:r w:rsidR="00943063">
        <w:rPr>
          <w:rFonts w:asciiTheme="minorHAnsi" w:hAnsiTheme="minorHAnsi" w:cstheme="minorHAnsi"/>
          <w:b/>
          <w:bCs/>
          <w:color w:val="000000"/>
          <w:u w:val="single"/>
        </w:rPr>
        <w:t xml:space="preserve">il giorno 05/12/2019 </w:t>
      </w:r>
      <w:r w:rsidRPr="00B41A7F">
        <w:rPr>
          <w:rFonts w:asciiTheme="minorHAnsi" w:hAnsiTheme="minorHAnsi" w:cstheme="minorHAnsi"/>
          <w:b/>
          <w:bCs/>
          <w:color w:val="000000"/>
          <w:u w:val="single"/>
        </w:rPr>
        <w:t xml:space="preserve">alle ore </w:t>
      </w:r>
      <w:r w:rsidR="00943063">
        <w:rPr>
          <w:rFonts w:asciiTheme="minorHAnsi" w:hAnsiTheme="minorHAnsi" w:cstheme="minorHAnsi"/>
          <w:b/>
          <w:bCs/>
          <w:color w:val="000000"/>
          <w:u w:val="single"/>
        </w:rPr>
        <w:t>09</w:t>
      </w:r>
      <w:r w:rsidR="00D00D9F">
        <w:rPr>
          <w:rFonts w:asciiTheme="minorHAnsi" w:hAnsiTheme="minorHAnsi" w:cstheme="minorHAnsi"/>
          <w:b/>
          <w:bCs/>
          <w:color w:val="000000"/>
          <w:u w:val="single"/>
        </w:rPr>
        <w:t>,3</w:t>
      </w:r>
      <w:r w:rsidR="00BB5E2E" w:rsidRPr="00B41A7F">
        <w:rPr>
          <w:rFonts w:asciiTheme="minorHAnsi" w:hAnsiTheme="minorHAnsi" w:cstheme="minorHAnsi"/>
          <w:b/>
          <w:bCs/>
          <w:color w:val="000000"/>
          <w:u w:val="single"/>
        </w:rPr>
        <w:t>0</w:t>
      </w:r>
      <w:r w:rsidR="00B41A7F" w:rsidRPr="00B41A7F">
        <w:rPr>
          <w:rFonts w:asciiTheme="minorHAnsi" w:hAnsiTheme="minorHAnsi" w:cstheme="minorHAnsi"/>
          <w:b/>
          <w:bCs/>
          <w:color w:val="000000"/>
        </w:rPr>
        <w:t xml:space="preserve"> </w:t>
      </w:r>
      <w:r w:rsidRPr="00B41A7F">
        <w:rPr>
          <w:rFonts w:asciiTheme="minorHAnsi" w:hAnsiTheme="minorHAnsi" w:cstheme="minorHAnsi"/>
          <w:bCs/>
          <w:color w:val="000000"/>
        </w:rPr>
        <w:t>presso</w:t>
      </w:r>
      <w:r w:rsidRPr="00B85B06">
        <w:rPr>
          <w:rFonts w:asciiTheme="minorHAnsi" w:hAnsiTheme="minorHAnsi" w:cstheme="minorHAnsi"/>
          <w:bCs/>
          <w:color w:val="000000"/>
        </w:rPr>
        <w:t xml:space="preserve"> la sede di Ponte a Poppi in via Roma 203 e si svolgeranno in modalità telematica, secondo la procedura prevista dalle disposizioni contenute nella presente lettera di invito. </w:t>
      </w:r>
    </w:p>
    <w:p w:rsidR="00B41A7F" w:rsidRDefault="00B41A7F">
      <w:pPr>
        <w:autoSpaceDE w:val="0"/>
        <w:rPr>
          <w:rFonts w:asciiTheme="minorHAnsi" w:hAnsiTheme="minorHAnsi" w:cstheme="minorHAnsi"/>
          <w:bCs/>
          <w:color w:val="000000"/>
        </w:rPr>
      </w:pPr>
    </w:p>
    <w:p w:rsidR="00B41A7F" w:rsidRPr="00B41A7F" w:rsidRDefault="00B41A7F" w:rsidP="00B41A7F">
      <w:pPr>
        <w:pStyle w:val="Standarduser"/>
        <w:jc w:val="both"/>
        <w:rPr>
          <w:rFonts w:asciiTheme="minorHAnsi" w:hAnsiTheme="minorHAnsi" w:cstheme="minorHAnsi"/>
          <w:b/>
          <w:i/>
          <w:sz w:val="20"/>
          <w:szCs w:val="20"/>
        </w:rPr>
      </w:pPr>
      <w:r w:rsidRPr="00B41A7F">
        <w:rPr>
          <w:rFonts w:asciiTheme="minorHAnsi" w:hAnsiTheme="minorHAnsi" w:cstheme="minorHAnsi"/>
          <w:b/>
          <w:i/>
          <w:sz w:val="20"/>
          <w:szCs w:val="20"/>
        </w:rPr>
        <w:t>L’aggiudicazione della gara si svolgerà secondo la seguente procedura:</w:t>
      </w:r>
    </w:p>
    <w:p w:rsidR="00B41A7F" w:rsidRPr="00B41A7F" w:rsidRDefault="00B41A7F" w:rsidP="00FF7EAC">
      <w:pPr>
        <w:pStyle w:val="Standarduser"/>
        <w:numPr>
          <w:ilvl w:val="0"/>
          <w:numId w:val="23"/>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 xml:space="preserve">La CUC in seduta pubblica verifica le condizioni di partecipazione e, ove necessario, attiva soccorso istruttorio ai sensi dell’art. 83 co. 9 del Codice e dell’art. 5 del presente Disciplinare. </w:t>
      </w:r>
    </w:p>
    <w:p w:rsidR="00B41A7F" w:rsidRPr="00B41A7F" w:rsidRDefault="00B41A7F" w:rsidP="00FF7EAC">
      <w:pPr>
        <w:pStyle w:val="Standarduser"/>
        <w:numPr>
          <w:ilvl w:val="0"/>
          <w:numId w:val="23"/>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CUC in seduta pubblica comunica l’esito dell’eventuale attivazione del soccorso istruttorio e procede all’abilitazione alla gara dei concorrenti;</w:t>
      </w:r>
    </w:p>
    <w:p w:rsidR="00B41A7F" w:rsidRPr="00B41A7F" w:rsidRDefault="00B41A7F" w:rsidP="00FF7EAC">
      <w:pPr>
        <w:pStyle w:val="Standarduser"/>
        <w:numPr>
          <w:ilvl w:val="0"/>
          <w:numId w:val="22"/>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previa nomina da parte del responsabile della CUC,  in seduta pubblica verifica la correttezza formale delle buste tecniche qualitative dei concorrenti ammessi;</w:t>
      </w:r>
    </w:p>
    <w:p w:rsidR="00B41A7F" w:rsidRPr="00B41A7F" w:rsidRDefault="00B41A7F" w:rsidP="00FF7EAC">
      <w:pPr>
        <w:pStyle w:val="Standarduser"/>
        <w:numPr>
          <w:ilvl w:val="0"/>
          <w:numId w:val="22"/>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giudicatrice in una o più sedute riservate effettua la valutazione delle offerte tecniche</w:t>
      </w:r>
      <w:r w:rsidRPr="00B41A7F">
        <w:rPr>
          <w:rFonts w:asciiTheme="minorHAnsi" w:hAnsiTheme="minorHAnsi" w:cstheme="minorHAnsi"/>
          <w:i/>
          <w:color w:val="00B050"/>
          <w:sz w:val="20"/>
          <w:szCs w:val="20"/>
        </w:rPr>
        <w:t xml:space="preserve"> </w:t>
      </w:r>
      <w:r w:rsidRPr="00B41A7F">
        <w:rPr>
          <w:rFonts w:asciiTheme="minorHAnsi" w:hAnsiTheme="minorHAnsi" w:cstheme="minorHAnsi"/>
          <w:i/>
          <w:sz w:val="20"/>
          <w:szCs w:val="20"/>
        </w:rPr>
        <w:t>qualitative dei soggetti abilitati sulla base dei criteri stabiliti;</w:t>
      </w:r>
    </w:p>
    <w:p w:rsidR="00B41A7F" w:rsidRPr="00B41A7F" w:rsidRDefault="00B41A7F" w:rsidP="00FF7EAC">
      <w:pPr>
        <w:pStyle w:val="Standarduser"/>
        <w:numPr>
          <w:ilvl w:val="0"/>
          <w:numId w:val="22"/>
        </w:numPr>
        <w:spacing w:line="276" w:lineRule="auto"/>
        <w:jc w:val="both"/>
        <w:rPr>
          <w:rFonts w:asciiTheme="minorHAnsi" w:hAnsiTheme="minorHAnsi" w:cstheme="minorHAnsi"/>
          <w:i/>
          <w:sz w:val="20"/>
          <w:szCs w:val="20"/>
        </w:rPr>
      </w:pPr>
      <w:r w:rsidRPr="00B41A7F">
        <w:rPr>
          <w:rFonts w:asciiTheme="minorHAnsi" w:hAnsiTheme="minorHAnsi" w:cstheme="minorHAnsi"/>
          <w:i/>
          <w:sz w:val="20"/>
          <w:szCs w:val="20"/>
        </w:rPr>
        <w:t>La Commissione in seduta pubblica procede:</w:t>
      </w:r>
    </w:p>
    <w:p w:rsidR="00B41A7F" w:rsidRPr="00B41A7F" w:rsidRDefault="00B41A7F" w:rsidP="00FF7EAC">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a dare comunicazione dei punteggi attribuiti sotto il profilo tecnico-qualitativo alle singole offerte e ad inserire suddetto punteggio sulla piattaforma; nel caso in cui sia prevista la riparametrazione del punteggio tecnico, la Commissione inserirà sulla piattaforma, per ciascun concorrente, sia il punteggio </w:t>
      </w:r>
      <w:proofErr w:type="spellStart"/>
      <w:r w:rsidRPr="00B41A7F">
        <w:rPr>
          <w:rFonts w:asciiTheme="minorHAnsi" w:hAnsiTheme="minorHAnsi" w:cstheme="minorHAnsi"/>
          <w:i/>
          <w:sz w:val="20"/>
          <w:szCs w:val="20"/>
        </w:rPr>
        <w:t>pre</w:t>
      </w:r>
      <w:proofErr w:type="spellEnd"/>
      <w:r w:rsidRPr="00B41A7F">
        <w:rPr>
          <w:rFonts w:asciiTheme="minorHAnsi" w:hAnsiTheme="minorHAnsi" w:cstheme="minorHAnsi"/>
          <w:i/>
          <w:sz w:val="20"/>
          <w:szCs w:val="20"/>
        </w:rPr>
        <w:t>-riparametrazione che a seguito della stessa;</w:t>
      </w:r>
    </w:p>
    <w:p w:rsidR="00B41A7F" w:rsidRPr="00B41A7F" w:rsidRDefault="00B41A7F" w:rsidP="00FF7EAC">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all’apertura delle buste chiuse elettronicamente contenenti le offerte economiche;</w:t>
      </w:r>
    </w:p>
    <w:p w:rsidR="00B41A7F" w:rsidRDefault="00B41A7F" w:rsidP="00FF7EAC">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al calcolo dei punteggi economici secondo la formula riportata nel presente disciplinare </w:t>
      </w:r>
    </w:p>
    <w:p w:rsidR="00B41A7F" w:rsidRPr="00B41A7F" w:rsidRDefault="00B41A7F" w:rsidP="00FF7EAC">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effettua la valutazione delle offerte economiche, attribuendo alle stesse un punteggio.</w:t>
      </w:r>
    </w:p>
    <w:p w:rsidR="00B41A7F" w:rsidRPr="00B41A7F" w:rsidRDefault="00B41A7F" w:rsidP="00FF7EAC">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provvede alla sommatoria tra il punteggio tecnico e quello economico e predispone la graduatoria;</w:t>
      </w:r>
    </w:p>
    <w:p w:rsidR="00B41A7F" w:rsidRPr="00B41A7F" w:rsidRDefault="00B41A7F" w:rsidP="00FF7EAC">
      <w:pPr>
        <w:pStyle w:val="Standarduser"/>
        <w:numPr>
          <w:ilvl w:val="0"/>
          <w:numId w:val="21"/>
        </w:numPr>
        <w:spacing w:line="276" w:lineRule="auto"/>
        <w:ind w:left="851"/>
        <w:jc w:val="both"/>
        <w:rPr>
          <w:rFonts w:asciiTheme="minorHAnsi" w:hAnsiTheme="minorHAnsi" w:cstheme="minorHAnsi"/>
          <w:i/>
          <w:sz w:val="20"/>
          <w:szCs w:val="20"/>
        </w:rPr>
      </w:pPr>
      <w:r w:rsidRPr="00B41A7F">
        <w:rPr>
          <w:rFonts w:asciiTheme="minorHAnsi" w:hAnsiTheme="minorHAnsi" w:cstheme="minorHAnsi"/>
          <w:i/>
          <w:sz w:val="20"/>
          <w:szCs w:val="20"/>
        </w:rPr>
        <w:t xml:space="preserve">indica i concorrenti che hanno formulato offerta anomala ai sensi del co. 3 dell’art. 97 del Codice. </w:t>
      </w:r>
    </w:p>
    <w:p w:rsidR="00B41A7F" w:rsidRPr="00B41A7F" w:rsidRDefault="00B41A7F" w:rsidP="00B41A7F">
      <w:pPr>
        <w:pStyle w:val="Standarduser"/>
        <w:jc w:val="both"/>
        <w:rPr>
          <w:rFonts w:asciiTheme="minorHAnsi" w:hAnsiTheme="minorHAnsi" w:cstheme="minorHAnsi"/>
          <w:i/>
          <w:sz w:val="20"/>
          <w:szCs w:val="20"/>
        </w:rPr>
      </w:pPr>
    </w:p>
    <w:p w:rsidR="00B41A7F" w:rsidRPr="00B41A7F" w:rsidRDefault="00B41A7F" w:rsidP="00B41A7F">
      <w:pPr>
        <w:pStyle w:val="Standarduser"/>
        <w:jc w:val="both"/>
        <w:rPr>
          <w:rFonts w:asciiTheme="minorHAnsi" w:hAnsiTheme="minorHAnsi" w:cstheme="minorHAnsi"/>
          <w:sz w:val="20"/>
          <w:szCs w:val="20"/>
        </w:rPr>
      </w:pPr>
      <w:bookmarkStart w:id="2" w:name="_Hlk508787531"/>
      <w:r w:rsidRPr="00B41A7F">
        <w:rPr>
          <w:rFonts w:asciiTheme="minorHAnsi" w:hAnsiTheme="minorHAnsi" w:cstheme="minorHAnsi"/>
          <w:sz w:val="20"/>
          <w:szCs w:val="20"/>
        </w:rPr>
        <w:t>Nel caso in cui ricorrano i presupposti dell’offerta anomala, l’Amministrazione effettua la verifica ai sensi dell’art. 97 co. 4 e ss. i soggetti deputati a condurre la verifica di anomalia sono indicati al successivo art. 14.</w:t>
      </w:r>
    </w:p>
    <w:bookmarkEnd w:id="2"/>
    <w:p w:rsidR="00B41A7F" w:rsidRPr="00B41A7F" w:rsidRDefault="00B41A7F" w:rsidP="00B41A7F">
      <w:pPr>
        <w:pStyle w:val="Standarduser"/>
        <w:jc w:val="both"/>
        <w:rPr>
          <w:rFonts w:asciiTheme="minorHAnsi" w:hAnsiTheme="minorHAnsi" w:cstheme="minorHAnsi"/>
          <w:sz w:val="20"/>
          <w:szCs w:val="20"/>
        </w:rPr>
      </w:pPr>
    </w:p>
    <w:p w:rsidR="00B41A7F" w:rsidRPr="00B41A7F" w:rsidRDefault="00B41A7F" w:rsidP="00B41A7F">
      <w:pPr>
        <w:pStyle w:val="Standarduser"/>
        <w:jc w:val="both"/>
        <w:rPr>
          <w:rFonts w:asciiTheme="minorHAnsi" w:hAnsiTheme="minorHAnsi" w:cstheme="minorHAnsi"/>
          <w:sz w:val="20"/>
          <w:szCs w:val="20"/>
        </w:rPr>
      </w:pPr>
      <w:r w:rsidRPr="00B41A7F">
        <w:rPr>
          <w:rFonts w:asciiTheme="minorHAnsi" w:hAnsiTheme="minorHAnsi" w:cstheme="minorHAnsi"/>
          <w:sz w:val="20"/>
          <w:szCs w:val="20"/>
          <w:u w:val="single"/>
        </w:rPr>
        <w:t>La Commissione formula la proposta di aggiudicazione</w:t>
      </w:r>
      <w:r w:rsidRPr="00B41A7F">
        <w:rPr>
          <w:rFonts w:asciiTheme="minorHAnsi" w:hAnsiTheme="minorHAnsi" w:cstheme="minorHAnsi"/>
          <w:sz w:val="20"/>
          <w:szCs w:val="20"/>
        </w:rPr>
        <w:t xml:space="preserve"> e la CUC procede ai sensi dell’art. 32 co. 5 del Codice. </w:t>
      </w:r>
    </w:p>
    <w:p w:rsidR="00B41A7F" w:rsidRPr="00B41A7F" w:rsidRDefault="00B41A7F" w:rsidP="00B41A7F">
      <w:pPr>
        <w:pStyle w:val="Standarduser"/>
        <w:ind w:left="720"/>
        <w:jc w:val="both"/>
        <w:rPr>
          <w:rFonts w:asciiTheme="minorHAnsi" w:hAnsiTheme="minorHAnsi" w:cstheme="minorHAnsi"/>
          <w:sz w:val="20"/>
          <w:szCs w:val="20"/>
        </w:rPr>
      </w:pPr>
    </w:p>
    <w:p w:rsidR="00B41A7F" w:rsidRPr="00B41A7F" w:rsidRDefault="00B41A7F" w:rsidP="00B41A7F">
      <w:pPr>
        <w:pStyle w:val="Standard"/>
        <w:spacing w:line="240" w:lineRule="auto"/>
        <w:jc w:val="both"/>
        <w:rPr>
          <w:rFonts w:asciiTheme="minorHAnsi" w:hAnsiTheme="minorHAnsi" w:cstheme="minorHAnsi"/>
          <w:sz w:val="20"/>
          <w:szCs w:val="20"/>
        </w:rPr>
      </w:pPr>
      <w:r w:rsidRPr="00B41A7F">
        <w:rPr>
          <w:rFonts w:asciiTheme="minorHAnsi" w:hAnsiTheme="minorHAnsi" w:cstheme="minorHAnsi"/>
          <w:sz w:val="20"/>
          <w:szCs w:val="20"/>
        </w:rPr>
        <w:t>In caso di offerte che abbiano lo stesso punteggio complessivo, si prediligerà il concorrente che ha ottenuto il miglior punteggio relativo all’offerta tecnica e, in caso di ulteriore parità, si procederà al sorteggio per addivenire all’aggiudicazione.</w:t>
      </w:r>
    </w:p>
    <w:p w:rsidR="00B41A7F" w:rsidRPr="00B41A7F" w:rsidRDefault="00B41A7F" w:rsidP="00B41A7F">
      <w:pPr>
        <w:autoSpaceDE w:val="0"/>
        <w:jc w:val="both"/>
        <w:rPr>
          <w:rFonts w:asciiTheme="minorHAnsi" w:hAnsiTheme="minorHAnsi" w:cstheme="minorHAnsi"/>
          <w:lang w:eastAsia="it-IT"/>
        </w:rPr>
      </w:pPr>
      <w:bookmarkStart w:id="3" w:name="_Hlk483843406"/>
      <w:r w:rsidRPr="00B41A7F">
        <w:rPr>
          <w:rFonts w:asciiTheme="minorHAnsi" w:hAnsiTheme="minorHAnsi" w:cstheme="minorHAnsi"/>
          <w:u w:val="single"/>
        </w:rPr>
        <w:t>La Commissione giudicatrice sarà composta da tre m</w:t>
      </w:r>
      <w:r w:rsidR="00D00D9F">
        <w:rPr>
          <w:rFonts w:asciiTheme="minorHAnsi" w:hAnsiTheme="minorHAnsi" w:cstheme="minorHAnsi"/>
          <w:u w:val="single"/>
        </w:rPr>
        <w:t>embri</w:t>
      </w:r>
      <w:r w:rsidR="00D00D9F">
        <w:rPr>
          <w:rFonts w:asciiTheme="minorHAnsi" w:hAnsiTheme="minorHAnsi" w:cstheme="minorHAnsi"/>
          <w:lang w:eastAsia="it-IT"/>
        </w:rPr>
        <w:t xml:space="preserve"> e</w:t>
      </w:r>
      <w:r w:rsidRPr="00B41A7F">
        <w:rPr>
          <w:rFonts w:asciiTheme="minorHAnsi" w:hAnsiTheme="minorHAnsi" w:cstheme="minorHAnsi"/>
          <w:lang w:eastAsia="it-IT"/>
        </w:rPr>
        <w:t xml:space="preserve"> sarà nominata nel rispetto dell’art. 77 del Codice e delle Linee Guida A.N.AC a seguito del termine previsto per la scadenza della presente procedura. I membri, ivi compreso il Presidente, saranno individuati a seguito di valutazione dei curricula sulla base delle competenze possedute e delle esperienze maturate. I compiti della Commissione sono quelli indicati al presente articolo e al successivo</w:t>
      </w:r>
      <w:r w:rsidR="00D00D9F">
        <w:rPr>
          <w:rFonts w:asciiTheme="minorHAnsi" w:hAnsiTheme="minorHAnsi" w:cstheme="minorHAnsi"/>
          <w:lang w:eastAsia="it-IT"/>
        </w:rPr>
        <w:t>.</w:t>
      </w:r>
    </w:p>
    <w:p w:rsidR="00B41A7F" w:rsidRPr="00B41A7F" w:rsidRDefault="00B41A7F" w:rsidP="00B41A7F">
      <w:pPr>
        <w:autoSpaceDE w:val="0"/>
        <w:jc w:val="both"/>
        <w:rPr>
          <w:rFonts w:asciiTheme="minorHAnsi" w:hAnsiTheme="minorHAnsi" w:cstheme="minorHAnsi"/>
          <w:lang w:eastAsia="it-IT"/>
        </w:rPr>
      </w:pPr>
      <w:r w:rsidRPr="00B41A7F">
        <w:rPr>
          <w:rFonts w:asciiTheme="minorHAnsi" w:hAnsiTheme="minorHAnsi" w:cstheme="minorHAnsi"/>
          <w:lang w:eastAsia="it-IT"/>
        </w:rPr>
        <w:t>Il numero di giorni previsti per la valutazione delle offerte tecniche ed economiche sono stimati in 10. Detti lavori saranno articolati in almeno due sedute pubbliche ed almeno una riservata e comunque in un numero di sedute adeguato all’adempimento dei compiti assegnati alla Commissione.</w:t>
      </w:r>
    </w:p>
    <w:p w:rsidR="00B41A7F" w:rsidRPr="00B41A7F" w:rsidRDefault="00B41A7F" w:rsidP="00B41A7F">
      <w:pPr>
        <w:autoSpaceDE w:val="0"/>
        <w:jc w:val="both"/>
        <w:rPr>
          <w:rFonts w:asciiTheme="minorHAnsi" w:hAnsiTheme="minorHAnsi" w:cstheme="minorHAnsi"/>
          <w:lang w:eastAsia="it-IT"/>
        </w:rPr>
      </w:pPr>
      <w:r w:rsidRPr="00B41A7F">
        <w:rPr>
          <w:rFonts w:asciiTheme="minorHAnsi" w:hAnsiTheme="minorHAnsi" w:cstheme="minorHAnsi"/>
          <w:lang w:eastAsia="it-IT"/>
        </w:rPr>
        <w:t>Si individuano la piattaforma START e la Posta Elettronica Certificata quali mezzi tecnici necessari per consentire ai commissari che ne facciano richiesta di lavorare a distanza, in modo da assicurare la riservatezza delle comunicazioni.</w:t>
      </w:r>
    </w:p>
    <w:bookmarkEnd w:id="3"/>
    <w:p w:rsidR="00B41A7F" w:rsidRDefault="00B41A7F">
      <w:pPr>
        <w:autoSpaceDE w:val="0"/>
        <w:rPr>
          <w:rFonts w:asciiTheme="minorHAnsi" w:hAnsiTheme="minorHAnsi" w:cstheme="minorHAnsi"/>
          <w:bCs/>
          <w:color w:val="000000"/>
        </w:rPr>
      </w:pPr>
    </w:p>
    <w:p w:rsidR="00161F8D" w:rsidRDefault="00161F8D">
      <w:pPr>
        <w:autoSpaceDE w:val="0"/>
        <w:rPr>
          <w:rFonts w:asciiTheme="minorHAnsi" w:hAnsiTheme="minorHAnsi" w:cstheme="minorHAnsi"/>
          <w:bCs/>
          <w:color w:val="000000"/>
        </w:rPr>
      </w:pPr>
    </w:p>
    <w:p w:rsidR="00161F8D" w:rsidRDefault="00161F8D">
      <w:pPr>
        <w:autoSpaceDE w:val="0"/>
        <w:rPr>
          <w:rFonts w:asciiTheme="minorHAnsi" w:hAnsiTheme="minorHAnsi" w:cstheme="minorHAnsi"/>
          <w:bCs/>
          <w:color w:val="000000"/>
        </w:rPr>
      </w:pPr>
    </w:p>
    <w:p w:rsidR="00161F8D" w:rsidRDefault="00161F8D">
      <w:pPr>
        <w:autoSpaceDE w:val="0"/>
        <w:rPr>
          <w:rFonts w:asciiTheme="minorHAnsi" w:hAnsiTheme="minorHAnsi" w:cstheme="minorHAnsi"/>
          <w:bCs/>
          <w:color w:val="000000"/>
        </w:rPr>
      </w:pPr>
    </w:p>
    <w:p w:rsidR="00D064CB" w:rsidRPr="00B85B06" w:rsidRDefault="00D064CB"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CONCLUSIONE DELL’AGGIUDICAZIONE E STIPULA DEL CONTRATTO</w:t>
      </w:r>
    </w:p>
    <w:p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kern w:val="0"/>
          <w:sz w:val="20"/>
          <w:szCs w:val="20"/>
          <w:lang w:eastAsia="it-IT"/>
        </w:rPr>
        <w:t>L’unione dei Comuni, ai fini dell’aggiudicazione efficace del presente appalto, verifica le dichiarazioni rese dai soggetti partecipanti alla gara. I controlli sono eseguiti ai sensi dell’art. 36 comma 6 sul soggetto aggiudicatario e avranno ad oggetto:</w:t>
      </w:r>
    </w:p>
    <w:p w:rsidR="00D064CB" w:rsidRPr="00B85B06" w:rsidRDefault="00D064CB" w:rsidP="00FF7EAC">
      <w:pPr>
        <w:pStyle w:val="Standard"/>
        <w:numPr>
          <w:ilvl w:val="0"/>
          <w:numId w:val="19"/>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Le dichiarazioni rese circa il possesso dei requisiti di ordine generale di cui all’art. 80 del D.lgs. 50/2016, ai sensi del D.P.R. n. 445/2000;</w:t>
      </w:r>
    </w:p>
    <w:p w:rsidR="00D064CB" w:rsidRPr="00B85B06" w:rsidRDefault="00D064CB" w:rsidP="00FF7EAC">
      <w:pPr>
        <w:pStyle w:val="Standard"/>
        <w:numPr>
          <w:ilvl w:val="0"/>
          <w:numId w:val="19"/>
        </w:numPr>
        <w:tabs>
          <w:tab w:val="left" w:pos="720"/>
        </w:tabs>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Le dichiarazioni rese circa il possesso dei requisiti per l’esecuzione dei lavori: in caso di possesso dell’attestazione SOA la verifica sarà fatta interrogando il casellario delle imprese presso l’ANAC;</w:t>
      </w:r>
    </w:p>
    <w:p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 xml:space="preserve">Al fine di effettuare i controlli suddetti, l’amministrazione invierà una richiesta al/i soggetto/i interessati contenente l’indicazione della documentazione che dovrà essere prodotta al fine di comprovare i requisiti. Quando tale prova non sia fornita, ovvero non confermi le dichiarazioni rese in sede di gara, </w:t>
      </w:r>
      <w:r w:rsidRPr="00B85B06">
        <w:rPr>
          <w:rFonts w:asciiTheme="minorHAnsi" w:hAnsiTheme="minorHAnsi" w:cstheme="minorHAnsi"/>
          <w:b/>
          <w:sz w:val="20"/>
          <w:szCs w:val="20"/>
        </w:rPr>
        <w:t>l’amministrazione procede all’esclusione del concorrente dalla gara</w:t>
      </w:r>
      <w:r w:rsidRPr="00B85B06">
        <w:rPr>
          <w:rFonts w:asciiTheme="minorHAnsi" w:hAnsiTheme="minorHAnsi" w:cstheme="minorHAnsi"/>
          <w:bCs/>
          <w:sz w:val="20"/>
          <w:szCs w:val="20"/>
        </w:rPr>
        <w:t xml:space="preserve">, all’escussione della relativa garanzia a corredo dell’offerta e alla segnalazione del fatto all’ </w:t>
      </w:r>
      <w:r w:rsidRPr="00B85B06">
        <w:rPr>
          <w:rFonts w:asciiTheme="minorHAnsi" w:eastAsia="Arial Unicode MS" w:hAnsiTheme="minorHAnsi" w:cstheme="minorHAnsi"/>
          <w:bCs/>
          <w:sz w:val="20"/>
          <w:szCs w:val="20"/>
        </w:rPr>
        <w:t>Autorità Nazionale Anticorruzione</w:t>
      </w:r>
      <w:r w:rsidRPr="00B85B06">
        <w:rPr>
          <w:rFonts w:asciiTheme="minorHAnsi" w:hAnsiTheme="minorHAnsi" w:cstheme="minorHAnsi"/>
          <w:sz w:val="20"/>
          <w:szCs w:val="20"/>
        </w:rPr>
        <w:t>.</w:t>
      </w:r>
    </w:p>
    <w:p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Sul soggetto da sottoporre a controllo sono effettuati altresì i controlli sui requisiti di ordine generale dichiarati ai sensi del D.P.R. n. 445/2000 per la partecipazione alla gara. Tali controlli sono effettuati:</w:t>
      </w:r>
    </w:p>
    <w:p w:rsidR="00D064CB" w:rsidRPr="00B85B06" w:rsidRDefault="00D064CB" w:rsidP="00FF7EAC">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in caso di raggruppamento temporaneo di concorrenti o di consorzio ordinario di concorrenti o di G.E.I.E. nei confronti di tutti i soggetti facenti parte del raggruppamento o del consorzio o del G.E.I.E.;</w:t>
      </w:r>
    </w:p>
    <w:p w:rsidR="00D064CB" w:rsidRPr="00B85B06" w:rsidRDefault="00D064CB" w:rsidP="00FF7EAC">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 xml:space="preserve">in caso di consorzio di cui all’art. 45 comma 2 </w:t>
      </w:r>
      <w:proofErr w:type="spellStart"/>
      <w:r w:rsidRPr="00B85B06">
        <w:rPr>
          <w:rFonts w:asciiTheme="minorHAnsi" w:hAnsiTheme="minorHAnsi" w:cstheme="minorHAnsi"/>
          <w:sz w:val="20"/>
          <w:szCs w:val="20"/>
        </w:rPr>
        <w:t>lett</w:t>
      </w:r>
      <w:proofErr w:type="spellEnd"/>
      <w:r w:rsidRPr="00B85B06">
        <w:rPr>
          <w:rFonts w:asciiTheme="minorHAnsi" w:hAnsiTheme="minorHAnsi" w:cstheme="minorHAnsi"/>
          <w:sz w:val="20"/>
          <w:szCs w:val="20"/>
        </w:rPr>
        <w:t>. b) e c) del Codice i suddetti controlli sono effettuati sia nei confronti del consorzio che nei confronti dei consorziati indicati nella “domanda di partecipazione e scheda di rilevazione relativa ai requisiti di ordine generale” come soggetti per i quali il consorzio concorre;</w:t>
      </w:r>
    </w:p>
    <w:p w:rsidR="00D064CB" w:rsidRPr="00B85B06" w:rsidRDefault="00D064CB" w:rsidP="00FF7EAC">
      <w:pPr>
        <w:pStyle w:val="Standard"/>
        <w:numPr>
          <w:ilvl w:val="0"/>
          <w:numId w:val="18"/>
        </w:numPr>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in caso di avvalimento, i suddetti controlli sono effettuati anche nei confronti dei soggetti indicati dal concorrente come ausiliari.</w:t>
      </w:r>
    </w:p>
    <w:p w:rsidR="00D064CB" w:rsidRPr="00B85B06" w:rsidRDefault="00D064CB" w:rsidP="00FF7EAC">
      <w:pPr>
        <w:pStyle w:val="Standard"/>
        <w:numPr>
          <w:ilvl w:val="0"/>
          <w:numId w:val="18"/>
        </w:numPr>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nel caso in cui l’aggiudicatario o una delle mandanti abbia dichiarato di trovarsi in una delle condizioni di cui all’art. 110 c. 4 del Codice i suddetti controlli sono effettuati anche nei confronti dell’operatore economico indicato quale ausiliario ai sensi del comma 5 dello stesso articolo.</w:t>
      </w:r>
    </w:p>
    <w:p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rsidR="00D064CB" w:rsidRPr="00B85B06" w:rsidRDefault="00D064CB" w:rsidP="005F5C3E">
      <w:pPr>
        <w:pStyle w:val="Standard"/>
        <w:tabs>
          <w:tab w:val="left" w:pos="720"/>
        </w:tabs>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Qualora dai controlli effettuati sull’aggiudicatario sui requisiti di ordine generale di cui all’art. 80 del Codice e sui requisiti di qualificazione di cui all’art. 84 del D.lgs. 50/2016</w:t>
      </w:r>
      <w:r w:rsidR="00943063">
        <w:rPr>
          <w:rFonts w:asciiTheme="minorHAnsi" w:hAnsiTheme="minorHAnsi" w:cstheme="minorHAnsi"/>
          <w:sz w:val="20"/>
          <w:szCs w:val="20"/>
        </w:rPr>
        <w:t xml:space="preserve"> </w:t>
      </w:r>
      <w:r w:rsidRPr="00B85B06">
        <w:rPr>
          <w:rFonts w:asciiTheme="minorHAnsi" w:hAnsiTheme="minorHAnsi" w:cstheme="minorHAnsi"/>
          <w:sz w:val="20"/>
          <w:szCs w:val="20"/>
        </w:rPr>
        <w:t>non risultino confermate le dichiarazioni rese dall’operatore economico per la partecipazione alla gara all’interno del DGUE e/o all’interno del Modello 1 l’Amministrazione aggiudicatrice procede:</w:t>
      </w:r>
    </w:p>
    <w:p w:rsidR="00D064CB" w:rsidRPr="00B85B06" w:rsidRDefault="00D064CB" w:rsidP="00FF7EAC">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all’esclusione dei soggetti interessati dalla procedura;</w:t>
      </w:r>
    </w:p>
    <w:p w:rsidR="00D064CB" w:rsidRPr="00B85B06" w:rsidRDefault="00D064CB" w:rsidP="00FF7EAC">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a revocare, nel caso di controllo con esito negativo sull’aggiudicatario provvisorio, la proposta di aggiudicazione formulata in sede di gara e a individuare il nuovo aggiudicatario nel soggetto che segue in classifica, salvo l’eventuale esperimento del subprocedimento di indagine di anomalia dell’offerta qualora l’Amministrazione lo ritenga opportuno, ai sensi dell’art. 97 comma 6.</w:t>
      </w:r>
    </w:p>
    <w:p w:rsidR="00D064CB" w:rsidRPr="00B85B06" w:rsidRDefault="00D064CB" w:rsidP="00FF7EAC">
      <w:pPr>
        <w:pStyle w:val="Standard"/>
        <w:numPr>
          <w:ilvl w:val="0"/>
          <w:numId w:val="18"/>
        </w:numPr>
        <w:tabs>
          <w:tab w:val="left" w:pos="720"/>
        </w:tabs>
        <w:autoSpaceDN/>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relativamente all’aggiudicatario, all’escussione della cauzione provvisoria prodotta, alla segnalazione del fatto all’Autorità Nazionale Anticorruzione ai fini dell’adozione da parte della stessa dei provvedimenti di competenza, nonché all’Autorità giudiziaria per l’applicazione delle norme vigenti in materia di false dichiarazioni;</w:t>
      </w:r>
    </w:p>
    <w:p w:rsidR="00D064CB" w:rsidRPr="00B85B06" w:rsidRDefault="00D064CB" w:rsidP="00FF7EAC">
      <w:pPr>
        <w:pStyle w:val="Standard"/>
        <w:numPr>
          <w:ilvl w:val="0"/>
          <w:numId w:val="18"/>
        </w:numPr>
        <w:tabs>
          <w:tab w:val="left" w:pos="720"/>
        </w:tabs>
        <w:autoSpaceDN/>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relativamente agli altri soggetti sottoposti al controllo, alla segnalazione del fatto all’ Autorità Nazionale Anticorruzione ai fini dell’adozione da parte della stessa dei provvedimenti di competenza, nonché all’Autorità giudiziaria per l’applicazione delle norme vigenti in materia di false dichiarazioni.</w:t>
      </w:r>
    </w:p>
    <w:p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rsidR="00D064CB" w:rsidRPr="00B85B06" w:rsidRDefault="00D064CB" w:rsidP="005F5C3E">
      <w:pPr>
        <w:pStyle w:val="Standard"/>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L’Amministrazione richiede ai soggetti di cui sopra i documenti comprovanti quanto dichiarato durante il procedimento di gara, qualora non sia possibile procedere nelle forme specificate dal D.P.R. n. 445/2000.</w:t>
      </w:r>
    </w:p>
    <w:p w:rsidR="00D064CB" w:rsidRPr="00B85B06" w:rsidRDefault="00D064CB" w:rsidP="005F5C3E">
      <w:pPr>
        <w:pStyle w:val="Standard"/>
        <w:tabs>
          <w:tab w:val="left" w:pos="720"/>
        </w:tabs>
        <w:spacing w:after="0" w:line="240" w:lineRule="auto"/>
        <w:jc w:val="both"/>
        <w:rPr>
          <w:rFonts w:asciiTheme="minorHAnsi" w:hAnsiTheme="minorHAnsi" w:cstheme="minorHAnsi"/>
          <w:sz w:val="20"/>
          <w:szCs w:val="20"/>
        </w:rPr>
      </w:pPr>
      <w:r w:rsidRPr="00B85B06">
        <w:rPr>
          <w:rFonts w:asciiTheme="minorHAnsi" w:hAnsiTheme="minorHAnsi" w:cstheme="minorHAnsi"/>
          <w:sz w:val="20"/>
          <w:szCs w:val="20"/>
        </w:rPr>
        <w:t>Dopo l’aggiudicazione efficace</w:t>
      </w:r>
      <w:r w:rsidR="00943063">
        <w:rPr>
          <w:rFonts w:asciiTheme="minorHAnsi" w:hAnsiTheme="minorHAnsi" w:cstheme="minorHAnsi"/>
          <w:sz w:val="20"/>
          <w:szCs w:val="20"/>
        </w:rPr>
        <w:t xml:space="preserve"> comunicata dalla CUC, </w:t>
      </w:r>
      <w:r w:rsidRPr="00B85B06">
        <w:rPr>
          <w:rFonts w:asciiTheme="minorHAnsi" w:hAnsiTheme="minorHAnsi" w:cstheme="minorHAnsi"/>
          <w:sz w:val="20"/>
          <w:szCs w:val="20"/>
        </w:rPr>
        <w:t>l’Amministrazione</w:t>
      </w:r>
      <w:r w:rsidR="00943063">
        <w:rPr>
          <w:rFonts w:asciiTheme="minorHAnsi" w:hAnsiTheme="minorHAnsi" w:cstheme="minorHAnsi"/>
          <w:sz w:val="20"/>
          <w:szCs w:val="20"/>
        </w:rPr>
        <w:t xml:space="preserve"> Comunale</w:t>
      </w:r>
      <w:r w:rsidRPr="00B85B06">
        <w:rPr>
          <w:rFonts w:asciiTheme="minorHAnsi" w:hAnsiTheme="minorHAnsi" w:cstheme="minorHAnsi"/>
          <w:sz w:val="20"/>
          <w:szCs w:val="20"/>
        </w:rPr>
        <w:t xml:space="preserve"> invita l’aggiudicatario a:</w:t>
      </w:r>
    </w:p>
    <w:p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stipulare il contratto nei termini di legge dall’aggiudicazione definitiva;</w:t>
      </w:r>
    </w:p>
    <w:p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versare l’importo relativo alle spese di imposta di bollo e di registro per il contratto;</w:t>
      </w:r>
    </w:p>
    <w:p w:rsidR="00D064CB" w:rsidRPr="00B85B06" w:rsidRDefault="00D064CB" w:rsidP="005F5C3E">
      <w:pPr>
        <w:pStyle w:val="Standard"/>
        <w:tabs>
          <w:tab w:val="left" w:pos="1428"/>
        </w:tabs>
        <w:spacing w:after="0" w:line="240" w:lineRule="auto"/>
        <w:ind w:left="708"/>
        <w:jc w:val="both"/>
        <w:rPr>
          <w:rFonts w:asciiTheme="minorHAnsi" w:hAnsiTheme="minorHAnsi" w:cstheme="minorHAnsi"/>
          <w:sz w:val="20"/>
          <w:szCs w:val="20"/>
        </w:rPr>
      </w:pPr>
      <w:r w:rsidRPr="00B85B06">
        <w:rPr>
          <w:rFonts w:asciiTheme="minorHAnsi" w:hAnsiTheme="minorHAnsi" w:cstheme="minorHAnsi"/>
          <w:sz w:val="20"/>
          <w:szCs w:val="20"/>
        </w:rPr>
        <w:t>- costituire garanzia fideiussoria di cui all’art. 103 del Codice;</w:t>
      </w:r>
    </w:p>
    <w:p w:rsidR="00D064CB" w:rsidRPr="00B85B06" w:rsidRDefault="00D064CB" w:rsidP="005F5C3E">
      <w:pPr>
        <w:pStyle w:val="Standard"/>
        <w:spacing w:after="0" w:line="240" w:lineRule="auto"/>
        <w:ind w:left="888" w:hanging="180"/>
        <w:jc w:val="both"/>
        <w:rPr>
          <w:rFonts w:asciiTheme="minorHAnsi" w:hAnsiTheme="minorHAnsi" w:cstheme="minorHAnsi"/>
          <w:sz w:val="20"/>
          <w:szCs w:val="20"/>
        </w:rPr>
      </w:pPr>
      <w:r w:rsidRPr="00B85B06">
        <w:rPr>
          <w:rFonts w:asciiTheme="minorHAnsi" w:hAnsiTheme="minorHAnsi" w:cstheme="minorHAnsi"/>
          <w:sz w:val="20"/>
          <w:szCs w:val="20"/>
        </w:rPr>
        <w:t>- produrre quant’altro necessario per la stipula del contratto.</w:t>
      </w:r>
    </w:p>
    <w:p w:rsidR="00D064CB" w:rsidRPr="00B85B06" w:rsidRDefault="00D064CB" w:rsidP="005F5C3E">
      <w:pPr>
        <w:pStyle w:val="Standard"/>
        <w:spacing w:after="0" w:line="240" w:lineRule="auto"/>
        <w:ind w:left="888" w:hanging="180"/>
        <w:jc w:val="both"/>
        <w:rPr>
          <w:rFonts w:asciiTheme="minorHAnsi" w:hAnsiTheme="minorHAnsi" w:cstheme="minorHAnsi"/>
          <w:sz w:val="20"/>
          <w:szCs w:val="20"/>
        </w:rPr>
      </w:pPr>
    </w:p>
    <w:p w:rsidR="00D064CB" w:rsidRPr="00B85B06" w:rsidRDefault="00D064CB" w:rsidP="005F5C3E">
      <w:pPr>
        <w:pStyle w:val="Standard"/>
        <w:tabs>
          <w:tab w:val="left" w:pos="720"/>
        </w:tabs>
        <w:spacing w:line="240" w:lineRule="auto"/>
        <w:jc w:val="both"/>
        <w:rPr>
          <w:rFonts w:asciiTheme="minorHAnsi" w:hAnsiTheme="minorHAnsi" w:cstheme="minorHAnsi"/>
          <w:sz w:val="20"/>
          <w:szCs w:val="20"/>
        </w:rPr>
      </w:pPr>
      <w:r w:rsidRPr="00B85B06">
        <w:rPr>
          <w:rFonts w:asciiTheme="minorHAnsi" w:hAnsiTheme="minorHAnsi" w:cstheme="minorHAnsi"/>
          <w:sz w:val="20"/>
          <w:szCs w:val="20"/>
        </w:rPr>
        <w:t>La mancata costituzione della suddetta garanzia fideiussoria determina la decadenza dell’affidamento e l’acquisizione della garanzia a corredo dell’offerta prestata ai sensi dell’art. 93 del Codice. L’amministrazione conseguentemente aggiudica l’appalto al concorrente che segue nella graduatoria.</w:t>
      </w:r>
    </w:p>
    <w:p w:rsidR="00D064CB" w:rsidRPr="00B85B06" w:rsidRDefault="00D064CB" w:rsidP="005F5C3E">
      <w:pPr>
        <w:pStyle w:val="Corpodeltesto21"/>
        <w:rPr>
          <w:rFonts w:asciiTheme="minorHAnsi" w:hAnsiTheme="minorHAnsi" w:cstheme="minorHAnsi"/>
          <w:b/>
          <w:bCs/>
          <w:sz w:val="20"/>
          <w:shd w:val="clear" w:color="auto" w:fill="FFFF00"/>
        </w:rPr>
      </w:pPr>
      <w:r w:rsidRPr="00B85B06">
        <w:rPr>
          <w:rFonts w:asciiTheme="minorHAnsi" w:hAnsiTheme="minorHAnsi" w:cstheme="minorHAnsi"/>
          <w:sz w:val="20"/>
        </w:rPr>
        <w:t>Il contratto verrà stipulato dopo 35 giorni dall’invio dell’ultima delle comunicazioni del provvedimento di aggiudicazione efficace ai sensi dell’art. 76, comma 5, del Codice, salvo che non si rientri in uno dei casi di cui all’art. 32, comma 10 del Codice.</w:t>
      </w:r>
    </w:p>
    <w:p w:rsidR="00D064CB" w:rsidRPr="00B85B06" w:rsidRDefault="00D064CB" w:rsidP="005F5C3E">
      <w:pPr>
        <w:autoSpaceDE w:val="0"/>
        <w:jc w:val="both"/>
        <w:rPr>
          <w:rFonts w:asciiTheme="minorHAnsi" w:hAnsiTheme="minorHAnsi" w:cstheme="minorHAnsi"/>
          <w:bCs/>
          <w:color w:val="000000"/>
        </w:rPr>
      </w:pPr>
    </w:p>
    <w:p w:rsidR="002A650E" w:rsidRPr="00B85B06" w:rsidRDefault="002A650E"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TRATTAMENTO DEI DATI PERSONALI </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Per la presentazione dell’offerta, nonché per la stipula del contratto con l’aggiudicatario, è richiesto ai concorrenti di fornire dati e informazioni, anche sotto forma documentale, che rientrano nell’ambito di applicazione del D. </w:t>
      </w:r>
      <w:proofErr w:type="spellStart"/>
      <w:r w:rsidRPr="00B85B06">
        <w:rPr>
          <w:rFonts w:asciiTheme="minorHAnsi" w:eastAsia="Arial" w:hAnsiTheme="minorHAnsi" w:cstheme="minorHAnsi"/>
          <w:color w:val="000000"/>
          <w:kern w:val="0"/>
          <w:sz w:val="20"/>
          <w:szCs w:val="20"/>
          <w:lang w:eastAsia="ar-SA"/>
        </w:rPr>
        <w:t>Lgs</w:t>
      </w:r>
      <w:proofErr w:type="spellEnd"/>
      <w:r w:rsidRPr="00B85B06">
        <w:rPr>
          <w:rFonts w:asciiTheme="minorHAnsi" w:eastAsia="Arial" w:hAnsiTheme="minorHAnsi" w:cstheme="minorHAnsi"/>
          <w:color w:val="000000"/>
          <w:kern w:val="0"/>
          <w:sz w:val="20"/>
          <w:szCs w:val="20"/>
          <w:lang w:eastAsia="ar-SA"/>
        </w:rPr>
        <w:t>. 30.6.2003 n. 196 (Codice in materia di protezione dei dati personali) e del Regolamento UE 2016/679.</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Mediante la presentazione dell’offerta l’interessato manifesta il proprio consenso al trattamento dei dati personali, anche di categorie personali di cui all’art. 9 del Regolamento UE 679/2016. </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Ai sensi e per gli effetti della suddetta normativa, all’Amministrazione compete l’obbligo di fornire alcune informazioni riguardanti il loro utilizzo.</w:t>
      </w:r>
    </w:p>
    <w:p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.1 – Finalità del trattamento</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In relazione alle finalità del trattamento dei dati forniti si precisa che:</w:t>
      </w:r>
    </w:p>
    <w:p w:rsidR="00424BC7" w:rsidRPr="00B85B06" w:rsidRDefault="00424BC7" w:rsidP="00FF7EAC">
      <w:pPr>
        <w:pStyle w:val="Standard"/>
        <w:numPr>
          <w:ilvl w:val="0"/>
          <w:numId w:val="20"/>
        </w:numPr>
        <w:spacing w:after="0" w:line="240" w:lineRule="auto"/>
        <w:ind w:left="426"/>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 dati inseriti nella domanda di partecipazione vengono acquisiti ai fini dell’effettuazione della verifica dei requisiti di ordine generale, nonché dell’aggiudicazione e, comunque, in ottemperanza alle disposizioni normative vigenti;</w:t>
      </w:r>
    </w:p>
    <w:p w:rsidR="00424BC7" w:rsidRPr="00B85B06" w:rsidRDefault="00424BC7" w:rsidP="00FF7EAC">
      <w:pPr>
        <w:pStyle w:val="Standard"/>
        <w:numPr>
          <w:ilvl w:val="0"/>
          <w:numId w:val="20"/>
        </w:numPr>
        <w:spacing w:after="0" w:line="240" w:lineRule="auto"/>
        <w:ind w:left="426"/>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 dati da fornire da parte del concorrente aggiudicatario vengono acquisiti, oltre che ai fini di cui sopra, anche ai fini della stipula e dell’esecuzione del contratto, compresi gli adempimenti contabili ed il pagamento del corrispettivo contrattuale.</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p>
    <w:p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.2 -  Modalità del trattamento dei dati</w:t>
      </w:r>
    </w:p>
    <w:p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Il trattamento dei dati potrà essere effettuato mediante strumenti informatici e telematici idonei a memorizzarli e gestirli garantendo la sicurezza e la riservatezza.</w:t>
      </w:r>
    </w:p>
    <w:p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.3 -  Categorie di soggetti ai quali i dati possono essere comunicati</w:t>
      </w:r>
    </w:p>
    <w:p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I dati potranno essere comunicati ad altri concorrenti che facciano richiesta di accesso ai documenti di gara nei limiti consentiti, dal D.lgs. 50/2016, dalla legge n. 241/1990 e dalla L.R. n. 40/2009. </w:t>
      </w:r>
    </w:p>
    <w:p w:rsidR="00424BC7" w:rsidRPr="00B85B06" w:rsidRDefault="00583601" w:rsidP="00424BC7">
      <w:pPr>
        <w:pStyle w:val="Standard"/>
        <w:spacing w:after="0" w:line="240" w:lineRule="auto"/>
        <w:jc w:val="both"/>
        <w:rPr>
          <w:rFonts w:asciiTheme="minorHAnsi" w:eastAsia="Arial" w:hAnsiTheme="minorHAnsi" w:cstheme="minorHAnsi"/>
          <w:b/>
          <w:color w:val="000000"/>
          <w:kern w:val="0"/>
          <w:sz w:val="20"/>
          <w:szCs w:val="20"/>
          <w:lang w:eastAsia="ar-SA"/>
        </w:rPr>
      </w:pPr>
      <w:r>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00424BC7" w:rsidRPr="00B85B06">
        <w:rPr>
          <w:rFonts w:asciiTheme="minorHAnsi" w:eastAsia="Arial" w:hAnsiTheme="minorHAnsi" w:cstheme="minorHAnsi"/>
          <w:b/>
          <w:color w:val="000000"/>
          <w:kern w:val="0"/>
          <w:sz w:val="20"/>
          <w:szCs w:val="20"/>
          <w:lang w:eastAsia="ar-SA"/>
        </w:rPr>
        <w:t>.4 -  Diritti del concorrente interessato</w:t>
      </w:r>
    </w:p>
    <w:p w:rsidR="00424BC7" w:rsidRPr="00B85B06" w:rsidRDefault="00424BC7" w:rsidP="00424BC7">
      <w:pPr>
        <w:pStyle w:val="Standard"/>
        <w:spacing w:after="0"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Relativamente ai suddetti dati, al concorrente, in qualità di interessato, vengono riconosciuti i diritti di cui all’art. 7 del D. </w:t>
      </w:r>
      <w:proofErr w:type="spellStart"/>
      <w:r w:rsidRPr="00B85B06">
        <w:rPr>
          <w:rFonts w:asciiTheme="minorHAnsi" w:eastAsia="Arial" w:hAnsiTheme="minorHAnsi" w:cstheme="minorHAnsi"/>
          <w:color w:val="000000"/>
          <w:kern w:val="0"/>
          <w:sz w:val="20"/>
          <w:szCs w:val="20"/>
          <w:lang w:eastAsia="ar-SA"/>
        </w:rPr>
        <w:t>Lgs</w:t>
      </w:r>
      <w:proofErr w:type="spellEnd"/>
      <w:r w:rsidRPr="00B85B06">
        <w:rPr>
          <w:rFonts w:asciiTheme="minorHAnsi" w:eastAsia="Arial" w:hAnsiTheme="minorHAnsi" w:cstheme="minorHAnsi"/>
          <w:color w:val="000000"/>
          <w:kern w:val="0"/>
          <w:sz w:val="20"/>
          <w:szCs w:val="20"/>
          <w:lang w:eastAsia="ar-SA"/>
        </w:rPr>
        <w:t>. 30/6/2003 n. 196 e REG UE 679/2016</w:t>
      </w:r>
    </w:p>
    <w:p w:rsidR="00424BC7" w:rsidRPr="00B85B06" w:rsidRDefault="00424BC7" w:rsidP="00424BC7">
      <w:pPr>
        <w:pStyle w:val="Standard"/>
        <w:spacing w:line="240" w:lineRule="auto"/>
        <w:jc w:val="both"/>
        <w:rPr>
          <w:rFonts w:asciiTheme="minorHAnsi" w:eastAsia="Arial" w:hAnsiTheme="minorHAnsi" w:cstheme="minorHAnsi"/>
          <w:color w:val="000000"/>
          <w:kern w:val="0"/>
          <w:sz w:val="20"/>
          <w:szCs w:val="20"/>
          <w:lang w:eastAsia="ar-SA"/>
        </w:rPr>
      </w:pPr>
      <w:r w:rsidRPr="00B85B06">
        <w:rPr>
          <w:rFonts w:asciiTheme="minorHAnsi" w:eastAsia="Arial" w:hAnsiTheme="minorHAnsi" w:cstheme="minorHAnsi"/>
          <w:color w:val="000000"/>
          <w:kern w:val="0"/>
          <w:sz w:val="20"/>
          <w:szCs w:val="20"/>
          <w:lang w:eastAsia="ar-SA"/>
        </w:rPr>
        <w:t xml:space="preserve">La presentazione dell’offerta e la sottoscrizione del contratto da parte del concorrente attesta l’avvenuta presa visione delle modalità relative al trattamento dei dati personali, indicate nell’informativa ai sensi dell’art. 13 del D. </w:t>
      </w:r>
      <w:proofErr w:type="spellStart"/>
      <w:r w:rsidRPr="00B85B06">
        <w:rPr>
          <w:rFonts w:asciiTheme="minorHAnsi" w:eastAsia="Arial" w:hAnsiTheme="minorHAnsi" w:cstheme="minorHAnsi"/>
          <w:color w:val="000000"/>
          <w:kern w:val="0"/>
          <w:sz w:val="20"/>
          <w:szCs w:val="20"/>
          <w:lang w:eastAsia="ar-SA"/>
        </w:rPr>
        <w:t>Lgs</w:t>
      </w:r>
      <w:proofErr w:type="spellEnd"/>
      <w:r w:rsidRPr="00B85B06">
        <w:rPr>
          <w:rFonts w:asciiTheme="minorHAnsi" w:eastAsia="Arial" w:hAnsiTheme="minorHAnsi" w:cstheme="minorHAnsi"/>
          <w:color w:val="000000"/>
          <w:kern w:val="0"/>
          <w:sz w:val="20"/>
          <w:szCs w:val="20"/>
          <w:lang w:eastAsia="ar-SA"/>
        </w:rPr>
        <w:t>. 30/6/2003 n. 196 e REG UE 679/2016</w:t>
      </w:r>
    </w:p>
    <w:p w:rsidR="00424BC7" w:rsidRPr="00B85B06" w:rsidRDefault="00424BC7" w:rsidP="00424BC7">
      <w:pPr>
        <w:pStyle w:val="Standard"/>
        <w:spacing w:after="0" w:line="240" w:lineRule="auto"/>
        <w:jc w:val="both"/>
        <w:rPr>
          <w:rFonts w:asciiTheme="minorHAnsi" w:eastAsia="Arial" w:hAnsiTheme="minorHAnsi" w:cstheme="minorHAnsi"/>
          <w:b/>
          <w:color w:val="000000"/>
          <w:kern w:val="0"/>
          <w:sz w:val="20"/>
          <w:szCs w:val="20"/>
          <w:lang w:eastAsia="ar-SA"/>
        </w:rPr>
      </w:pPr>
      <w:r w:rsidRPr="00B85B06">
        <w:rPr>
          <w:rFonts w:asciiTheme="minorHAnsi" w:eastAsia="Arial" w:hAnsiTheme="minorHAnsi" w:cstheme="minorHAnsi"/>
          <w:b/>
          <w:color w:val="000000"/>
          <w:kern w:val="0"/>
          <w:sz w:val="20"/>
          <w:szCs w:val="20"/>
          <w:lang w:eastAsia="ar-SA"/>
        </w:rPr>
        <w:t xml:space="preserve">ART. </w:t>
      </w:r>
      <w:r w:rsidR="005F5C3E">
        <w:rPr>
          <w:rFonts w:asciiTheme="minorHAnsi" w:eastAsia="Arial" w:hAnsiTheme="minorHAnsi" w:cstheme="minorHAnsi"/>
          <w:b/>
          <w:color w:val="000000"/>
          <w:kern w:val="0"/>
          <w:sz w:val="20"/>
          <w:szCs w:val="20"/>
          <w:lang w:eastAsia="ar-SA"/>
        </w:rPr>
        <w:t>19</w:t>
      </w:r>
      <w:r w:rsidRPr="00B85B06">
        <w:rPr>
          <w:rFonts w:asciiTheme="minorHAnsi" w:eastAsia="Arial" w:hAnsiTheme="minorHAnsi" w:cstheme="minorHAnsi"/>
          <w:b/>
          <w:color w:val="000000"/>
          <w:kern w:val="0"/>
          <w:sz w:val="20"/>
          <w:szCs w:val="20"/>
          <w:lang w:eastAsia="ar-SA"/>
        </w:rPr>
        <w:t>.5 -  Titolare, responsabili e incaricati del trattamento dei dati</w:t>
      </w:r>
    </w:p>
    <w:p w:rsidR="00522CF9" w:rsidRDefault="00424BC7" w:rsidP="00FF7EAC">
      <w:pPr>
        <w:pStyle w:val="Paragrafoelenco"/>
        <w:numPr>
          <w:ilvl w:val="0"/>
          <w:numId w:val="20"/>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Titolari del trattamento dei dati sono</w:t>
      </w:r>
      <w:r w:rsidR="00343704">
        <w:rPr>
          <w:rFonts w:asciiTheme="minorHAnsi" w:eastAsia="Arial" w:hAnsiTheme="minorHAnsi" w:cstheme="minorHAnsi"/>
          <w:color w:val="000000"/>
        </w:rPr>
        <w:t xml:space="preserve"> la CUC dell</w:t>
      </w:r>
      <w:r w:rsidR="005F5C3E">
        <w:rPr>
          <w:rFonts w:asciiTheme="minorHAnsi" w:eastAsia="Arial" w:hAnsiTheme="minorHAnsi" w:cstheme="minorHAnsi"/>
          <w:color w:val="000000"/>
        </w:rPr>
        <w:t>’Unione dei Comuni Montani del Casentino</w:t>
      </w:r>
      <w:r w:rsidR="00343704">
        <w:rPr>
          <w:rFonts w:asciiTheme="minorHAnsi" w:eastAsia="Arial" w:hAnsiTheme="minorHAnsi" w:cstheme="minorHAnsi"/>
          <w:color w:val="000000"/>
        </w:rPr>
        <w:t xml:space="preserve"> ed il Comune di Poppi</w:t>
      </w:r>
      <w:r w:rsidRPr="00B85B06">
        <w:rPr>
          <w:rFonts w:asciiTheme="minorHAnsi" w:eastAsia="Arial" w:hAnsiTheme="minorHAnsi" w:cstheme="minorHAnsi"/>
          <w:color w:val="000000"/>
        </w:rPr>
        <w:t>;</w:t>
      </w:r>
    </w:p>
    <w:p w:rsidR="00424BC7" w:rsidRPr="00522CF9" w:rsidRDefault="00424BC7" w:rsidP="00FF7EAC">
      <w:pPr>
        <w:pStyle w:val="Paragrafoelenco"/>
        <w:numPr>
          <w:ilvl w:val="0"/>
          <w:numId w:val="20"/>
        </w:numPr>
        <w:autoSpaceDE w:val="0"/>
        <w:autoSpaceDN w:val="0"/>
        <w:adjustRightInd w:val="0"/>
        <w:rPr>
          <w:rFonts w:asciiTheme="minorHAnsi" w:eastAsia="Arial" w:hAnsiTheme="minorHAnsi" w:cstheme="minorHAnsi"/>
          <w:color w:val="000000"/>
        </w:rPr>
      </w:pPr>
      <w:r w:rsidRPr="00522CF9">
        <w:rPr>
          <w:rFonts w:asciiTheme="minorHAnsi" w:eastAsia="Arial" w:hAnsiTheme="minorHAnsi" w:cstheme="minorHAnsi"/>
          <w:color w:val="000000"/>
        </w:rPr>
        <w:t>Responsabile interno del trattamento dei dati è il RUP</w:t>
      </w:r>
      <w:r w:rsidR="00F86A9F">
        <w:rPr>
          <w:rFonts w:asciiTheme="minorHAnsi" w:eastAsia="Arial" w:hAnsiTheme="minorHAnsi" w:cstheme="minorHAnsi"/>
          <w:color w:val="000000"/>
        </w:rPr>
        <w:t xml:space="preserve"> </w:t>
      </w:r>
      <w:r w:rsidR="005F5C3E">
        <w:rPr>
          <w:rFonts w:asciiTheme="minorHAnsi" w:eastAsia="Arial" w:hAnsiTheme="minorHAnsi" w:cstheme="minorHAnsi"/>
          <w:color w:val="000000"/>
        </w:rPr>
        <w:t>dr.ssa Siria Ceccarelli (</w:t>
      </w:r>
      <w:r w:rsidR="00343704">
        <w:rPr>
          <w:rFonts w:asciiTheme="minorHAnsi" w:eastAsia="Arial" w:hAnsiTheme="minorHAnsi" w:cstheme="minorHAnsi"/>
          <w:color w:val="000000"/>
        </w:rPr>
        <w:t>Comune di Poppi</w:t>
      </w:r>
      <w:r w:rsidR="005F5C3E">
        <w:rPr>
          <w:rFonts w:asciiTheme="minorHAnsi" w:eastAsia="Arial" w:hAnsiTheme="minorHAnsi" w:cstheme="minorHAnsi"/>
          <w:color w:val="000000"/>
        </w:rPr>
        <w:t>)</w:t>
      </w:r>
      <w:r w:rsidR="00777AE9">
        <w:rPr>
          <w:rFonts w:asciiTheme="minorHAnsi" w:eastAsia="Arial" w:hAnsiTheme="minorHAnsi" w:cstheme="minorHAnsi"/>
          <w:color w:val="000000"/>
        </w:rPr>
        <w:t xml:space="preserve"> </w:t>
      </w:r>
      <w:r w:rsidR="00522CF9" w:rsidRPr="00522CF9">
        <w:rPr>
          <w:rFonts w:asciiTheme="minorHAnsi" w:eastAsia="Arial" w:hAnsiTheme="minorHAnsi" w:cstheme="minorHAnsi"/>
          <w:color w:val="000000"/>
        </w:rPr>
        <w:t>e</w:t>
      </w:r>
      <w:r w:rsidR="00343704">
        <w:rPr>
          <w:rFonts w:asciiTheme="minorHAnsi" w:eastAsia="Arial" w:hAnsiTheme="minorHAnsi" w:cstheme="minorHAnsi"/>
          <w:color w:val="000000"/>
        </w:rPr>
        <w:t xml:space="preserve"> la dr.ssa Lisa Bucchi </w:t>
      </w:r>
      <w:r w:rsidRPr="00522CF9">
        <w:rPr>
          <w:rFonts w:asciiTheme="minorHAnsi" w:eastAsia="Arial" w:hAnsiTheme="minorHAnsi" w:cstheme="minorHAnsi"/>
          <w:color w:val="000000"/>
        </w:rPr>
        <w:t>per la Centrale Unica di Committenza;</w:t>
      </w:r>
    </w:p>
    <w:p w:rsidR="00424BC7" w:rsidRPr="00B85B06" w:rsidRDefault="00424BC7" w:rsidP="00FF7EAC">
      <w:pPr>
        <w:pStyle w:val="Paragrafoelenco"/>
        <w:numPr>
          <w:ilvl w:val="0"/>
          <w:numId w:val="20"/>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Responsabile esterno del trattamento dei dati è il Gestore del Sistema Telematico Acquisti Regionale della Toscana;</w:t>
      </w:r>
    </w:p>
    <w:p w:rsidR="00424BC7" w:rsidRPr="00B85B06" w:rsidRDefault="00424BC7" w:rsidP="00FF7EAC">
      <w:pPr>
        <w:pStyle w:val="Paragrafoelenco"/>
        <w:numPr>
          <w:ilvl w:val="0"/>
          <w:numId w:val="20"/>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 xml:space="preserve">Responsabile per la protezione dei dati (DPO):  Dott. Paoli Stefano - e-mail: </w:t>
      </w:r>
      <w:hyperlink r:id="rId15" w:history="1">
        <w:r w:rsidRPr="00B85B06">
          <w:rPr>
            <w:rFonts w:asciiTheme="minorHAnsi" w:eastAsia="Arial" w:hAnsiTheme="minorHAnsi" w:cstheme="minorHAnsi"/>
            <w:color w:val="000000"/>
          </w:rPr>
          <w:t>stefano.paoli@centrostudientilocali.it</w:t>
        </w:r>
      </w:hyperlink>
      <w:r w:rsidRPr="00B85B06">
        <w:rPr>
          <w:rFonts w:asciiTheme="minorHAnsi" w:eastAsia="Arial" w:hAnsiTheme="minorHAnsi" w:cstheme="minorHAnsi"/>
          <w:color w:val="000000"/>
        </w:rPr>
        <w:t xml:space="preserve"> – PEC: </w:t>
      </w:r>
      <w:hyperlink r:id="rId16" w:history="1">
        <w:r w:rsidRPr="00B85B06">
          <w:rPr>
            <w:rFonts w:asciiTheme="minorHAnsi" w:eastAsia="Arial" w:hAnsiTheme="minorHAnsi" w:cstheme="minorHAnsi"/>
            <w:color w:val="000000"/>
          </w:rPr>
          <w:t>studiopaoli.s@pec.it</w:t>
        </w:r>
      </w:hyperlink>
      <w:r w:rsidRPr="00B85B06">
        <w:rPr>
          <w:rFonts w:asciiTheme="minorHAnsi" w:eastAsia="Arial" w:hAnsiTheme="minorHAnsi" w:cstheme="minorHAnsi"/>
          <w:color w:val="000000"/>
        </w:rPr>
        <w:t xml:space="preserve"> – Cell.: 3476843885</w:t>
      </w:r>
    </w:p>
    <w:p w:rsidR="00424BC7" w:rsidRPr="00B85B06" w:rsidRDefault="00424BC7" w:rsidP="00FF7EAC">
      <w:pPr>
        <w:pStyle w:val="Paragrafoelenco"/>
        <w:numPr>
          <w:ilvl w:val="0"/>
          <w:numId w:val="20"/>
        </w:numPr>
        <w:autoSpaceDE w:val="0"/>
        <w:autoSpaceDN w:val="0"/>
        <w:adjustRightInd w:val="0"/>
        <w:rPr>
          <w:rFonts w:asciiTheme="minorHAnsi" w:eastAsia="Arial" w:hAnsiTheme="minorHAnsi" w:cstheme="minorHAnsi"/>
          <w:color w:val="000000"/>
        </w:rPr>
      </w:pPr>
      <w:r w:rsidRPr="00B85B06">
        <w:rPr>
          <w:rFonts w:asciiTheme="minorHAnsi" w:eastAsia="Arial" w:hAnsiTheme="minorHAnsi" w:cstheme="minorHAnsi"/>
          <w:color w:val="000000"/>
        </w:rPr>
        <w:t>Incaricati del trattamento dei dati sono i dipendenti del Gestore del Sistema, dell’Unione dei Comuni</w:t>
      </w:r>
      <w:r w:rsidR="00946DAF">
        <w:rPr>
          <w:rFonts w:asciiTheme="minorHAnsi" w:eastAsia="Arial" w:hAnsiTheme="minorHAnsi" w:cstheme="minorHAnsi"/>
          <w:color w:val="000000"/>
        </w:rPr>
        <w:t xml:space="preserve"> </w:t>
      </w:r>
      <w:r w:rsidRPr="00B85B06">
        <w:rPr>
          <w:rFonts w:asciiTheme="minorHAnsi" w:eastAsia="Arial" w:hAnsiTheme="minorHAnsi" w:cstheme="minorHAnsi"/>
          <w:color w:val="000000"/>
        </w:rPr>
        <w:t xml:space="preserve">e della Centrale Unica di Committenza assegnati alle strutture interessate dal presente appalto. </w:t>
      </w:r>
    </w:p>
    <w:p w:rsidR="00424BC7" w:rsidRDefault="00424BC7" w:rsidP="00424BC7">
      <w:pPr>
        <w:autoSpaceDE w:val="0"/>
        <w:autoSpaceDN w:val="0"/>
        <w:adjustRightInd w:val="0"/>
        <w:jc w:val="both"/>
        <w:rPr>
          <w:rFonts w:asciiTheme="minorHAnsi" w:eastAsia="Arial" w:hAnsiTheme="minorHAnsi" w:cstheme="minorHAnsi"/>
          <w:color w:val="000000"/>
        </w:rPr>
      </w:pPr>
    </w:p>
    <w:p w:rsidR="00946DAF" w:rsidRPr="00B85B06" w:rsidRDefault="00946DAF"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AVVERTENZE </w:t>
      </w:r>
    </w:p>
    <w:p w:rsidR="00946DAF" w:rsidRPr="00B85B06" w:rsidRDefault="00946DAF" w:rsidP="00FF7EAC">
      <w:pPr>
        <w:numPr>
          <w:ilvl w:val="0"/>
          <w:numId w:val="2"/>
        </w:numPr>
        <w:tabs>
          <w:tab w:val="clear" w:pos="0"/>
          <w:tab w:val="num" w:pos="-360"/>
        </w:tabs>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Non è possibile presentare offerte modificative o integrative di offerta già presentata;</w:t>
      </w:r>
    </w:p>
    <w:p w:rsidR="00946DAF" w:rsidRPr="00B85B06" w:rsidRDefault="00946DAF" w:rsidP="00FF7EAC">
      <w:pPr>
        <w:numPr>
          <w:ilvl w:val="0"/>
          <w:numId w:val="2"/>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E’ possibile, nei termini fissati, ritirare l’offerta presentata. Una volta ritirata l’offerta, è possibile, entro i termini perentoriamente stabiliti presentarne una nuova. In tal caso l’offerta precedentemente presentata e la documentazione relativa verranno resi disponibili per eventuali modifiche; </w:t>
      </w:r>
    </w:p>
    <w:p w:rsidR="00946DAF" w:rsidRPr="00B85B06" w:rsidRDefault="00946DAF" w:rsidP="00FF7EAC">
      <w:pPr>
        <w:numPr>
          <w:ilvl w:val="0"/>
          <w:numId w:val="2"/>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La presentazione dell'offerta costituisce accettazione incondizionata delle clausole contenute nella presente lettera di invito con rinuncia ad ogni eccezione; </w:t>
      </w:r>
    </w:p>
    <w:p w:rsidR="00946DAF" w:rsidRPr="00B85B06" w:rsidRDefault="00946DAF" w:rsidP="00FF7EAC">
      <w:pPr>
        <w:numPr>
          <w:ilvl w:val="0"/>
          <w:numId w:val="2"/>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L'Amministrazione si riserva la facoltà di non dare luogo alla gara o di prorogarne la data di scadenza ove lo richiedano motivate esigenze pubbliche, senza che i concorrenti possano avanzare alcuna pretesa al riguardo;</w:t>
      </w:r>
    </w:p>
    <w:p w:rsidR="00946DAF" w:rsidRPr="00B85B06" w:rsidRDefault="00946DAF" w:rsidP="00FF7EAC">
      <w:pPr>
        <w:numPr>
          <w:ilvl w:val="0"/>
          <w:numId w:val="2"/>
        </w:numPr>
        <w:autoSpaceDE w:val="0"/>
        <w:ind w:left="360"/>
        <w:jc w:val="both"/>
        <w:rPr>
          <w:rFonts w:asciiTheme="minorHAnsi" w:hAnsiTheme="minorHAnsi" w:cstheme="minorHAnsi"/>
          <w:b/>
          <w:color w:val="000000"/>
          <w:sz w:val="22"/>
          <w:szCs w:val="22"/>
        </w:rPr>
      </w:pPr>
      <w:r w:rsidRPr="00B85B06">
        <w:rPr>
          <w:rFonts w:asciiTheme="minorHAnsi" w:hAnsiTheme="minorHAnsi" w:cstheme="minorHAnsi"/>
          <w:bCs/>
          <w:color w:val="000000"/>
        </w:rPr>
        <w:t xml:space="preserve">L'Amministrazione si riserva la facoltà di non dar luogo all'aggiudicazione definitiva ove lo richiedano motivate esigenze di interesse pubblico. </w:t>
      </w:r>
    </w:p>
    <w:p w:rsidR="00946DAF" w:rsidRPr="00B85B06" w:rsidRDefault="00946DAF" w:rsidP="00FF7EAC">
      <w:pPr>
        <w:numPr>
          <w:ilvl w:val="0"/>
          <w:numId w:val="2"/>
        </w:numPr>
        <w:autoSpaceDE w:val="0"/>
        <w:ind w:left="360"/>
        <w:jc w:val="both"/>
        <w:rPr>
          <w:rFonts w:asciiTheme="minorHAnsi" w:hAnsiTheme="minorHAnsi" w:cstheme="minorHAnsi"/>
          <w:b/>
          <w:bCs/>
          <w:color w:val="000000"/>
        </w:rPr>
      </w:pPr>
      <w:r w:rsidRPr="00B85B06">
        <w:rPr>
          <w:rFonts w:asciiTheme="minorHAnsi" w:hAnsiTheme="minorHAnsi" w:cstheme="minorHAnsi"/>
          <w:b/>
          <w:bCs/>
          <w:color w:val="000000"/>
        </w:rPr>
        <w:t>L'Amministrazione si riserva, in via di autotutela, la facoltà a proprio insindacabile giudizio di non procedere all’aggiudicazione senza che ciò comporti pretesa alcuna di risarcimento o altro da parte dei concorrenti, riservandosi altresì di poter apportare varianti ai sensi e per gli effetti della vigente normativa di riferimento sui lavori pubblici e condizionando l’affidamento dei lavori in oggetto all’approvazione da parte della Regione Toscana dell’atto di assegnazione delle relative risorse all’Unione dei Comuni.</w:t>
      </w:r>
    </w:p>
    <w:p w:rsidR="00946DAF" w:rsidRPr="00B85B06" w:rsidRDefault="00946DAF" w:rsidP="00946DAF">
      <w:pPr>
        <w:autoSpaceDE w:val="0"/>
        <w:ind w:left="426"/>
        <w:jc w:val="both"/>
        <w:rPr>
          <w:rFonts w:asciiTheme="minorHAnsi" w:hAnsiTheme="minorHAnsi" w:cstheme="minorHAnsi"/>
          <w:bCs/>
          <w:color w:val="000000"/>
        </w:rPr>
      </w:pPr>
    </w:p>
    <w:p w:rsidR="00946DAF" w:rsidRDefault="00946DAF" w:rsidP="00946DAF">
      <w:pPr>
        <w:autoSpaceDE w:val="0"/>
        <w:ind w:left="360"/>
        <w:jc w:val="both"/>
        <w:rPr>
          <w:rFonts w:asciiTheme="minorHAnsi" w:hAnsiTheme="minorHAnsi" w:cstheme="minorHAnsi"/>
          <w:b/>
          <w:color w:val="000000"/>
          <w:sz w:val="22"/>
          <w:szCs w:val="22"/>
        </w:rPr>
      </w:pPr>
    </w:p>
    <w:p w:rsidR="002A650E" w:rsidRPr="00B85B06" w:rsidRDefault="002A650E"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 xml:space="preserve">RICHIESTE CHIARIMENTI </w:t>
      </w:r>
    </w:p>
    <w:p w:rsidR="00C506BE" w:rsidRPr="00B85B06" w:rsidRDefault="00C506BE" w:rsidP="00DA22BD">
      <w:pPr>
        <w:pStyle w:val="Corpotesto"/>
        <w:tabs>
          <w:tab w:val="left" w:pos="289"/>
        </w:tabs>
        <w:spacing w:after="0" w:line="276" w:lineRule="auto"/>
        <w:ind w:right="-1" w:firstLine="0"/>
        <w:jc w:val="both"/>
        <w:rPr>
          <w:rFonts w:asciiTheme="minorHAnsi" w:hAnsiTheme="minorHAnsi" w:cstheme="minorHAnsi"/>
        </w:rPr>
      </w:pPr>
      <w:r w:rsidRPr="00B85B06">
        <w:rPr>
          <w:rFonts w:asciiTheme="minorHAnsi" w:hAnsiTheme="minorHAnsi" w:cstheme="minorHAnsi"/>
        </w:rPr>
        <w:t>Tutte le comunicazioni nell’ambito della procedura di gara, ad eccezione di quelle previste all'art. 76 del D.Lgs 50/2016, avvengono e si danno per eseguite mediante spedizione di messaggi di posta elettronica alla casella di posta elettronica indicata dal concorrente ai fini della procedura telematica sul sistema di acquisto START nella domanda di partecipazione.</w:t>
      </w:r>
    </w:p>
    <w:p w:rsidR="00C506BE" w:rsidRDefault="00C506BE" w:rsidP="00DA22BD">
      <w:pPr>
        <w:pStyle w:val="Corpotesto"/>
        <w:tabs>
          <w:tab w:val="left" w:pos="295"/>
        </w:tabs>
        <w:spacing w:after="0" w:line="276" w:lineRule="auto"/>
        <w:ind w:right="122" w:firstLine="0"/>
        <w:jc w:val="both"/>
        <w:rPr>
          <w:rFonts w:asciiTheme="minorHAnsi" w:hAnsiTheme="minorHAnsi" w:cstheme="minorHAnsi"/>
        </w:rPr>
      </w:pPr>
      <w:r w:rsidRPr="00B85B06">
        <w:rPr>
          <w:rFonts w:asciiTheme="minorHAnsi" w:hAnsiTheme="minorHAnsi" w:cstheme="minorHAnsi"/>
        </w:rPr>
        <w:t>Le comunicazioni previste all'art. 76 del D.Lgs 50/2016 verranno effettuate attraverso PEC all'indirizzo di Posta Elettronica Certificata comunicato dal concorrente ai fini della procedura telematica di acquisto</w:t>
      </w:r>
      <w:r w:rsidR="00184901">
        <w:rPr>
          <w:rFonts w:asciiTheme="minorHAnsi" w:hAnsiTheme="minorHAnsi" w:cstheme="minorHAnsi"/>
        </w:rPr>
        <w:t xml:space="preserve"> </w:t>
      </w:r>
      <w:r w:rsidRPr="00B85B06">
        <w:rPr>
          <w:rFonts w:asciiTheme="minorHAnsi" w:hAnsiTheme="minorHAnsi" w:cstheme="minorHAnsi"/>
        </w:rPr>
        <w:t>nella domanda di partecipazione.</w:t>
      </w:r>
    </w:p>
    <w:p w:rsidR="003515BD" w:rsidRPr="00B85B06" w:rsidRDefault="003515BD" w:rsidP="00DA22BD">
      <w:pPr>
        <w:pStyle w:val="Corpotesto"/>
        <w:tabs>
          <w:tab w:val="left" w:pos="295"/>
        </w:tabs>
        <w:spacing w:after="0" w:line="276" w:lineRule="auto"/>
        <w:ind w:right="122" w:firstLine="0"/>
        <w:jc w:val="both"/>
        <w:rPr>
          <w:rFonts w:asciiTheme="minorHAnsi" w:hAnsiTheme="minorHAnsi" w:cstheme="minorHAnsi"/>
        </w:rPr>
      </w:pPr>
    </w:p>
    <w:p w:rsidR="00C506BE" w:rsidRPr="00B85B06" w:rsidRDefault="00C506BE" w:rsidP="00C506BE">
      <w:pPr>
        <w:pStyle w:val="Titolo3"/>
        <w:pBdr>
          <w:top w:val="single" w:sz="4" w:space="1" w:color="auto"/>
          <w:left w:val="single" w:sz="4" w:space="4" w:color="auto"/>
          <w:bottom w:val="single" w:sz="4" w:space="1" w:color="auto"/>
          <w:right w:val="single" w:sz="4" w:space="4" w:color="auto"/>
        </w:pBdr>
        <w:ind w:right="118"/>
        <w:jc w:val="both"/>
        <w:rPr>
          <w:rFonts w:asciiTheme="minorHAnsi" w:hAnsiTheme="minorHAnsi" w:cstheme="minorHAnsi"/>
          <w:i/>
          <w:spacing w:val="-4"/>
          <w:sz w:val="20"/>
        </w:rPr>
      </w:pPr>
      <w:r w:rsidRPr="00B85B06">
        <w:rPr>
          <w:rFonts w:asciiTheme="minorHAnsi" w:hAnsiTheme="minorHAnsi" w:cstheme="minorHAnsi"/>
          <w:i/>
          <w:spacing w:val="-1"/>
          <w:sz w:val="20"/>
        </w:rPr>
        <w:t>A</w:t>
      </w:r>
      <w:r w:rsidRPr="00B85B06">
        <w:rPr>
          <w:rFonts w:asciiTheme="minorHAnsi" w:hAnsiTheme="minorHAnsi" w:cstheme="minorHAnsi"/>
          <w:i/>
          <w:sz w:val="20"/>
        </w:rPr>
        <w:t>t</w:t>
      </w:r>
      <w:r w:rsidRPr="00B85B06">
        <w:rPr>
          <w:rFonts w:asciiTheme="minorHAnsi" w:hAnsiTheme="minorHAnsi" w:cstheme="minorHAnsi"/>
          <w:i/>
          <w:spacing w:val="-2"/>
          <w:sz w:val="20"/>
        </w:rPr>
        <w:t>t</w:t>
      </w:r>
      <w:r w:rsidRPr="00B85B06">
        <w:rPr>
          <w:rFonts w:asciiTheme="minorHAnsi" w:hAnsiTheme="minorHAnsi" w:cstheme="minorHAnsi"/>
          <w:i/>
          <w:sz w:val="20"/>
        </w:rPr>
        <w:t>e</w:t>
      </w:r>
      <w:r w:rsidRPr="00B85B06">
        <w:rPr>
          <w:rFonts w:asciiTheme="minorHAnsi" w:hAnsiTheme="minorHAnsi" w:cstheme="minorHAnsi"/>
          <w:i/>
          <w:spacing w:val="1"/>
          <w:sz w:val="20"/>
        </w:rPr>
        <w:t>n</w:t>
      </w:r>
      <w:r w:rsidRPr="00B85B06">
        <w:rPr>
          <w:rFonts w:asciiTheme="minorHAnsi" w:hAnsiTheme="minorHAnsi" w:cstheme="minorHAnsi"/>
          <w:i/>
          <w:spacing w:val="-2"/>
          <w:sz w:val="20"/>
        </w:rPr>
        <w:t>z</w:t>
      </w:r>
      <w:r w:rsidRPr="00B85B06">
        <w:rPr>
          <w:rFonts w:asciiTheme="minorHAnsi" w:hAnsiTheme="minorHAnsi" w:cstheme="minorHAnsi"/>
          <w:i/>
          <w:sz w:val="20"/>
        </w:rPr>
        <w:t>io</w:t>
      </w:r>
      <w:r w:rsidRPr="00B85B06">
        <w:rPr>
          <w:rFonts w:asciiTheme="minorHAnsi" w:hAnsiTheme="minorHAnsi" w:cstheme="minorHAnsi"/>
          <w:i/>
          <w:spacing w:val="-1"/>
          <w:sz w:val="20"/>
        </w:rPr>
        <w:t>n</w:t>
      </w:r>
      <w:r w:rsidRPr="00B85B06">
        <w:rPr>
          <w:rFonts w:asciiTheme="minorHAnsi" w:hAnsiTheme="minorHAnsi" w:cstheme="minorHAnsi"/>
          <w:i/>
          <w:sz w:val="20"/>
        </w:rPr>
        <w:t>e:</w:t>
      </w:r>
    </w:p>
    <w:p w:rsidR="00C506BE" w:rsidRPr="00B85B06" w:rsidRDefault="00C506BE" w:rsidP="00343704">
      <w:pPr>
        <w:pStyle w:val="Titolo3"/>
        <w:pBdr>
          <w:top w:val="single" w:sz="4" w:space="1" w:color="auto"/>
          <w:left w:val="single" w:sz="4" w:space="4" w:color="auto"/>
          <w:bottom w:val="single" w:sz="4" w:space="1" w:color="auto"/>
          <w:right w:val="single" w:sz="4" w:space="4" w:color="auto"/>
        </w:pBdr>
        <w:ind w:right="118"/>
        <w:jc w:val="left"/>
        <w:rPr>
          <w:rFonts w:asciiTheme="minorHAnsi" w:hAnsiTheme="minorHAnsi" w:cstheme="minorHAnsi"/>
          <w:b w:val="0"/>
          <w:bCs/>
          <w:i/>
          <w:sz w:val="20"/>
        </w:rPr>
      </w:pPr>
      <w:r w:rsidRPr="00B85B06">
        <w:rPr>
          <w:rFonts w:asciiTheme="minorHAnsi" w:hAnsiTheme="minorHAnsi" w:cstheme="minorHAnsi"/>
          <w:b w:val="0"/>
          <w:i/>
          <w:sz w:val="20"/>
        </w:rPr>
        <w:t>Il</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s</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ste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r w:rsidRPr="00B85B06">
        <w:rPr>
          <w:rFonts w:asciiTheme="minorHAnsi" w:hAnsiTheme="minorHAnsi" w:cstheme="minorHAnsi"/>
          <w:b w:val="0"/>
          <w:i/>
          <w:spacing w:val="-2"/>
          <w:sz w:val="20"/>
        </w:rPr>
        <w:t xml:space="preserve"> t</w:t>
      </w:r>
      <w:r w:rsidRPr="00B85B06">
        <w:rPr>
          <w:rFonts w:asciiTheme="minorHAnsi" w:hAnsiTheme="minorHAnsi" w:cstheme="minorHAnsi"/>
          <w:b w:val="0"/>
          <w:i/>
          <w:sz w:val="20"/>
        </w:rPr>
        <w:t>el</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atico</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ac</w:t>
      </w:r>
      <w:r w:rsidRPr="00B85B06">
        <w:rPr>
          <w:rFonts w:asciiTheme="minorHAnsi" w:hAnsiTheme="minorHAnsi" w:cstheme="minorHAnsi"/>
          <w:b w:val="0"/>
          <w:i/>
          <w:spacing w:val="-1"/>
          <w:sz w:val="20"/>
        </w:rPr>
        <w:t>qu</w:t>
      </w:r>
      <w:r w:rsidRPr="00B85B06">
        <w:rPr>
          <w:rFonts w:asciiTheme="minorHAnsi" w:hAnsiTheme="minorHAnsi" w:cstheme="minorHAnsi"/>
          <w:b w:val="0"/>
          <w:i/>
          <w:sz w:val="20"/>
        </w:rPr>
        <w:t>is</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lla</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R</w:t>
      </w:r>
      <w:r w:rsidRPr="00B85B06">
        <w:rPr>
          <w:rFonts w:asciiTheme="minorHAnsi" w:hAnsiTheme="minorHAnsi" w:cstheme="minorHAnsi"/>
          <w:b w:val="0"/>
          <w:i/>
          <w:sz w:val="20"/>
        </w:rPr>
        <w:t>egio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e</w:t>
      </w:r>
      <w:r w:rsidR="00343704">
        <w:rPr>
          <w:rFonts w:asciiTheme="minorHAnsi" w:hAnsiTheme="minorHAnsi" w:cstheme="minorHAnsi"/>
          <w:b w:val="0"/>
          <w:i/>
          <w:sz w:val="20"/>
        </w:rPr>
        <w:t xml:space="preserve"> </w:t>
      </w:r>
      <w:r w:rsidRPr="00B85B06">
        <w:rPr>
          <w:rFonts w:asciiTheme="minorHAnsi" w:hAnsiTheme="minorHAnsi" w:cstheme="minorHAnsi"/>
          <w:b w:val="0"/>
          <w:i/>
          <w:spacing w:val="-22"/>
          <w:sz w:val="20"/>
        </w:rPr>
        <w:t>T</w:t>
      </w:r>
      <w:r w:rsidRPr="00B85B06">
        <w:rPr>
          <w:rFonts w:asciiTheme="minorHAnsi" w:hAnsiTheme="minorHAnsi" w:cstheme="minorHAnsi"/>
          <w:b w:val="0"/>
          <w:i/>
          <w:sz w:val="20"/>
        </w:rPr>
        <w:t>osca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a</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A</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tri</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En</w:t>
      </w:r>
      <w:r w:rsidRPr="00B85B06">
        <w:rPr>
          <w:rFonts w:asciiTheme="minorHAnsi" w:hAnsiTheme="minorHAnsi" w:cstheme="minorHAnsi"/>
          <w:b w:val="0"/>
          <w:i/>
          <w:sz w:val="20"/>
        </w:rPr>
        <w:t>ti</w:t>
      </w:r>
      <w:r w:rsidR="00343704">
        <w:rPr>
          <w:rFonts w:asciiTheme="minorHAnsi" w:hAnsiTheme="minorHAnsi" w:cstheme="minorHAnsi"/>
          <w:b w:val="0"/>
          <w:i/>
          <w:sz w:val="20"/>
        </w:rPr>
        <w:t xml:space="preserve"> </w:t>
      </w:r>
      <w:r w:rsidRPr="00B85B06">
        <w:rPr>
          <w:rFonts w:asciiTheme="minorHAnsi" w:hAnsiTheme="minorHAnsi" w:cstheme="minorHAnsi"/>
          <w:b w:val="0"/>
          <w:i/>
          <w:spacing w:val="-9"/>
          <w:sz w:val="20"/>
        </w:rPr>
        <w:t>R</w:t>
      </w:r>
      <w:r w:rsidRPr="00B85B06">
        <w:rPr>
          <w:rFonts w:asciiTheme="minorHAnsi" w:hAnsiTheme="minorHAnsi" w:cstheme="minorHAnsi"/>
          <w:b w:val="0"/>
          <w:i/>
          <w:spacing w:val="-1"/>
          <w:sz w:val="20"/>
        </w:rPr>
        <w:t>T</w:t>
      </w:r>
      <w:r w:rsidRPr="00B85B06">
        <w:rPr>
          <w:rFonts w:asciiTheme="minorHAnsi" w:hAnsiTheme="minorHAnsi" w:cstheme="minorHAnsi"/>
          <w:b w:val="0"/>
          <w:i/>
          <w:spacing w:val="-7"/>
          <w:sz w:val="20"/>
        </w:rPr>
        <w:t>R</w:t>
      </w:r>
      <w:r w:rsidRPr="00B85B06">
        <w:rPr>
          <w:rFonts w:asciiTheme="minorHAnsi" w:hAnsiTheme="minorHAnsi" w:cstheme="minorHAnsi"/>
          <w:b w:val="0"/>
          <w:i/>
          <w:sz w:val="20"/>
        </w:rPr>
        <w:t>T</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Pr="00B85B06">
        <w:rPr>
          <w:rFonts w:asciiTheme="minorHAnsi" w:hAnsiTheme="minorHAnsi" w:cstheme="minorHAnsi"/>
          <w:b w:val="0"/>
          <w:i/>
          <w:spacing w:val="-2"/>
          <w:sz w:val="20"/>
        </w:rPr>
        <w:t>l</w:t>
      </w:r>
      <w:r w:rsidRPr="00B85B06">
        <w:rPr>
          <w:rFonts w:asciiTheme="minorHAnsi" w:hAnsiTheme="minorHAnsi" w:cstheme="minorHAnsi"/>
          <w:b w:val="0"/>
          <w:i/>
          <w:spacing w:val="2"/>
          <w:sz w:val="20"/>
        </w:rPr>
        <w:t>i</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za</w:t>
      </w:r>
      <w:r w:rsidRPr="00B85B06">
        <w:rPr>
          <w:rFonts w:asciiTheme="minorHAnsi" w:hAnsiTheme="minorHAnsi" w:cstheme="minorHAnsi"/>
          <w:b w:val="0"/>
          <w:i/>
          <w:spacing w:val="-2"/>
          <w:sz w:val="20"/>
        </w:rPr>
        <w:t xml:space="preserve"> l</w:t>
      </w:r>
      <w:r w:rsidRPr="00B85B06">
        <w:rPr>
          <w:rFonts w:asciiTheme="minorHAnsi" w:hAnsiTheme="minorHAnsi" w:cstheme="minorHAnsi"/>
          <w:b w:val="0"/>
          <w:i/>
          <w:sz w:val="20"/>
        </w:rPr>
        <w:t>a</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c</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se</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 xml:space="preserve">la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ata</w:t>
      </w:r>
      <w:r w:rsidR="00343704">
        <w:rPr>
          <w:rFonts w:asciiTheme="minorHAnsi" w:hAnsiTheme="minorHAnsi" w:cstheme="minorHAnsi"/>
          <w:b w:val="0"/>
          <w:i/>
          <w:sz w:val="20"/>
        </w:rPr>
        <w:t xml:space="preserve"> </w:t>
      </w:r>
      <w:hyperlink r:id="rId17" w:history="1">
        <w:r w:rsidR="00A41C35" w:rsidRPr="00B85B06">
          <w:rPr>
            <w:rStyle w:val="Collegamentoipertestuale"/>
            <w:rFonts w:asciiTheme="minorHAnsi" w:hAnsiTheme="minorHAnsi" w:cstheme="minorHAnsi"/>
            <w:i/>
            <w:spacing w:val="-1"/>
            <w:sz w:val="20"/>
          </w:rPr>
          <w:t>n</w:t>
        </w:r>
        <w:r w:rsidR="00A41C35" w:rsidRPr="00B85B06">
          <w:rPr>
            <w:rStyle w:val="Collegamentoipertestuale"/>
            <w:rFonts w:asciiTheme="minorHAnsi" w:hAnsiTheme="minorHAnsi" w:cstheme="minorHAnsi"/>
            <w:i/>
            <w:sz w:val="20"/>
          </w:rPr>
          <w:t>o</w:t>
        </w:r>
        <w:r w:rsidR="00A41C35" w:rsidRPr="00B85B06">
          <w:rPr>
            <w:rStyle w:val="Collegamentoipertestuale"/>
            <w:rFonts w:asciiTheme="minorHAnsi" w:hAnsiTheme="minorHAnsi" w:cstheme="minorHAnsi"/>
            <w:i/>
            <w:spacing w:val="-5"/>
            <w:sz w:val="20"/>
          </w:rPr>
          <w:t>r</w:t>
        </w:r>
        <w:r w:rsidR="00A41C35" w:rsidRPr="00B85B06">
          <w:rPr>
            <w:rStyle w:val="Collegamentoipertestuale"/>
            <w:rFonts w:asciiTheme="minorHAnsi" w:hAnsiTheme="minorHAnsi" w:cstheme="minorHAnsi"/>
            <w:i/>
            <w:sz w:val="20"/>
          </w:rPr>
          <w:t>e</w:t>
        </w:r>
        <w:r w:rsidR="00A41C35" w:rsidRPr="00B85B06">
          <w:rPr>
            <w:rStyle w:val="Collegamentoipertestuale"/>
            <w:rFonts w:asciiTheme="minorHAnsi" w:hAnsiTheme="minorHAnsi" w:cstheme="minorHAnsi"/>
            <w:i/>
            <w:spacing w:val="-3"/>
            <w:sz w:val="20"/>
          </w:rPr>
          <w:t>p</w:t>
        </w:r>
        <w:r w:rsidR="00A41C35" w:rsidRPr="00B85B06">
          <w:rPr>
            <w:rStyle w:val="Collegamentoipertestuale"/>
            <w:rFonts w:asciiTheme="minorHAnsi" w:hAnsiTheme="minorHAnsi" w:cstheme="minorHAnsi"/>
            <w:i/>
            <w:sz w:val="20"/>
          </w:rPr>
          <w:t>l</w:t>
        </w:r>
        <w:r w:rsidR="00A41C35" w:rsidRPr="00B85B06">
          <w:rPr>
            <w:rStyle w:val="Collegamentoipertestuale"/>
            <w:rFonts w:asciiTheme="minorHAnsi" w:hAnsiTheme="minorHAnsi" w:cstheme="minorHAnsi"/>
            <w:i/>
            <w:spacing w:val="1"/>
            <w:sz w:val="20"/>
          </w:rPr>
          <w:t>y</w:t>
        </w:r>
        <w:r w:rsidR="00A41C35" w:rsidRPr="00B85B06">
          <w:rPr>
            <w:rStyle w:val="Collegamentoipertestuale"/>
            <w:rFonts w:asciiTheme="minorHAnsi" w:hAnsiTheme="minorHAnsi" w:cstheme="minorHAnsi"/>
            <w:i/>
            <w:spacing w:val="-1"/>
            <w:sz w:val="20"/>
          </w:rPr>
          <w:t>@</w:t>
        </w:r>
        <w:r w:rsidR="00A41C35" w:rsidRPr="00B85B06">
          <w:rPr>
            <w:rStyle w:val="Collegamentoipertestuale"/>
            <w:rFonts w:asciiTheme="minorHAnsi" w:hAnsiTheme="minorHAnsi" w:cstheme="minorHAnsi"/>
            <w:i/>
            <w:spacing w:val="-2"/>
            <w:sz w:val="20"/>
          </w:rPr>
          <w:t>s</w:t>
        </w:r>
        <w:r w:rsidR="00A41C35" w:rsidRPr="00B85B06">
          <w:rPr>
            <w:rStyle w:val="Collegamentoipertestuale"/>
            <w:rFonts w:asciiTheme="minorHAnsi" w:hAnsiTheme="minorHAnsi" w:cstheme="minorHAnsi"/>
            <w:i/>
            <w:sz w:val="20"/>
          </w:rPr>
          <w:t>tar</w:t>
        </w:r>
        <w:r w:rsidR="00A41C35" w:rsidRPr="00B85B06">
          <w:rPr>
            <w:rStyle w:val="Collegamentoipertestuale"/>
            <w:rFonts w:asciiTheme="minorHAnsi" w:hAnsiTheme="minorHAnsi" w:cstheme="minorHAnsi"/>
            <w:i/>
            <w:spacing w:val="-2"/>
            <w:sz w:val="20"/>
          </w:rPr>
          <w:t>t.</w:t>
        </w:r>
        <w:r w:rsidR="00A41C35" w:rsidRPr="00B85B06">
          <w:rPr>
            <w:rStyle w:val="Collegamentoipertestuale"/>
            <w:rFonts w:asciiTheme="minorHAnsi" w:hAnsiTheme="minorHAnsi" w:cstheme="minorHAnsi"/>
            <w:i/>
            <w:sz w:val="20"/>
          </w:rPr>
          <w:t>tosca</w:t>
        </w:r>
        <w:r w:rsidR="00A41C35" w:rsidRPr="00B85B06">
          <w:rPr>
            <w:rStyle w:val="Collegamentoipertestuale"/>
            <w:rFonts w:asciiTheme="minorHAnsi" w:hAnsiTheme="minorHAnsi" w:cstheme="minorHAnsi"/>
            <w:i/>
            <w:spacing w:val="-1"/>
            <w:sz w:val="20"/>
          </w:rPr>
          <w:t>n</w:t>
        </w:r>
        <w:r w:rsidR="00A41C35" w:rsidRPr="00B85B06">
          <w:rPr>
            <w:rStyle w:val="Collegamentoipertestuale"/>
            <w:rFonts w:asciiTheme="minorHAnsi" w:hAnsiTheme="minorHAnsi" w:cstheme="minorHAnsi"/>
            <w:i/>
            <w:sz w:val="20"/>
          </w:rPr>
          <w:t>a</w:t>
        </w:r>
        <w:r w:rsidR="00A41C35" w:rsidRPr="00B85B06">
          <w:rPr>
            <w:rStyle w:val="Collegamentoipertestuale"/>
            <w:rFonts w:asciiTheme="minorHAnsi" w:hAnsiTheme="minorHAnsi" w:cstheme="minorHAnsi"/>
            <w:i/>
            <w:spacing w:val="-2"/>
            <w:sz w:val="20"/>
          </w:rPr>
          <w:t>.</w:t>
        </w:r>
        <w:r w:rsidR="00A41C35" w:rsidRPr="00B85B06">
          <w:rPr>
            <w:rStyle w:val="Collegamentoipertestuale"/>
            <w:rFonts w:asciiTheme="minorHAnsi" w:hAnsiTheme="minorHAnsi" w:cstheme="minorHAnsi"/>
            <w:i/>
            <w:sz w:val="20"/>
          </w:rPr>
          <w:t>it</w:t>
        </w:r>
      </w:hyperlink>
      <w:r w:rsidR="00343704">
        <w:rPr>
          <w:rStyle w:val="Collegamentoipertestuale"/>
          <w:rFonts w:asciiTheme="minorHAnsi" w:hAnsiTheme="minorHAnsi" w:cstheme="minorHAnsi"/>
          <w:i/>
          <w:sz w:val="20"/>
        </w:rPr>
        <w:t xml:space="preserve"> </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er</w:t>
      </w:r>
      <w:r w:rsidR="00343704">
        <w:rPr>
          <w:rFonts w:asciiTheme="minorHAnsi" w:hAnsiTheme="minorHAnsi" w:cstheme="minorHAnsi"/>
          <w:b w:val="0"/>
          <w:i/>
          <w:sz w:val="20"/>
        </w:rPr>
        <w:t xml:space="preserve"> </w:t>
      </w:r>
      <w:r w:rsidRPr="00B85B06">
        <w:rPr>
          <w:rFonts w:asciiTheme="minorHAnsi" w:hAnsiTheme="minorHAnsi" w:cstheme="minorHAnsi"/>
          <w:b w:val="0"/>
          <w:i/>
          <w:spacing w:val="-2"/>
          <w:sz w:val="20"/>
        </w:rPr>
        <w:t>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via</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t</w:t>
      </w:r>
      <w:r w:rsidRPr="00B85B06">
        <w:rPr>
          <w:rFonts w:asciiTheme="minorHAnsi" w:hAnsiTheme="minorHAnsi" w:cstheme="minorHAnsi"/>
          <w:b w:val="0"/>
          <w:i/>
          <w:spacing w:val="-1"/>
          <w:sz w:val="20"/>
        </w:rPr>
        <w:t>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ti</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essaggi</w:t>
      </w:r>
      <w:r w:rsidR="00343704">
        <w:rPr>
          <w:rFonts w:asciiTheme="minorHAnsi" w:hAnsiTheme="minorHAnsi" w:cstheme="minorHAnsi"/>
          <w:b w:val="0"/>
          <w:i/>
          <w:sz w:val="20"/>
        </w:rPr>
        <w:t xml:space="preserve"> </w:t>
      </w:r>
      <w:r w:rsidRPr="00B85B06">
        <w:rPr>
          <w:rFonts w:asciiTheme="minorHAnsi" w:hAnsiTheme="minorHAnsi" w:cstheme="minorHAnsi"/>
          <w:b w:val="0"/>
          <w:i/>
          <w:spacing w:val="-3"/>
          <w:sz w:val="20"/>
        </w:rPr>
        <w:t>d</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osta</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e</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ett</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ica.</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co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cor</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so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te</w:t>
      </w:r>
      <w:r w:rsidRPr="00B85B06">
        <w:rPr>
          <w:rFonts w:asciiTheme="minorHAnsi" w:hAnsiTheme="minorHAnsi" w:cstheme="minorHAnsi"/>
          <w:b w:val="0"/>
          <w:i/>
          <w:spacing w:val="-1"/>
          <w:sz w:val="20"/>
        </w:rPr>
        <w:t>nu</w:t>
      </w:r>
      <w:r w:rsidRPr="00B85B06">
        <w:rPr>
          <w:rFonts w:asciiTheme="minorHAnsi" w:hAnsiTheme="minorHAnsi" w:cstheme="minorHAnsi"/>
          <w:b w:val="0"/>
          <w:i/>
          <w:spacing w:val="-2"/>
          <w:sz w:val="20"/>
        </w:rPr>
        <w:t>t</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a</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co</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w:t>
      </w:r>
      <w:r w:rsidRPr="00B85B06">
        <w:rPr>
          <w:rFonts w:asciiTheme="minorHAnsi" w:hAnsiTheme="minorHAnsi" w:cstheme="minorHAnsi"/>
          <w:b w:val="0"/>
          <w:i/>
          <w:spacing w:val="-5"/>
          <w:sz w:val="20"/>
        </w:rPr>
        <w:t>r</w:t>
      </w:r>
      <w:r w:rsidRPr="00B85B06">
        <w:rPr>
          <w:rFonts w:asciiTheme="minorHAnsi" w:hAnsiTheme="minorHAnsi" w:cstheme="minorHAnsi"/>
          <w:b w:val="0"/>
          <w:i/>
          <w:spacing w:val="-2"/>
          <w:sz w:val="20"/>
        </w:rPr>
        <w:t>o</w:t>
      </w:r>
      <w:r w:rsidRPr="00B85B06">
        <w:rPr>
          <w:rFonts w:asciiTheme="minorHAnsi" w:hAnsiTheme="minorHAnsi" w:cstheme="minorHAnsi"/>
          <w:b w:val="0"/>
          <w:i/>
          <w:sz w:val="20"/>
        </w:rPr>
        <w:t>lla</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c</w:t>
      </w:r>
      <w:r w:rsidRPr="00B85B06">
        <w:rPr>
          <w:rFonts w:asciiTheme="minorHAnsi" w:hAnsiTheme="minorHAnsi" w:cstheme="minorHAnsi"/>
          <w:b w:val="0"/>
          <w:i/>
          <w:spacing w:val="-1"/>
          <w:sz w:val="20"/>
        </w:rPr>
        <w:t>h</w:t>
      </w:r>
      <w:r w:rsidRPr="00B85B06">
        <w:rPr>
          <w:rFonts w:asciiTheme="minorHAnsi" w:hAnsiTheme="minorHAnsi" w:cstheme="minorHAnsi"/>
          <w:b w:val="0"/>
          <w:i/>
          <w:sz w:val="20"/>
        </w:rPr>
        <w:t>e</w:t>
      </w:r>
      <w:r w:rsidR="00343704">
        <w:rPr>
          <w:rFonts w:asciiTheme="minorHAnsi" w:hAnsiTheme="minorHAnsi" w:cstheme="minorHAnsi"/>
          <w:b w:val="0"/>
          <w:i/>
          <w:sz w:val="20"/>
        </w:rPr>
        <w:t xml:space="preserve"> </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e</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ail</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i</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vi</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te</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l</w:t>
      </w:r>
      <w:r w:rsidR="00343704">
        <w:rPr>
          <w:rFonts w:asciiTheme="minorHAnsi" w:hAnsiTheme="minorHAnsi" w:cstheme="minorHAnsi"/>
          <w:b w:val="0"/>
          <w:i/>
          <w:sz w:val="20"/>
        </w:rPr>
        <w:t xml:space="preserve"> </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iste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on</w:t>
      </w:r>
      <w:r w:rsidR="00343704">
        <w:rPr>
          <w:rFonts w:asciiTheme="minorHAnsi" w:hAnsiTheme="minorHAnsi" w:cstheme="minorHAnsi"/>
          <w:b w:val="0"/>
          <w:i/>
          <w:sz w:val="20"/>
        </w:rPr>
        <w:t xml:space="preserve"> </w:t>
      </w:r>
      <w:r w:rsidRPr="00B85B06">
        <w:rPr>
          <w:rFonts w:asciiTheme="minorHAnsi" w:hAnsiTheme="minorHAnsi" w:cstheme="minorHAnsi"/>
          <w:b w:val="0"/>
          <w:i/>
          <w:spacing w:val="-2"/>
          <w:sz w:val="20"/>
        </w:rPr>
        <w:t>v</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ga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o</w:t>
      </w:r>
      <w:r w:rsidR="00343704">
        <w:rPr>
          <w:rFonts w:asciiTheme="minorHAnsi" w:hAnsiTheme="minorHAnsi" w:cstheme="minorHAnsi"/>
          <w:b w:val="0"/>
          <w:i/>
          <w:sz w:val="20"/>
        </w:rPr>
        <w:t xml:space="preserve"> </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es</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i</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te</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é</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tr</w:t>
      </w:r>
      <w:r w:rsidRPr="00B85B06">
        <w:rPr>
          <w:rFonts w:asciiTheme="minorHAnsi" w:hAnsiTheme="minorHAnsi" w:cstheme="minorHAnsi"/>
          <w:b w:val="0"/>
          <w:i/>
          <w:spacing w:val="-2"/>
          <w:sz w:val="20"/>
        </w:rPr>
        <w:t>a</w:t>
      </w:r>
      <w:r w:rsidRPr="00B85B06">
        <w:rPr>
          <w:rFonts w:asciiTheme="minorHAnsi" w:hAnsiTheme="minorHAnsi" w:cstheme="minorHAnsi"/>
          <w:b w:val="0"/>
          <w:i/>
          <w:sz w:val="20"/>
        </w:rPr>
        <w:t>ttate</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c</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e</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s</w:t>
      </w:r>
      <w:r w:rsidRPr="00B85B06">
        <w:rPr>
          <w:rFonts w:asciiTheme="minorHAnsi" w:hAnsiTheme="minorHAnsi" w:cstheme="minorHAnsi"/>
          <w:b w:val="0"/>
          <w:i/>
          <w:spacing w:val="-1"/>
          <w:sz w:val="20"/>
        </w:rPr>
        <w:t>p</w:t>
      </w:r>
      <w:r w:rsidRPr="00B85B06">
        <w:rPr>
          <w:rFonts w:asciiTheme="minorHAnsi" w:hAnsiTheme="minorHAnsi" w:cstheme="minorHAnsi"/>
          <w:b w:val="0"/>
          <w:i/>
          <w:spacing w:val="1"/>
          <w:sz w:val="20"/>
        </w:rPr>
        <w:t>a</w:t>
      </w:r>
      <w:r w:rsidRPr="00B85B06">
        <w:rPr>
          <w:rFonts w:asciiTheme="minorHAnsi" w:hAnsiTheme="minorHAnsi" w:cstheme="minorHAnsi"/>
          <w:b w:val="0"/>
          <w:i/>
          <w:sz w:val="20"/>
        </w:rPr>
        <w:t>m</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al</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p</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rio</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s</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st</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a</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p</w:t>
      </w:r>
      <w:r w:rsidRPr="00B85B06">
        <w:rPr>
          <w:rFonts w:asciiTheme="minorHAnsi" w:hAnsiTheme="minorHAnsi" w:cstheme="minorHAnsi"/>
          <w:b w:val="0"/>
          <w:i/>
          <w:sz w:val="20"/>
        </w:rPr>
        <w:t>osta</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el</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tt</w:t>
      </w:r>
      <w:r w:rsidRPr="00B85B06">
        <w:rPr>
          <w:rFonts w:asciiTheme="minorHAnsi" w:hAnsiTheme="minorHAnsi" w:cstheme="minorHAnsi"/>
          <w:b w:val="0"/>
          <w:i/>
          <w:spacing w:val="-5"/>
          <w:sz w:val="20"/>
        </w:rPr>
        <w:t>r</w:t>
      </w:r>
      <w:r w:rsidRPr="00B85B06">
        <w:rPr>
          <w:rFonts w:asciiTheme="minorHAnsi" w:hAnsiTheme="minorHAnsi" w:cstheme="minorHAnsi"/>
          <w:b w:val="0"/>
          <w:i/>
          <w:sz w:val="20"/>
        </w:rPr>
        <w:t>o</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ca</w:t>
      </w:r>
      <w:r w:rsidR="00343704">
        <w:rPr>
          <w:rFonts w:asciiTheme="minorHAnsi" w:hAnsiTheme="minorHAnsi" w:cstheme="minorHAnsi"/>
          <w:b w:val="0"/>
          <w:i/>
          <w:sz w:val="20"/>
        </w:rPr>
        <w:t xml:space="preserve"> </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in</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og</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cas</w:t>
      </w:r>
      <w:r w:rsidRPr="00B85B06">
        <w:rPr>
          <w:rFonts w:asciiTheme="minorHAnsi" w:hAnsiTheme="minorHAnsi" w:cstheme="minorHAnsi"/>
          <w:b w:val="0"/>
          <w:i/>
          <w:spacing w:val="-2"/>
          <w:sz w:val="20"/>
        </w:rPr>
        <w:t>o</w:t>
      </w:r>
      <w:r w:rsidRPr="00B85B06">
        <w:rPr>
          <w:rFonts w:asciiTheme="minorHAnsi" w:hAnsiTheme="minorHAnsi" w:cstheme="minorHAnsi"/>
          <w:b w:val="0"/>
          <w:i/>
          <w:sz w:val="20"/>
        </w:rPr>
        <w:t>,</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a</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ver</w:t>
      </w:r>
      <w:r w:rsidRPr="00B85B06">
        <w:rPr>
          <w:rFonts w:asciiTheme="minorHAnsi" w:hAnsiTheme="minorHAnsi" w:cstheme="minorHAnsi"/>
          <w:b w:val="0"/>
          <w:i/>
          <w:spacing w:val="-2"/>
          <w:sz w:val="20"/>
        </w:rPr>
        <w:t>i</w:t>
      </w:r>
      <w:r w:rsidRPr="00B85B06">
        <w:rPr>
          <w:rFonts w:asciiTheme="minorHAnsi" w:hAnsiTheme="minorHAnsi" w:cstheme="minorHAnsi"/>
          <w:b w:val="0"/>
          <w:i/>
          <w:sz w:val="20"/>
        </w:rPr>
        <w:t>fica</w:t>
      </w:r>
      <w:r w:rsidRPr="00B85B06">
        <w:rPr>
          <w:rFonts w:asciiTheme="minorHAnsi" w:hAnsiTheme="minorHAnsi" w:cstheme="minorHAnsi"/>
          <w:b w:val="0"/>
          <w:i/>
          <w:spacing w:val="-7"/>
          <w:sz w:val="20"/>
        </w:rPr>
        <w:t>r</w:t>
      </w:r>
      <w:r w:rsidRPr="00B85B06">
        <w:rPr>
          <w:rFonts w:asciiTheme="minorHAnsi" w:hAnsiTheme="minorHAnsi" w:cstheme="minorHAnsi"/>
          <w:b w:val="0"/>
          <w:i/>
          <w:sz w:val="20"/>
        </w:rPr>
        <w:t>e</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co</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ta</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w:t>
      </w:r>
      <w:r w:rsidRPr="00B85B06">
        <w:rPr>
          <w:rFonts w:asciiTheme="minorHAnsi" w:hAnsiTheme="minorHAnsi" w:cstheme="minorHAnsi"/>
          <w:b w:val="0"/>
          <w:i/>
          <w:spacing w:val="2"/>
          <w:sz w:val="20"/>
        </w:rPr>
        <w:t>e</w:t>
      </w:r>
      <w:r w:rsidRPr="00B85B06">
        <w:rPr>
          <w:rFonts w:asciiTheme="minorHAnsi" w:hAnsiTheme="minorHAnsi" w:cstheme="minorHAnsi"/>
          <w:b w:val="0"/>
          <w:i/>
          <w:spacing w:val="-4"/>
          <w:sz w:val="20"/>
        </w:rPr>
        <w:t>m</w:t>
      </w:r>
      <w:r w:rsidRPr="00B85B06">
        <w:rPr>
          <w:rFonts w:asciiTheme="minorHAnsi" w:hAnsiTheme="minorHAnsi" w:cstheme="minorHAnsi"/>
          <w:b w:val="0"/>
          <w:i/>
          <w:sz w:val="20"/>
        </w:rPr>
        <w:t>e</w:t>
      </w:r>
      <w:r w:rsidRPr="00B85B06">
        <w:rPr>
          <w:rFonts w:asciiTheme="minorHAnsi" w:hAnsiTheme="minorHAnsi" w:cstheme="minorHAnsi"/>
          <w:b w:val="0"/>
          <w:i/>
          <w:spacing w:val="-1"/>
          <w:sz w:val="20"/>
        </w:rPr>
        <w:t>n</w:t>
      </w:r>
      <w:r w:rsidRPr="00B85B06">
        <w:rPr>
          <w:rFonts w:asciiTheme="minorHAnsi" w:hAnsiTheme="minorHAnsi" w:cstheme="minorHAnsi"/>
          <w:b w:val="0"/>
          <w:i/>
          <w:sz w:val="20"/>
        </w:rPr>
        <w:t>te</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s</w:t>
      </w:r>
      <w:r w:rsidRPr="00B85B06">
        <w:rPr>
          <w:rFonts w:asciiTheme="minorHAnsi" w:hAnsiTheme="minorHAnsi" w:cstheme="minorHAnsi"/>
          <w:b w:val="0"/>
          <w:i/>
          <w:spacing w:val="-3"/>
          <w:sz w:val="20"/>
        </w:rPr>
        <w:t>u</w:t>
      </w:r>
      <w:r w:rsidRPr="00B85B06">
        <w:rPr>
          <w:rFonts w:asciiTheme="minorHAnsi" w:hAnsiTheme="minorHAnsi" w:cstheme="minorHAnsi"/>
          <w:b w:val="0"/>
          <w:i/>
          <w:sz w:val="20"/>
        </w:rPr>
        <w:t>l</w:t>
      </w:r>
      <w:r w:rsidR="00343704">
        <w:rPr>
          <w:rFonts w:asciiTheme="minorHAnsi" w:hAnsiTheme="minorHAnsi" w:cstheme="minorHAnsi"/>
          <w:b w:val="0"/>
          <w:i/>
          <w:sz w:val="20"/>
        </w:rPr>
        <w:t xml:space="preserve"> </w:t>
      </w:r>
      <w:r w:rsidRPr="00B85B06">
        <w:rPr>
          <w:rFonts w:asciiTheme="minorHAnsi" w:hAnsiTheme="minorHAnsi" w:cstheme="minorHAnsi"/>
          <w:b w:val="0"/>
          <w:i/>
          <w:spacing w:val="-2"/>
          <w:sz w:val="20"/>
        </w:rPr>
        <w:t>s</w:t>
      </w:r>
      <w:r w:rsidRPr="00B85B06">
        <w:rPr>
          <w:rFonts w:asciiTheme="minorHAnsi" w:hAnsiTheme="minorHAnsi" w:cstheme="minorHAnsi"/>
          <w:b w:val="0"/>
          <w:i/>
          <w:sz w:val="20"/>
        </w:rPr>
        <w:t>is</w:t>
      </w:r>
      <w:r w:rsidRPr="00B85B06">
        <w:rPr>
          <w:rFonts w:asciiTheme="minorHAnsi" w:hAnsiTheme="minorHAnsi" w:cstheme="minorHAnsi"/>
          <w:b w:val="0"/>
          <w:i/>
          <w:spacing w:val="-2"/>
          <w:sz w:val="20"/>
        </w:rPr>
        <w:t>t</w:t>
      </w:r>
      <w:r w:rsidRPr="00B85B06">
        <w:rPr>
          <w:rFonts w:asciiTheme="minorHAnsi" w:hAnsiTheme="minorHAnsi" w:cstheme="minorHAnsi"/>
          <w:b w:val="0"/>
          <w:i/>
          <w:spacing w:val="2"/>
          <w:sz w:val="20"/>
        </w:rPr>
        <w:t>e</w:t>
      </w:r>
      <w:r w:rsidRPr="00B85B06">
        <w:rPr>
          <w:rFonts w:asciiTheme="minorHAnsi" w:hAnsiTheme="minorHAnsi" w:cstheme="minorHAnsi"/>
          <w:b w:val="0"/>
          <w:i/>
          <w:spacing w:val="-2"/>
          <w:sz w:val="20"/>
        </w:rPr>
        <w:t>m</w:t>
      </w:r>
      <w:r w:rsidRPr="00B85B06">
        <w:rPr>
          <w:rFonts w:asciiTheme="minorHAnsi" w:hAnsiTheme="minorHAnsi" w:cstheme="minorHAnsi"/>
          <w:b w:val="0"/>
          <w:i/>
          <w:sz w:val="20"/>
        </w:rPr>
        <w:t>a</w:t>
      </w:r>
      <w:r w:rsidR="00343704">
        <w:rPr>
          <w:rFonts w:asciiTheme="minorHAnsi" w:hAnsiTheme="minorHAnsi" w:cstheme="minorHAnsi"/>
          <w:b w:val="0"/>
          <w:i/>
          <w:sz w:val="20"/>
        </w:rPr>
        <w:t xml:space="preserve"> </w:t>
      </w:r>
      <w:r w:rsidRPr="00B85B06">
        <w:rPr>
          <w:rFonts w:asciiTheme="minorHAnsi" w:hAnsiTheme="minorHAnsi" w:cstheme="minorHAnsi"/>
          <w:b w:val="0"/>
          <w:i/>
          <w:spacing w:val="-2"/>
          <w:sz w:val="20"/>
        </w:rPr>
        <w:t>l</w:t>
      </w:r>
      <w:r w:rsidRPr="00B85B06">
        <w:rPr>
          <w:rFonts w:asciiTheme="minorHAnsi" w:hAnsiTheme="minorHAnsi" w:cstheme="minorHAnsi"/>
          <w:b w:val="0"/>
          <w:i/>
          <w:sz w:val="20"/>
        </w:rPr>
        <w:t xml:space="preserve">a </w:t>
      </w:r>
      <w:r w:rsidRPr="00B85B06">
        <w:rPr>
          <w:rFonts w:asciiTheme="minorHAnsi" w:hAnsiTheme="minorHAnsi" w:cstheme="minorHAnsi"/>
          <w:b w:val="0"/>
          <w:i/>
          <w:spacing w:val="-1"/>
          <w:sz w:val="20"/>
        </w:rPr>
        <w:t>p</w:t>
      </w:r>
      <w:r w:rsidRPr="00B85B06">
        <w:rPr>
          <w:rFonts w:asciiTheme="minorHAnsi" w:hAnsiTheme="minorHAnsi" w:cstheme="minorHAnsi"/>
          <w:b w:val="0"/>
          <w:i/>
          <w:spacing w:val="-5"/>
          <w:sz w:val="20"/>
        </w:rPr>
        <w:t>r</w:t>
      </w:r>
      <w:r w:rsidRPr="00B85B06">
        <w:rPr>
          <w:rFonts w:asciiTheme="minorHAnsi" w:hAnsiTheme="minorHAnsi" w:cstheme="minorHAnsi"/>
          <w:b w:val="0"/>
          <w:i/>
          <w:spacing w:val="-2"/>
          <w:sz w:val="20"/>
        </w:rPr>
        <w:t>e</w:t>
      </w:r>
      <w:r w:rsidRPr="00B85B06">
        <w:rPr>
          <w:rFonts w:asciiTheme="minorHAnsi" w:hAnsiTheme="minorHAnsi" w:cstheme="minorHAnsi"/>
          <w:b w:val="0"/>
          <w:i/>
          <w:sz w:val="20"/>
        </w:rPr>
        <w:t>se</w:t>
      </w:r>
      <w:r w:rsidRPr="00B85B06">
        <w:rPr>
          <w:rFonts w:asciiTheme="minorHAnsi" w:hAnsiTheme="minorHAnsi" w:cstheme="minorHAnsi"/>
          <w:b w:val="0"/>
          <w:i/>
          <w:spacing w:val="1"/>
          <w:sz w:val="20"/>
        </w:rPr>
        <w:t>n</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a</w:t>
      </w:r>
      <w:r w:rsidR="00343704">
        <w:rPr>
          <w:rFonts w:asciiTheme="minorHAnsi" w:hAnsiTheme="minorHAnsi" w:cstheme="minorHAnsi"/>
          <w:b w:val="0"/>
          <w:i/>
          <w:sz w:val="20"/>
        </w:rPr>
        <w:t xml:space="preserve"> </w:t>
      </w:r>
      <w:r w:rsidRPr="00B85B06">
        <w:rPr>
          <w:rFonts w:asciiTheme="minorHAnsi" w:hAnsiTheme="minorHAnsi" w:cstheme="minorHAnsi"/>
          <w:b w:val="0"/>
          <w:i/>
          <w:spacing w:val="-1"/>
          <w:sz w:val="20"/>
        </w:rPr>
        <w:t>d</w:t>
      </w:r>
      <w:r w:rsidRPr="00B85B06">
        <w:rPr>
          <w:rFonts w:asciiTheme="minorHAnsi" w:hAnsiTheme="minorHAnsi" w:cstheme="minorHAnsi"/>
          <w:b w:val="0"/>
          <w:i/>
          <w:sz w:val="20"/>
        </w:rPr>
        <w:t>i</w:t>
      </w:r>
      <w:r w:rsidR="00343704">
        <w:rPr>
          <w:rFonts w:asciiTheme="minorHAnsi" w:hAnsiTheme="minorHAnsi" w:cstheme="minorHAnsi"/>
          <w:b w:val="0"/>
          <w:i/>
          <w:sz w:val="20"/>
        </w:rPr>
        <w:t xml:space="preserve"> </w:t>
      </w:r>
      <w:r w:rsidRPr="00B85B06">
        <w:rPr>
          <w:rFonts w:asciiTheme="minorHAnsi" w:hAnsiTheme="minorHAnsi" w:cstheme="minorHAnsi"/>
          <w:b w:val="0"/>
          <w:i/>
          <w:sz w:val="20"/>
        </w:rPr>
        <w:t>c</w:t>
      </w:r>
      <w:r w:rsidRPr="00B85B06">
        <w:rPr>
          <w:rFonts w:asciiTheme="minorHAnsi" w:hAnsiTheme="minorHAnsi" w:cstheme="minorHAnsi"/>
          <w:b w:val="0"/>
          <w:i/>
          <w:spacing w:val="1"/>
          <w:sz w:val="20"/>
        </w:rPr>
        <w:t>o</w:t>
      </w:r>
      <w:r w:rsidRPr="00B85B06">
        <w:rPr>
          <w:rFonts w:asciiTheme="minorHAnsi" w:hAnsiTheme="minorHAnsi" w:cstheme="minorHAnsi"/>
          <w:b w:val="0"/>
          <w:i/>
          <w:spacing w:val="-4"/>
          <w:sz w:val="20"/>
        </w:rPr>
        <w:t>m</w:t>
      </w:r>
      <w:r w:rsidRPr="00B85B06">
        <w:rPr>
          <w:rFonts w:asciiTheme="minorHAnsi" w:hAnsiTheme="minorHAnsi" w:cstheme="minorHAnsi"/>
          <w:b w:val="0"/>
          <w:i/>
          <w:spacing w:val="-1"/>
          <w:sz w:val="20"/>
        </w:rPr>
        <w:t>un</w:t>
      </w:r>
      <w:r w:rsidRPr="00B85B06">
        <w:rPr>
          <w:rFonts w:asciiTheme="minorHAnsi" w:hAnsiTheme="minorHAnsi" w:cstheme="minorHAnsi"/>
          <w:b w:val="0"/>
          <w:i/>
          <w:sz w:val="20"/>
        </w:rPr>
        <w:t>ic</w:t>
      </w:r>
      <w:r w:rsidRPr="00B85B06">
        <w:rPr>
          <w:rFonts w:asciiTheme="minorHAnsi" w:hAnsiTheme="minorHAnsi" w:cstheme="minorHAnsi"/>
          <w:b w:val="0"/>
          <w:i/>
          <w:spacing w:val="1"/>
          <w:sz w:val="20"/>
        </w:rPr>
        <w:t>a</w:t>
      </w:r>
      <w:r w:rsidRPr="00B85B06">
        <w:rPr>
          <w:rFonts w:asciiTheme="minorHAnsi" w:hAnsiTheme="minorHAnsi" w:cstheme="minorHAnsi"/>
          <w:b w:val="0"/>
          <w:i/>
          <w:spacing w:val="-2"/>
          <w:sz w:val="20"/>
        </w:rPr>
        <w:t>z</w:t>
      </w:r>
      <w:r w:rsidRPr="00B85B06">
        <w:rPr>
          <w:rFonts w:asciiTheme="minorHAnsi" w:hAnsiTheme="minorHAnsi" w:cstheme="minorHAnsi"/>
          <w:b w:val="0"/>
          <w:i/>
          <w:sz w:val="20"/>
        </w:rPr>
        <w:t>io</w:t>
      </w:r>
      <w:r w:rsidRPr="00B85B06">
        <w:rPr>
          <w:rFonts w:asciiTheme="minorHAnsi" w:hAnsiTheme="minorHAnsi" w:cstheme="minorHAnsi"/>
          <w:b w:val="0"/>
          <w:i/>
          <w:spacing w:val="-3"/>
          <w:sz w:val="20"/>
        </w:rPr>
        <w:t>n</w:t>
      </w:r>
      <w:r w:rsidRPr="00B85B06">
        <w:rPr>
          <w:rFonts w:asciiTheme="minorHAnsi" w:hAnsiTheme="minorHAnsi" w:cstheme="minorHAnsi"/>
          <w:b w:val="0"/>
          <w:i/>
          <w:sz w:val="20"/>
        </w:rPr>
        <w:t>i.</w:t>
      </w:r>
    </w:p>
    <w:p w:rsidR="00C506BE" w:rsidRPr="00B85B06" w:rsidRDefault="00C506BE" w:rsidP="003245B9">
      <w:pPr>
        <w:pStyle w:val="Corpotesto"/>
        <w:spacing w:after="0" w:line="240" w:lineRule="auto"/>
        <w:ind w:right="-1" w:firstLine="0"/>
        <w:jc w:val="both"/>
        <w:rPr>
          <w:rFonts w:asciiTheme="minorHAnsi" w:hAnsiTheme="minorHAnsi" w:cstheme="minorHAnsi"/>
        </w:rPr>
      </w:pPr>
      <w:r w:rsidRPr="00B85B06">
        <w:rPr>
          <w:rFonts w:asciiTheme="minorHAnsi" w:hAnsiTheme="minorHAnsi" w:cstheme="minorHAnsi"/>
          <w:spacing w:val="-1"/>
        </w:rPr>
        <w:t>P</w:t>
      </w:r>
      <w:r w:rsidRPr="00B85B06">
        <w:rPr>
          <w:rFonts w:asciiTheme="minorHAnsi" w:hAnsiTheme="minorHAnsi" w:cstheme="minorHAnsi"/>
          <w:spacing w:val="-2"/>
        </w:rPr>
        <w:t>e</w:t>
      </w:r>
      <w:r w:rsidRPr="00B85B06">
        <w:rPr>
          <w:rFonts w:asciiTheme="minorHAnsi" w:hAnsiTheme="minorHAnsi" w:cstheme="minorHAnsi"/>
        </w:rPr>
        <w:t>r</w:t>
      </w:r>
      <w:r w:rsidR="00343704">
        <w:rPr>
          <w:rFonts w:asciiTheme="minorHAnsi" w:hAnsiTheme="minorHAnsi" w:cstheme="minorHAnsi"/>
        </w:rPr>
        <w:t xml:space="preserve"> </w:t>
      </w:r>
      <w:r w:rsidRPr="00B85B06">
        <w:rPr>
          <w:rFonts w:asciiTheme="minorHAnsi" w:hAnsiTheme="minorHAnsi" w:cstheme="minorHAnsi"/>
          <w:spacing w:val="-2"/>
        </w:rPr>
        <w:t>l</w:t>
      </w:r>
      <w:r w:rsidRPr="00B85B06">
        <w:rPr>
          <w:rFonts w:asciiTheme="minorHAnsi" w:hAnsiTheme="minorHAnsi" w:cstheme="minorHAnsi"/>
        </w:rPr>
        <w:t>a</w:t>
      </w:r>
      <w:r w:rsidR="00343704">
        <w:rPr>
          <w:rFonts w:asciiTheme="minorHAnsi" w:hAnsiTheme="minorHAnsi" w:cstheme="minorHAnsi"/>
        </w:rPr>
        <w:t xml:space="preserve"> </w:t>
      </w:r>
      <w:r w:rsidRPr="00B85B06">
        <w:rPr>
          <w:rFonts w:asciiTheme="minorHAnsi" w:hAnsiTheme="minorHAnsi" w:cstheme="minorHAnsi"/>
        </w:rPr>
        <w:t>cons</w:t>
      </w:r>
      <w:r w:rsidRPr="00B85B06">
        <w:rPr>
          <w:rFonts w:asciiTheme="minorHAnsi" w:hAnsiTheme="minorHAnsi" w:cstheme="minorHAnsi"/>
          <w:spacing w:val="-2"/>
        </w:rPr>
        <w:t>u</w:t>
      </w:r>
      <w:r w:rsidRPr="00B85B06">
        <w:rPr>
          <w:rFonts w:asciiTheme="minorHAnsi" w:hAnsiTheme="minorHAnsi" w:cstheme="minorHAnsi"/>
        </w:rPr>
        <w:t>lt</w:t>
      </w:r>
      <w:r w:rsidRPr="00B85B06">
        <w:rPr>
          <w:rFonts w:asciiTheme="minorHAnsi" w:hAnsiTheme="minorHAnsi" w:cstheme="minorHAnsi"/>
          <w:spacing w:val="-2"/>
        </w:rPr>
        <w:t>a</w:t>
      </w:r>
      <w:r w:rsidRPr="00B85B06">
        <w:rPr>
          <w:rFonts w:asciiTheme="minorHAnsi" w:hAnsiTheme="minorHAnsi" w:cstheme="minorHAnsi"/>
        </w:rPr>
        <w:t>zione</w:t>
      </w:r>
      <w:r w:rsidR="00343704">
        <w:rPr>
          <w:rFonts w:asciiTheme="minorHAnsi" w:hAnsiTheme="minorHAnsi" w:cstheme="minorHAnsi"/>
        </w:rPr>
        <w:t xml:space="preserve"> </w:t>
      </w:r>
      <w:r w:rsidRPr="00B85B06">
        <w:rPr>
          <w:rFonts w:asciiTheme="minorHAnsi" w:hAnsiTheme="minorHAnsi" w:cstheme="minorHAnsi"/>
        </w:rPr>
        <w:t>de</w:t>
      </w:r>
      <w:r w:rsidRPr="00B85B06">
        <w:rPr>
          <w:rFonts w:asciiTheme="minorHAnsi" w:hAnsiTheme="minorHAnsi" w:cstheme="minorHAnsi"/>
          <w:spacing w:val="-2"/>
        </w:rPr>
        <w:t>l</w:t>
      </w:r>
      <w:r w:rsidRPr="00B85B06">
        <w:rPr>
          <w:rFonts w:asciiTheme="minorHAnsi" w:hAnsiTheme="minorHAnsi" w:cstheme="minorHAnsi"/>
        </w:rPr>
        <w:t>le</w:t>
      </w:r>
      <w:r w:rsidR="00343704">
        <w:rPr>
          <w:rFonts w:asciiTheme="minorHAnsi" w:hAnsiTheme="minorHAnsi" w:cstheme="minorHAnsi"/>
        </w:rPr>
        <w:t xml:space="preserve"> </w:t>
      </w:r>
      <w:r w:rsidRPr="00B85B06">
        <w:rPr>
          <w:rFonts w:asciiTheme="minorHAnsi" w:hAnsiTheme="minorHAnsi" w:cstheme="minorHAnsi"/>
          <w:spacing w:val="-2"/>
        </w:rPr>
        <w:t>c</w:t>
      </w:r>
      <w:r w:rsidRPr="00B85B06">
        <w:rPr>
          <w:rFonts w:asciiTheme="minorHAnsi" w:hAnsiTheme="minorHAnsi" w:cstheme="minorHAnsi"/>
          <w:spacing w:val="3"/>
        </w:rPr>
        <w:t>o</w:t>
      </w:r>
      <w:r w:rsidRPr="00B85B06">
        <w:rPr>
          <w:rFonts w:asciiTheme="minorHAnsi" w:hAnsiTheme="minorHAnsi" w:cstheme="minorHAnsi"/>
          <w:spacing w:val="-7"/>
        </w:rPr>
        <w:t>m</w:t>
      </w:r>
      <w:r w:rsidRPr="00B85B06">
        <w:rPr>
          <w:rFonts w:asciiTheme="minorHAnsi" w:hAnsiTheme="minorHAnsi" w:cstheme="minorHAnsi"/>
          <w:spacing w:val="1"/>
        </w:rPr>
        <w:t>u</w:t>
      </w:r>
      <w:r w:rsidRPr="00B85B06">
        <w:rPr>
          <w:rFonts w:asciiTheme="minorHAnsi" w:hAnsiTheme="minorHAnsi" w:cstheme="minorHAnsi"/>
        </w:rPr>
        <w:t>n</w:t>
      </w:r>
      <w:r w:rsidRPr="00B85B06">
        <w:rPr>
          <w:rFonts w:asciiTheme="minorHAnsi" w:hAnsiTheme="minorHAnsi" w:cstheme="minorHAnsi"/>
          <w:spacing w:val="-2"/>
        </w:rPr>
        <w:t>i</w:t>
      </w:r>
      <w:r w:rsidRPr="00B85B06">
        <w:rPr>
          <w:rFonts w:asciiTheme="minorHAnsi" w:hAnsiTheme="minorHAnsi" w:cstheme="minorHAnsi"/>
        </w:rPr>
        <w:t>cazio</w:t>
      </w:r>
      <w:r w:rsidRPr="00B85B06">
        <w:rPr>
          <w:rFonts w:asciiTheme="minorHAnsi" w:hAnsiTheme="minorHAnsi" w:cstheme="minorHAnsi"/>
          <w:spacing w:val="-2"/>
        </w:rPr>
        <w:t>n</w:t>
      </w:r>
      <w:r w:rsidRPr="00B85B06">
        <w:rPr>
          <w:rFonts w:asciiTheme="minorHAnsi" w:hAnsiTheme="minorHAnsi" w:cstheme="minorHAnsi"/>
        </w:rPr>
        <w:t>i</w:t>
      </w:r>
      <w:r w:rsidR="00343704">
        <w:rPr>
          <w:rFonts w:asciiTheme="minorHAnsi" w:hAnsiTheme="minorHAnsi" w:cstheme="minorHAnsi"/>
        </w:rPr>
        <w:t xml:space="preserve"> </w:t>
      </w:r>
      <w:r w:rsidRPr="00B85B06">
        <w:rPr>
          <w:rFonts w:asciiTheme="minorHAnsi" w:hAnsiTheme="minorHAnsi" w:cstheme="minorHAnsi"/>
        </w:rPr>
        <w:t>og</w:t>
      </w:r>
      <w:r w:rsidRPr="00B85B06">
        <w:rPr>
          <w:rFonts w:asciiTheme="minorHAnsi" w:hAnsiTheme="minorHAnsi" w:cstheme="minorHAnsi"/>
          <w:spacing w:val="-2"/>
        </w:rPr>
        <w:t>n</w:t>
      </w:r>
      <w:r w:rsidRPr="00B85B06">
        <w:rPr>
          <w:rFonts w:asciiTheme="minorHAnsi" w:hAnsiTheme="minorHAnsi" w:cstheme="minorHAnsi"/>
        </w:rPr>
        <w:t>i</w:t>
      </w:r>
      <w:r w:rsidR="00343704">
        <w:rPr>
          <w:rFonts w:asciiTheme="minorHAnsi" w:hAnsiTheme="minorHAnsi" w:cstheme="minorHAnsi"/>
        </w:rPr>
        <w:t xml:space="preserve"> </w:t>
      </w:r>
      <w:r w:rsidRPr="00B85B06">
        <w:rPr>
          <w:rFonts w:asciiTheme="minorHAnsi" w:hAnsiTheme="minorHAnsi" w:cstheme="minorHAnsi"/>
        </w:rPr>
        <w:t>conc</w:t>
      </w:r>
      <w:r w:rsidRPr="00B85B06">
        <w:rPr>
          <w:rFonts w:asciiTheme="minorHAnsi" w:hAnsiTheme="minorHAnsi" w:cstheme="minorHAnsi"/>
          <w:spacing w:val="-2"/>
        </w:rPr>
        <w:t>o</w:t>
      </w:r>
      <w:r w:rsidRPr="00B85B06">
        <w:rPr>
          <w:rFonts w:asciiTheme="minorHAnsi" w:hAnsiTheme="minorHAnsi" w:cstheme="minorHAnsi"/>
        </w:rPr>
        <w:t>rre</w:t>
      </w:r>
      <w:r w:rsidRPr="00B85B06">
        <w:rPr>
          <w:rFonts w:asciiTheme="minorHAnsi" w:hAnsiTheme="minorHAnsi" w:cstheme="minorHAnsi"/>
          <w:spacing w:val="-2"/>
        </w:rPr>
        <w:t>n</w:t>
      </w:r>
      <w:r w:rsidRPr="00B85B06">
        <w:rPr>
          <w:rFonts w:asciiTheme="minorHAnsi" w:hAnsiTheme="minorHAnsi" w:cstheme="minorHAnsi"/>
        </w:rPr>
        <w:t>te</w:t>
      </w:r>
      <w:r w:rsidR="00343704">
        <w:rPr>
          <w:rFonts w:asciiTheme="minorHAnsi" w:hAnsiTheme="minorHAnsi" w:cstheme="minorHAnsi"/>
        </w:rPr>
        <w:t xml:space="preserve"> </w:t>
      </w:r>
      <w:r w:rsidRPr="00B85B06">
        <w:rPr>
          <w:rFonts w:asciiTheme="minorHAnsi" w:hAnsiTheme="minorHAnsi" w:cstheme="minorHAnsi"/>
          <w:spacing w:val="-2"/>
        </w:rPr>
        <w:t>d</w:t>
      </w:r>
      <w:r w:rsidRPr="00B85B06">
        <w:rPr>
          <w:rFonts w:asciiTheme="minorHAnsi" w:hAnsiTheme="minorHAnsi" w:cstheme="minorHAnsi"/>
        </w:rPr>
        <w:t>eve:</w:t>
      </w:r>
    </w:p>
    <w:p w:rsidR="00C506BE" w:rsidRPr="00B85B06" w:rsidRDefault="00C506BE" w:rsidP="00FF7EAC">
      <w:pPr>
        <w:pStyle w:val="Corpotesto"/>
        <w:widowControl w:val="0"/>
        <w:numPr>
          <w:ilvl w:val="0"/>
          <w:numId w:val="8"/>
        </w:numPr>
        <w:tabs>
          <w:tab w:val="clear" w:pos="0"/>
          <w:tab w:val="num" w:pos="-1440"/>
        </w:tabs>
        <w:suppressAutoHyphens w:val="0"/>
        <w:spacing w:after="0" w:line="240" w:lineRule="auto"/>
        <w:ind w:left="360" w:right="-1"/>
        <w:rPr>
          <w:rFonts w:asciiTheme="minorHAnsi" w:hAnsiTheme="minorHAnsi" w:cstheme="minorHAnsi"/>
        </w:rPr>
      </w:pPr>
      <w:r w:rsidRPr="00B85B06">
        <w:rPr>
          <w:rFonts w:asciiTheme="minorHAnsi" w:hAnsiTheme="minorHAnsi" w:cstheme="minorHAnsi"/>
          <w:spacing w:val="-2"/>
        </w:rPr>
        <w:t>a</w:t>
      </w:r>
      <w:r w:rsidRPr="00B85B06">
        <w:rPr>
          <w:rFonts w:asciiTheme="minorHAnsi" w:hAnsiTheme="minorHAnsi" w:cstheme="minorHAnsi"/>
        </w:rPr>
        <w:t>cced</w:t>
      </w:r>
      <w:r w:rsidRPr="00B85B06">
        <w:rPr>
          <w:rFonts w:asciiTheme="minorHAnsi" w:hAnsiTheme="minorHAnsi" w:cstheme="minorHAnsi"/>
          <w:spacing w:val="-2"/>
        </w:rPr>
        <w:t>e</w:t>
      </w:r>
      <w:r w:rsidRPr="00B85B06">
        <w:rPr>
          <w:rFonts w:asciiTheme="minorHAnsi" w:hAnsiTheme="minorHAnsi" w:cstheme="minorHAnsi"/>
        </w:rPr>
        <w:t>re</w:t>
      </w:r>
      <w:r w:rsidRPr="00B85B06">
        <w:rPr>
          <w:rFonts w:asciiTheme="minorHAnsi" w:hAnsiTheme="minorHAnsi" w:cstheme="minorHAnsi"/>
          <w:spacing w:val="-2"/>
        </w:rPr>
        <w:t>a</w:t>
      </w:r>
      <w:r w:rsidRPr="00B85B06">
        <w:rPr>
          <w:rFonts w:asciiTheme="minorHAnsi" w:hAnsiTheme="minorHAnsi" w:cstheme="minorHAnsi"/>
        </w:rPr>
        <w:t>ll</w:t>
      </w:r>
      <w:r w:rsidRPr="00B85B06">
        <w:rPr>
          <w:rFonts w:asciiTheme="minorHAnsi" w:hAnsiTheme="minorHAnsi" w:cstheme="minorHAnsi"/>
          <w:spacing w:val="-2"/>
        </w:rPr>
        <w:t>'</w:t>
      </w:r>
      <w:r w:rsidRPr="00B85B06">
        <w:rPr>
          <w:rFonts w:asciiTheme="minorHAnsi" w:hAnsiTheme="minorHAnsi" w:cstheme="minorHAnsi"/>
        </w:rPr>
        <w:t>arear</w:t>
      </w:r>
      <w:r w:rsidRPr="00B85B06">
        <w:rPr>
          <w:rFonts w:asciiTheme="minorHAnsi" w:hAnsiTheme="minorHAnsi" w:cstheme="minorHAnsi"/>
          <w:spacing w:val="-2"/>
        </w:rPr>
        <w:t>i</w:t>
      </w:r>
      <w:r w:rsidRPr="00B85B06">
        <w:rPr>
          <w:rFonts w:asciiTheme="minorHAnsi" w:hAnsiTheme="minorHAnsi" w:cstheme="minorHAnsi"/>
        </w:rPr>
        <w:t>serv</w:t>
      </w:r>
      <w:r w:rsidRPr="00B85B06">
        <w:rPr>
          <w:rFonts w:asciiTheme="minorHAnsi" w:hAnsiTheme="minorHAnsi" w:cstheme="minorHAnsi"/>
          <w:spacing w:val="-2"/>
        </w:rPr>
        <w:t>a</w:t>
      </w:r>
      <w:r w:rsidRPr="00B85B06">
        <w:rPr>
          <w:rFonts w:asciiTheme="minorHAnsi" w:hAnsiTheme="minorHAnsi" w:cstheme="minorHAnsi"/>
        </w:rPr>
        <w:t>ta</w:t>
      </w:r>
      <w:r w:rsidRPr="00B85B06">
        <w:rPr>
          <w:rFonts w:asciiTheme="minorHAnsi" w:hAnsiTheme="minorHAnsi" w:cstheme="minorHAnsi"/>
          <w:spacing w:val="-2"/>
        </w:rPr>
        <w:t>t</w:t>
      </w:r>
      <w:r w:rsidRPr="00B85B06">
        <w:rPr>
          <w:rFonts w:asciiTheme="minorHAnsi" w:hAnsiTheme="minorHAnsi" w:cstheme="minorHAnsi"/>
        </w:rPr>
        <w:t>r</w:t>
      </w:r>
      <w:r w:rsidRPr="00B85B06">
        <w:rPr>
          <w:rFonts w:asciiTheme="minorHAnsi" w:hAnsiTheme="minorHAnsi" w:cstheme="minorHAnsi"/>
          <w:spacing w:val="2"/>
        </w:rPr>
        <w:t>a</w:t>
      </w:r>
      <w:r w:rsidRPr="00B85B06">
        <w:rPr>
          <w:rFonts w:asciiTheme="minorHAnsi" w:hAnsiTheme="minorHAnsi" w:cstheme="minorHAnsi"/>
          <w:spacing w:val="-7"/>
        </w:rPr>
        <w:t>m</w:t>
      </w:r>
      <w:r w:rsidRPr="00B85B06">
        <w:rPr>
          <w:rFonts w:asciiTheme="minorHAnsi" w:hAnsiTheme="minorHAnsi" w:cstheme="minorHAnsi"/>
        </w:rPr>
        <w:t>ite</w:t>
      </w:r>
      <w:r w:rsidRPr="00B85B06">
        <w:rPr>
          <w:rFonts w:asciiTheme="minorHAnsi" w:hAnsiTheme="minorHAnsi" w:cstheme="minorHAnsi"/>
          <w:spacing w:val="-2"/>
        </w:rPr>
        <w:t>l</w:t>
      </w:r>
      <w:r w:rsidRPr="00B85B06">
        <w:rPr>
          <w:rFonts w:asciiTheme="minorHAnsi" w:hAnsiTheme="minorHAnsi" w:cstheme="minorHAnsi"/>
        </w:rPr>
        <w:t>e</w:t>
      </w:r>
      <w:r w:rsidRPr="00B85B06">
        <w:rPr>
          <w:rFonts w:asciiTheme="minorHAnsi" w:hAnsiTheme="minorHAnsi" w:cstheme="minorHAnsi"/>
          <w:spacing w:val="-2"/>
        </w:rPr>
        <w:t>p</w:t>
      </w:r>
      <w:r w:rsidRPr="00B85B06">
        <w:rPr>
          <w:rFonts w:asciiTheme="minorHAnsi" w:hAnsiTheme="minorHAnsi" w:cstheme="minorHAnsi"/>
        </w:rPr>
        <w:t>ropr</w:t>
      </w:r>
      <w:r w:rsidRPr="00B85B06">
        <w:rPr>
          <w:rFonts w:asciiTheme="minorHAnsi" w:hAnsiTheme="minorHAnsi" w:cstheme="minorHAnsi"/>
          <w:spacing w:val="-2"/>
        </w:rPr>
        <w:t>i</w:t>
      </w:r>
      <w:r w:rsidRPr="00B85B06">
        <w:rPr>
          <w:rFonts w:asciiTheme="minorHAnsi" w:hAnsiTheme="minorHAnsi" w:cstheme="minorHAnsi"/>
        </w:rPr>
        <w:t>e</w:t>
      </w:r>
      <w:r w:rsidRPr="00B85B06">
        <w:rPr>
          <w:rFonts w:asciiTheme="minorHAnsi" w:hAnsiTheme="minorHAnsi" w:cstheme="minorHAnsi"/>
          <w:spacing w:val="-2"/>
        </w:rPr>
        <w:t>c</w:t>
      </w:r>
      <w:r w:rsidRPr="00B85B06">
        <w:rPr>
          <w:rFonts w:asciiTheme="minorHAnsi" w:hAnsiTheme="minorHAnsi" w:cstheme="minorHAnsi"/>
        </w:rPr>
        <w:t>redenz</w:t>
      </w:r>
      <w:r w:rsidRPr="00B85B06">
        <w:rPr>
          <w:rFonts w:asciiTheme="minorHAnsi" w:hAnsiTheme="minorHAnsi" w:cstheme="minorHAnsi"/>
          <w:spacing w:val="-2"/>
        </w:rPr>
        <w:t>i</w:t>
      </w:r>
      <w:r w:rsidRPr="00B85B06">
        <w:rPr>
          <w:rFonts w:asciiTheme="minorHAnsi" w:hAnsiTheme="minorHAnsi" w:cstheme="minorHAnsi"/>
        </w:rPr>
        <w:t>ali(u</w:t>
      </w:r>
      <w:r w:rsidRPr="00B85B06">
        <w:rPr>
          <w:rFonts w:asciiTheme="minorHAnsi" w:hAnsiTheme="minorHAnsi" w:cstheme="minorHAnsi"/>
          <w:spacing w:val="-2"/>
        </w:rPr>
        <w:t>s</w:t>
      </w:r>
      <w:r w:rsidRPr="00B85B06">
        <w:rPr>
          <w:rFonts w:asciiTheme="minorHAnsi" w:hAnsiTheme="minorHAnsi" w:cstheme="minorHAnsi"/>
        </w:rPr>
        <w:t>eridepass</w:t>
      </w:r>
      <w:r w:rsidRPr="00B85B06">
        <w:rPr>
          <w:rFonts w:asciiTheme="minorHAnsi" w:hAnsiTheme="minorHAnsi" w:cstheme="minorHAnsi"/>
          <w:spacing w:val="-1"/>
        </w:rPr>
        <w:t>w</w:t>
      </w:r>
      <w:r w:rsidR="00333C84" w:rsidRPr="00B85B06">
        <w:rPr>
          <w:rFonts w:asciiTheme="minorHAnsi" w:hAnsiTheme="minorHAnsi" w:cstheme="minorHAnsi"/>
        </w:rPr>
        <w:t>ord)</w:t>
      </w:r>
    </w:p>
    <w:p w:rsidR="00C506BE" w:rsidRPr="00B85B06" w:rsidRDefault="00C506BE" w:rsidP="00FF7EAC">
      <w:pPr>
        <w:pStyle w:val="Corpotesto"/>
        <w:widowControl w:val="0"/>
        <w:numPr>
          <w:ilvl w:val="0"/>
          <w:numId w:val="8"/>
        </w:numPr>
        <w:tabs>
          <w:tab w:val="clear" w:pos="0"/>
          <w:tab w:val="num" w:pos="-1080"/>
        </w:tabs>
        <w:suppressAutoHyphens w:val="0"/>
        <w:spacing w:after="0" w:line="240" w:lineRule="auto"/>
        <w:ind w:left="360" w:right="-1"/>
        <w:rPr>
          <w:rFonts w:asciiTheme="minorHAnsi" w:hAnsiTheme="minorHAnsi" w:cstheme="minorHAnsi"/>
        </w:rPr>
      </w:pPr>
      <w:r w:rsidRPr="00B85B06">
        <w:rPr>
          <w:rFonts w:asciiTheme="minorHAnsi" w:hAnsiTheme="minorHAnsi" w:cstheme="minorHAnsi"/>
          <w:spacing w:val="-2"/>
        </w:rPr>
        <w:t>s</w:t>
      </w:r>
      <w:r w:rsidRPr="00B85B06">
        <w:rPr>
          <w:rFonts w:asciiTheme="minorHAnsi" w:hAnsiTheme="minorHAnsi" w:cstheme="minorHAnsi"/>
        </w:rPr>
        <w:t>ele</w:t>
      </w:r>
      <w:r w:rsidRPr="00B85B06">
        <w:rPr>
          <w:rFonts w:asciiTheme="minorHAnsi" w:hAnsiTheme="minorHAnsi" w:cstheme="minorHAnsi"/>
          <w:spacing w:val="-2"/>
        </w:rPr>
        <w:t>z</w:t>
      </w:r>
      <w:r w:rsidRPr="00B85B06">
        <w:rPr>
          <w:rFonts w:asciiTheme="minorHAnsi" w:hAnsiTheme="minorHAnsi" w:cstheme="minorHAnsi"/>
        </w:rPr>
        <w:t>ionare</w:t>
      </w:r>
      <w:r w:rsidR="00343704">
        <w:rPr>
          <w:rFonts w:asciiTheme="minorHAnsi" w:hAnsiTheme="minorHAnsi" w:cstheme="minorHAnsi"/>
        </w:rPr>
        <w:t xml:space="preserve"> </w:t>
      </w:r>
      <w:r w:rsidRPr="00B85B06">
        <w:rPr>
          <w:rFonts w:asciiTheme="minorHAnsi" w:hAnsiTheme="minorHAnsi" w:cstheme="minorHAnsi"/>
        </w:rPr>
        <w:t>la</w:t>
      </w:r>
      <w:r w:rsidR="00343704">
        <w:rPr>
          <w:rFonts w:asciiTheme="minorHAnsi" w:hAnsiTheme="minorHAnsi" w:cstheme="minorHAnsi"/>
        </w:rPr>
        <w:t xml:space="preserve"> </w:t>
      </w:r>
      <w:r w:rsidRPr="00B85B06">
        <w:rPr>
          <w:rFonts w:asciiTheme="minorHAnsi" w:hAnsiTheme="minorHAnsi" w:cstheme="minorHAnsi"/>
        </w:rPr>
        <w:t>ga</w:t>
      </w:r>
      <w:r w:rsidRPr="00B85B06">
        <w:rPr>
          <w:rFonts w:asciiTheme="minorHAnsi" w:hAnsiTheme="minorHAnsi" w:cstheme="minorHAnsi"/>
          <w:spacing w:val="-2"/>
        </w:rPr>
        <w:t>r</w:t>
      </w:r>
      <w:r w:rsidRPr="00B85B06">
        <w:rPr>
          <w:rFonts w:asciiTheme="minorHAnsi" w:hAnsiTheme="minorHAnsi" w:cstheme="minorHAnsi"/>
        </w:rPr>
        <w:t>a</w:t>
      </w:r>
      <w:r w:rsidR="00343704">
        <w:rPr>
          <w:rFonts w:asciiTheme="minorHAnsi" w:hAnsiTheme="minorHAnsi" w:cstheme="minorHAnsi"/>
        </w:rPr>
        <w:t xml:space="preserve"> </w:t>
      </w:r>
      <w:r w:rsidRPr="00B85B06">
        <w:rPr>
          <w:rFonts w:asciiTheme="minorHAnsi" w:hAnsiTheme="minorHAnsi" w:cstheme="minorHAnsi"/>
          <w:spacing w:val="-2"/>
        </w:rPr>
        <w:t>d</w:t>
      </w:r>
      <w:r w:rsidRPr="00B85B06">
        <w:rPr>
          <w:rFonts w:asciiTheme="minorHAnsi" w:hAnsiTheme="minorHAnsi" w:cstheme="minorHAnsi"/>
        </w:rPr>
        <w:t>i</w:t>
      </w:r>
      <w:r w:rsidR="00343704">
        <w:rPr>
          <w:rFonts w:asciiTheme="minorHAnsi" w:hAnsiTheme="minorHAnsi" w:cstheme="minorHAnsi"/>
        </w:rPr>
        <w:t xml:space="preserve"> </w:t>
      </w:r>
      <w:r w:rsidRPr="00B85B06">
        <w:rPr>
          <w:rFonts w:asciiTheme="minorHAnsi" w:hAnsiTheme="minorHAnsi" w:cstheme="minorHAnsi"/>
        </w:rPr>
        <w:t>i</w:t>
      </w:r>
      <w:r w:rsidRPr="00B85B06">
        <w:rPr>
          <w:rFonts w:asciiTheme="minorHAnsi" w:hAnsiTheme="minorHAnsi" w:cstheme="minorHAnsi"/>
          <w:spacing w:val="-2"/>
        </w:rPr>
        <w:t>n</w:t>
      </w:r>
      <w:r w:rsidRPr="00B85B06">
        <w:rPr>
          <w:rFonts w:asciiTheme="minorHAnsi" w:hAnsiTheme="minorHAnsi" w:cstheme="minorHAnsi"/>
        </w:rPr>
        <w:t>te</w:t>
      </w:r>
      <w:r w:rsidRPr="00B85B06">
        <w:rPr>
          <w:rFonts w:asciiTheme="minorHAnsi" w:hAnsiTheme="minorHAnsi" w:cstheme="minorHAnsi"/>
          <w:spacing w:val="-2"/>
        </w:rPr>
        <w:t>r</w:t>
      </w:r>
      <w:r w:rsidRPr="00B85B06">
        <w:rPr>
          <w:rFonts w:asciiTheme="minorHAnsi" w:hAnsiTheme="minorHAnsi" w:cstheme="minorHAnsi"/>
        </w:rPr>
        <w:t>esse</w:t>
      </w:r>
    </w:p>
    <w:p w:rsidR="00C506BE" w:rsidRPr="00B85B06" w:rsidRDefault="00C506BE" w:rsidP="00FF7EAC">
      <w:pPr>
        <w:pStyle w:val="Corpotesto"/>
        <w:widowControl w:val="0"/>
        <w:numPr>
          <w:ilvl w:val="0"/>
          <w:numId w:val="8"/>
        </w:numPr>
        <w:tabs>
          <w:tab w:val="clear" w:pos="0"/>
          <w:tab w:val="num" w:pos="-720"/>
        </w:tabs>
        <w:suppressAutoHyphens w:val="0"/>
        <w:spacing w:after="0" w:line="240" w:lineRule="auto"/>
        <w:ind w:left="360" w:right="-1"/>
        <w:rPr>
          <w:rFonts w:asciiTheme="minorHAnsi" w:hAnsiTheme="minorHAnsi" w:cstheme="minorHAnsi"/>
        </w:rPr>
      </w:pPr>
      <w:r w:rsidRPr="00B85B06">
        <w:rPr>
          <w:rFonts w:asciiTheme="minorHAnsi" w:hAnsiTheme="minorHAnsi" w:cstheme="minorHAnsi"/>
          <w:spacing w:val="-2"/>
        </w:rPr>
        <w:t>s</w:t>
      </w:r>
      <w:r w:rsidRPr="00B85B06">
        <w:rPr>
          <w:rFonts w:asciiTheme="minorHAnsi" w:hAnsiTheme="minorHAnsi" w:cstheme="minorHAnsi"/>
        </w:rPr>
        <w:t>ele</w:t>
      </w:r>
      <w:r w:rsidRPr="00B85B06">
        <w:rPr>
          <w:rFonts w:asciiTheme="minorHAnsi" w:hAnsiTheme="minorHAnsi" w:cstheme="minorHAnsi"/>
          <w:spacing w:val="-2"/>
        </w:rPr>
        <w:t>z</w:t>
      </w:r>
      <w:r w:rsidRPr="00B85B06">
        <w:rPr>
          <w:rFonts w:asciiTheme="minorHAnsi" w:hAnsiTheme="minorHAnsi" w:cstheme="minorHAnsi"/>
        </w:rPr>
        <w:t>iona</w:t>
      </w:r>
      <w:r w:rsidR="00343704">
        <w:rPr>
          <w:rFonts w:asciiTheme="minorHAnsi" w:hAnsiTheme="minorHAnsi" w:cstheme="minorHAnsi"/>
        </w:rPr>
        <w:t xml:space="preserve"> </w:t>
      </w:r>
      <w:r w:rsidRPr="00B85B06">
        <w:rPr>
          <w:rFonts w:asciiTheme="minorHAnsi" w:hAnsiTheme="minorHAnsi" w:cstheme="minorHAnsi"/>
          <w:spacing w:val="-2"/>
        </w:rPr>
        <w:t>l</w:t>
      </w:r>
      <w:r w:rsidRPr="00B85B06">
        <w:rPr>
          <w:rFonts w:asciiTheme="minorHAnsi" w:hAnsiTheme="minorHAnsi" w:cstheme="minorHAnsi"/>
        </w:rPr>
        <w:t>e</w:t>
      </w:r>
      <w:r w:rsidR="00343704">
        <w:rPr>
          <w:rFonts w:asciiTheme="minorHAnsi" w:hAnsiTheme="minorHAnsi" w:cstheme="minorHAnsi"/>
        </w:rPr>
        <w:t xml:space="preserve"> </w:t>
      </w:r>
      <w:r w:rsidRPr="00B85B06">
        <w:rPr>
          <w:rFonts w:asciiTheme="minorHAnsi" w:hAnsiTheme="minorHAnsi" w:cstheme="minorHAnsi"/>
          <w:spacing w:val="-2"/>
        </w:rPr>
        <w:t>“</w:t>
      </w:r>
      <w:r w:rsidRPr="00B85B06">
        <w:rPr>
          <w:rFonts w:asciiTheme="minorHAnsi" w:hAnsiTheme="minorHAnsi" w:cstheme="minorHAnsi"/>
        </w:rPr>
        <w:t>c</w:t>
      </w:r>
      <w:r w:rsidRPr="00B85B06">
        <w:rPr>
          <w:rFonts w:asciiTheme="minorHAnsi" w:hAnsiTheme="minorHAnsi" w:cstheme="minorHAnsi"/>
          <w:spacing w:val="3"/>
        </w:rPr>
        <w:t>o</w:t>
      </w:r>
      <w:r w:rsidRPr="00B85B06">
        <w:rPr>
          <w:rFonts w:asciiTheme="minorHAnsi" w:hAnsiTheme="minorHAnsi" w:cstheme="minorHAnsi"/>
          <w:spacing w:val="-7"/>
        </w:rPr>
        <w:t>m</w:t>
      </w:r>
      <w:r w:rsidRPr="00B85B06">
        <w:rPr>
          <w:rFonts w:asciiTheme="minorHAnsi" w:hAnsiTheme="minorHAnsi" w:cstheme="minorHAnsi"/>
          <w:spacing w:val="1"/>
        </w:rPr>
        <w:t>u</w:t>
      </w:r>
      <w:r w:rsidRPr="00B85B06">
        <w:rPr>
          <w:rFonts w:asciiTheme="minorHAnsi" w:hAnsiTheme="minorHAnsi" w:cstheme="minorHAnsi"/>
        </w:rPr>
        <w:t>ni</w:t>
      </w:r>
      <w:r w:rsidRPr="00B85B06">
        <w:rPr>
          <w:rFonts w:asciiTheme="minorHAnsi" w:hAnsiTheme="minorHAnsi" w:cstheme="minorHAnsi"/>
          <w:spacing w:val="-2"/>
        </w:rPr>
        <w:t>c</w:t>
      </w:r>
      <w:r w:rsidRPr="00B85B06">
        <w:rPr>
          <w:rFonts w:asciiTheme="minorHAnsi" w:hAnsiTheme="minorHAnsi" w:cstheme="minorHAnsi"/>
        </w:rPr>
        <w:t>azio</w:t>
      </w:r>
      <w:r w:rsidRPr="00B85B06">
        <w:rPr>
          <w:rFonts w:asciiTheme="minorHAnsi" w:hAnsiTheme="minorHAnsi" w:cstheme="minorHAnsi"/>
          <w:spacing w:val="-2"/>
        </w:rPr>
        <w:t>n</w:t>
      </w:r>
      <w:r w:rsidRPr="00B85B06">
        <w:rPr>
          <w:rFonts w:asciiTheme="minorHAnsi" w:hAnsiTheme="minorHAnsi" w:cstheme="minorHAnsi"/>
        </w:rPr>
        <w:t>i</w:t>
      </w:r>
      <w:r w:rsidR="00343704">
        <w:rPr>
          <w:rFonts w:asciiTheme="minorHAnsi" w:hAnsiTheme="minorHAnsi" w:cstheme="minorHAnsi"/>
        </w:rPr>
        <w:t xml:space="preserve"> </w:t>
      </w:r>
      <w:r w:rsidRPr="00B85B06">
        <w:rPr>
          <w:rFonts w:asciiTheme="minorHAnsi" w:hAnsiTheme="minorHAnsi" w:cstheme="minorHAnsi"/>
          <w:spacing w:val="-2"/>
        </w:rPr>
        <w:t>r</w:t>
      </w:r>
      <w:r w:rsidRPr="00B85B06">
        <w:rPr>
          <w:rFonts w:asciiTheme="minorHAnsi" w:hAnsiTheme="minorHAnsi" w:cstheme="minorHAnsi"/>
        </w:rPr>
        <w:t>icev</w:t>
      </w:r>
      <w:r w:rsidRPr="00B85B06">
        <w:rPr>
          <w:rFonts w:asciiTheme="minorHAnsi" w:hAnsiTheme="minorHAnsi" w:cstheme="minorHAnsi"/>
          <w:spacing w:val="-2"/>
        </w:rPr>
        <w:t>u</w:t>
      </w:r>
      <w:r w:rsidRPr="00B85B06">
        <w:rPr>
          <w:rFonts w:asciiTheme="minorHAnsi" w:hAnsiTheme="minorHAnsi" w:cstheme="minorHAnsi"/>
        </w:rPr>
        <w:t>te”</w:t>
      </w:r>
      <w:r w:rsidR="00343704">
        <w:rPr>
          <w:rFonts w:asciiTheme="minorHAnsi" w:hAnsiTheme="minorHAnsi" w:cstheme="minorHAnsi"/>
        </w:rPr>
        <w:t xml:space="preserve"> </w:t>
      </w:r>
      <w:r w:rsidRPr="00B85B06">
        <w:rPr>
          <w:rFonts w:asciiTheme="minorHAnsi" w:hAnsiTheme="minorHAnsi" w:cstheme="minorHAnsi"/>
          <w:spacing w:val="-2"/>
        </w:rPr>
        <w:t>t</w:t>
      </w:r>
      <w:r w:rsidRPr="00B85B06">
        <w:rPr>
          <w:rFonts w:asciiTheme="minorHAnsi" w:hAnsiTheme="minorHAnsi" w:cstheme="minorHAnsi"/>
        </w:rPr>
        <w:t>ra</w:t>
      </w:r>
      <w:r w:rsidR="00343704">
        <w:rPr>
          <w:rFonts w:asciiTheme="minorHAnsi" w:hAnsiTheme="minorHAnsi" w:cstheme="minorHAnsi"/>
        </w:rPr>
        <w:t xml:space="preserve"> </w:t>
      </w:r>
      <w:r w:rsidRPr="00B85B06">
        <w:rPr>
          <w:rFonts w:asciiTheme="minorHAnsi" w:hAnsiTheme="minorHAnsi" w:cstheme="minorHAnsi"/>
        </w:rPr>
        <w:t>le</w:t>
      </w:r>
      <w:r w:rsidR="00343704">
        <w:rPr>
          <w:rFonts w:asciiTheme="minorHAnsi" w:hAnsiTheme="minorHAnsi" w:cstheme="minorHAnsi"/>
        </w:rPr>
        <w:t xml:space="preserve"> </w:t>
      </w:r>
      <w:r w:rsidRPr="00B85B06">
        <w:rPr>
          <w:rFonts w:asciiTheme="minorHAnsi" w:hAnsiTheme="minorHAnsi" w:cstheme="minorHAnsi"/>
        </w:rPr>
        <w:t>vo</w:t>
      </w:r>
      <w:r w:rsidRPr="00B85B06">
        <w:rPr>
          <w:rFonts w:asciiTheme="minorHAnsi" w:hAnsiTheme="minorHAnsi" w:cstheme="minorHAnsi"/>
          <w:spacing w:val="-2"/>
        </w:rPr>
        <w:t>c</w:t>
      </w:r>
      <w:r w:rsidRPr="00B85B06">
        <w:rPr>
          <w:rFonts w:asciiTheme="minorHAnsi" w:hAnsiTheme="minorHAnsi" w:cstheme="minorHAnsi"/>
        </w:rPr>
        <w:t>i</w:t>
      </w:r>
      <w:r w:rsidR="00343704">
        <w:rPr>
          <w:rFonts w:asciiTheme="minorHAnsi" w:hAnsiTheme="minorHAnsi" w:cstheme="minorHAnsi"/>
        </w:rPr>
        <w:t xml:space="preserve"> </w:t>
      </w:r>
      <w:r w:rsidRPr="00B85B06">
        <w:rPr>
          <w:rFonts w:asciiTheme="minorHAnsi" w:hAnsiTheme="minorHAnsi" w:cstheme="minorHAnsi"/>
        </w:rPr>
        <w:t>di</w:t>
      </w:r>
      <w:r w:rsidRPr="00B85B06">
        <w:rPr>
          <w:rFonts w:asciiTheme="minorHAnsi" w:hAnsiTheme="minorHAnsi" w:cstheme="minorHAnsi"/>
          <w:spacing w:val="-5"/>
        </w:rPr>
        <w:t xml:space="preserve"> m</w:t>
      </w:r>
      <w:r w:rsidRPr="00B85B06">
        <w:rPr>
          <w:rFonts w:asciiTheme="minorHAnsi" w:hAnsiTheme="minorHAnsi" w:cstheme="minorHAnsi"/>
          <w:spacing w:val="2"/>
        </w:rPr>
        <w:t>e</w:t>
      </w:r>
      <w:r w:rsidRPr="00B85B06">
        <w:rPr>
          <w:rFonts w:asciiTheme="minorHAnsi" w:hAnsiTheme="minorHAnsi" w:cstheme="minorHAnsi"/>
        </w:rPr>
        <w:t>nù</w:t>
      </w:r>
      <w:r w:rsidR="00343704">
        <w:rPr>
          <w:rFonts w:asciiTheme="minorHAnsi" w:hAnsiTheme="minorHAnsi" w:cstheme="minorHAnsi"/>
        </w:rPr>
        <w:t xml:space="preserve"> </w:t>
      </w:r>
      <w:r w:rsidRPr="00B85B06">
        <w:rPr>
          <w:rFonts w:asciiTheme="minorHAnsi" w:hAnsiTheme="minorHAnsi" w:cstheme="minorHAnsi"/>
        </w:rPr>
        <w:t>p</w:t>
      </w:r>
      <w:r w:rsidRPr="00B85B06">
        <w:rPr>
          <w:rFonts w:asciiTheme="minorHAnsi" w:hAnsiTheme="minorHAnsi" w:cstheme="minorHAnsi"/>
          <w:spacing w:val="-2"/>
        </w:rPr>
        <w:t>r</w:t>
      </w:r>
      <w:r w:rsidRPr="00B85B06">
        <w:rPr>
          <w:rFonts w:asciiTheme="minorHAnsi" w:hAnsiTheme="minorHAnsi" w:cstheme="minorHAnsi"/>
        </w:rPr>
        <w:t>esen</w:t>
      </w:r>
      <w:r w:rsidRPr="00B85B06">
        <w:rPr>
          <w:rFonts w:asciiTheme="minorHAnsi" w:hAnsiTheme="minorHAnsi" w:cstheme="minorHAnsi"/>
          <w:spacing w:val="-2"/>
        </w:rPr>
        <w:t>t</w:t>
      </w:r>
      <w:r w:rsidRPr="00B85B06">
        <w:rPr>
          <w:rFonts w:asciiTheme="minorHAnsi" w:hAnsiTheme="minorHAnsi" w:cstheme="minorHAnsi"/>
        </w:rPr>
        <w:t>i</w:t>
      </w:r>
      <w:r w:rsidR="00343704">
        <w:rPr>
          <w:rFonts w:asciiTheme="minorHAnsi" w:hAnsiTheme="minorHAnsi" w:cstheme="minorHAnsi"/>
        </w:rPr>
        <w:t xml:space="preserve"> </w:t>
      </w:r>
      <w:r w:rsidRPr="00B85B06">
        <w:rPr>
          <w:rFonts w:asciiTheme="minorHAnsi" w:hAnsiTheme="minorHAnsi" w:cstheme="minorHAnsi"/>
        </w:rPr>
        <w:t>a</w:t>
      </w:r>
      <w:r w:rsidR="00343704">
        <w:rPr>
          <w:rFonts w:asciiTheme="minorHAnsi" w:hAnsiTheme="minorHAnsi" w:cstheme="minorHAnsi"/>
        </w:rPr>
        <w:t xml:space="preserve"> </w:t>
      </w:r>
      <w:r w:rsidRPr="00B85B06">
        <w:rPr>
          <w:rFonts w:asciiTheme="minorHAnsi" w:hAnsiTheme="minorHAnsi" w:cstheme="minorHAnsi"/>
        </w:rPr>
        <w:t>s</w:t>
      </w:r>
      <w:r w:rsidRPr="00B85B06">
        <w:rPr>
          <w:rFonts w:asciiTheme="minorHAnsi" w:hAnsiTheme="minorHAnsi" w:cstheme="minorHAnsi"/>
          <w:spacing w:val="-2"/>
        </w:rPr>
        <w:t>i</w:t>
      </w:r>
      <w:r w:rsidRPr="00B85B06">
        <w:rPr>
          <w:rFonts w:asciiTheme="minorHAnsi" w:hAnsiTheme="minorHAnsi" w:cstheme="minorHAnsi"/>
        </w:rPr>
        <w:t>st</w:t>
      </w:r>
      <w:r w:rsidRPr="00B85B06">
        <w:rPr>
          <w:rFonts w:asciiTheme="minorHAnsi" w:hAnsiTheme="minorHAnsi" w:cstheme="minorHAnsi"/>
          <w:spacing w:val="2"/>
        </w:rPr>
        <w:t>e</w:t>
      </w:r>
      <w:r w:rsidRPr="00B85B06">
        <w:rPr>
          <w:rFonts w:asciiTheme="minorHAnsi" w:hAnsiTheme="minorHAnsi" w:cstheme="minorHAnsi"/>
          <w:spacing w:val="-7"/>
        </w:rPr>
        <w:t>m</w:t>
      </w:r>
      <w:r w:rsidRPr="00B85B06">
        <w:rPr>
          <w:rFonts w:asciiTheme="minorHAnsi" w:hAnsiTheme="minorHAnsi" w:cstheme="minorHAnsi"/>
        </w:rPr>
        <w:t>a</w:t>
      </w:r>
    </w:p>
    <w:p w:rsidR="00583601" w:rsidRDefault="00583601" w:rsidP="003515BD">
      <w:pPr>
        <w:autoSpaceDE w:val="0"/>
        <w:jc w:val="both"/>
        <w:rPr>
          <w:rFonts w:asciiTheme="minorHAnsi" w:hAnsiTheme="minorHAnsi" w:cstheme="minorHAnsi"/>
          <w:b/>
          <w:color w:val="000000"/>
          <w:sz w:val="22"/>
          <w:szCs w:val="22"/>
        </w:rPr>
      </w:pPr>
    </w:p>
    <w:p w:rsidR="00C506BE" w:rsidRPr="00B85B06" w:rsidRDefault="00C506BE" w:rsidP="00FF7EAC">
      <w:pPr>
        <w:numPr>
          <w:ilvl w:val="0"/>
          <w:numId w:val="7"/>
        </w:numPr>
        <w:autoSpaceDE w:val="0"/>
        <w:jc w:val="both"/>
        <w:rPr>
          <w:rFonts w:asciiTheme="minorHAnsi" w:hAnsiTheme="minorHAnsi" w:cstheme="minorHAnsi"/>
          <w:b/>
          <w:color w:val="000000"/>
          <w:sz w:val="22"/>
          <w:szCs w:val="22"/>
        </w:rPr>
      </w:pPr>
      <w:r w:rsidRPr="00B85B06">
        <w:rPr>
          <w:rFonts w:asciiTheme="minorHAnsi" w:hAnsiTheme="minorHAnsi" w:cstheme="minorHAnsi"/>
          <w:b/>
          <w:color w:val="000000"/>
          <w:sz w:val="22"/>
          <w:szCs w:val="22"/>
        </w:rPr>
        <w:t>RESPONSABILE DEL PROCEDIMENTO</w:t>
      </w:r>
    </w:p>
    <w:p w:rsidR="00B679B3" w:rsidRPr="00B85B06" w:rsidRDefault="00C506BE" w:rsidP="005F5C3E">
      <w:pPr>
        <w:spacing w:line="240" w:lineRule="atLeast"/>
        <w:jc w:val="both"/>
        <w:rPr>
          <w:rFonts w:asciiTheme="minorHAnsi" w:hAnsiTheme="minorHAnsi" w:cstheme="minorHAnsi"/>
        </w:rPr>
      </w:pPr>
      <w:r w:rsidRPr="00B85B06">
        <w:rPr>
          <w:rStyle w:val="Carpredefinitoparagrafo1"/>
          <w:rFonts w:asciiTheme="minorHAnsi" w:hAnsiTheme="minorHAnsi" w:cstheme="minorHAnsi"/>
        </w:rPr>
        <w:t xml:space="preserve">Ai fini della presente gara </w:t>
      </w:r>
      <w:r w:rsidR="00424BC7" w:rsidRPr="00B85B06">
        <w:rPr>
          <w:rStyle w:val="Carpredefinitoparagrafo1"/>
          <w:rFonts w:asciiTheme="minorHAnsi" w:hAnsiTheme="minorHAnsi" w:cstheme="minorHAnsi"/>
        </w:rPr>
        <w:t>i</w:t>
      </w:r>
      <w:r w:rsidRPr="00B85B06">
        <w:rPr>
          <w:rStyle w:val="Carpredefinitoparagrafo1"/>
          <w:rFonts w:asciiTheme="minorHAnsi" w:hAnsiTheme="minorHAnsi" w:cstheme="minorHAnsi"/>
        </w:rPr>
        <w:t xml:space="preserve">l </w:t>
      </w:r>
      <w:r w:rsidR="00343704">
        <w:rPr>
          <w:rStyle w:val="Carpredefinitoparagrafo1"/>
          <w:rFonts w:asciiTheme="minorHAnsi" w:hAnsiTheme="minorHAnsi" w:cstheme="minorHAnsi"/>
        </w:rPr>
        <w:t>R</w:t>
      </w:r>
      <w:r w:rsidRPr="00B85B06">
        <w:rPr>
          <w:rStyle w:val="Carpredefinitoparagrafo1"/>
          <w:rFonts w:asciiTheme="minorHAnsi" w:hAnsiTheme="minorHAnsi" w:cstheme="minorHAnsi"/>
        </w:rPr>
        <w:t xml:space="preserve">esponsabile </w:t>
      </w:r>
      <w:r w:rsidR="00424BC7" w:rsidRPr="00B85B06">
        <w:rPr>
          <w:rStyle w:val="Carpredefinitoparagrafo1"/>
          <w:rFonts w:asciiTheme="minorHAnsi" w:hAnsiTheme="minorHAnsi" w:cstheme="minorHAnsi"/>
        </w:rPr>
        <w:t xml:space="preserve">della </w:t>
      </w:r>
      <w:r w:rsidR="00343704">
        <w:rPr>
          <w:rStyle w:val="Carpredefinitoparagrafo1"/>
          <w:rFonts w:asciiTheme="minorHAnsi" w:hAnsiTheme="minorHAnsi" w:cstheme="minorHAnsi"/>
        </w:rPr>
        <w:t>P</w:t>
      </w:r>
      <w:r w:rsidR="00424BC7" w:rsidRPr="00B85B06">
        <w:rPr>
          <w:rStyle w:val="Carpredefinitoparagrafo1"/>
          <w:rFonts w:asciiTheme="minorHAnsi" w:hAnsiTheme="minorHAnsi" w:cstheme="minorHAnsi"/>
        </w:rPr>
        <w:t xml:space="preserve">rocedura di </w:t>
      </w:r>
      <w:r w:rsidR="00343704">
        <w:rPr>
          <w:rStyle w:val="Carpredefinitoparagrafo1"/>
          <w:rFonts w:asciiTheme="minorHAnsi" w:hAnsiTheme="minorHAnsi" w:cstheme="minorHAnsi"/>
        </w:rPr>
        <w:t>G</w:t>
      </w:r>
      <w:r w:rsidR="00424BC7" w:rsidRPr="00B85B06">
        <w:rPr>
          <w:rStyle w:val="Carpredefinitoparagrafo1"/>
          <w:rFonts w:asciiTheme="minorHAnsi" w:hAnsiTheme="minorHAnsi" w:cstheme="minorHAnsi"/>
        </w:rPr>
        <w:t xml:space="preserve">ara è </w:t>
      </w:r>
      <w:r w:rsidR="00343704">
        <w:rPr>
          <w:rStyle w:val="Carpredefinitoparagrafo1"/>
          <w:rFonts w:asciiTheme="minorHAnsi" w:hAnsiTheme="minorHAnsi" w:cstheme="minorHAnsi"/>
        </w:rPr>
        <w:t>la dr.ssa Lisa Bucchi</w:t>
      </w:r>
      <w:r w:rsidR="005F5C3E">
        <w:rPr>
          <w:rStyle w:val="Carpredefinitoparagrafo1"/>
          <w:rFonts w:asciiTheme="minorHAnsi" w:hAnsiTheme="minorHAnsi" w:cstheme="minorHAnsi"/>
        </w:rPr>
        <w:t>;</w:t>
      </w:r>
      <w:r w:rsidR="00424BC7" w:rsidRPr="00B85B06">
        <w:rPr>
          <w:rStyle w:val="Carpredefinitoparagrafo1"/>
          <w:rFonts w:asciiTheme="minorHAnsi" w:hAnsiTheme="minorHAnsi" w:cstheme="minorHAnsi"/>
        </w:rPr>
        <w:t xml:space="preserve"> il RUP</w:t>
      </w:r>
      <w:r w:rsidRPr="00B85B06">
        <w:rPr>
          <w:rStyle w:val="Carpredefinitoparagrafo1"/>
          <w:rFonts w:asciiTheme="minorHAnsi" w:hAnsiTheme="minorHAnsi" w:cstheme="minorHAnsi"/>
        </w:rPr>
        <w:t xml:space="preserve"> è</w:t>
      </w:r>
      <w:r w:rsidR="005F5C3E">
        <w:rPr>
          <w:rStyle w:val="Carpredefinitoparagrafo1"/>
          <w:rFonts w:asciiTheme="minorHAnsi" w:hAnsiTheme="minorHAnsi" w:cstheme="minorHAnsi"/>
        </w:rPr>
        <w:t xml:space="preserve"> </w:t>
      </w:r>
      <w:proofErr w:type="spellStart"/>
      <w:r w:rsidR="00BD2606">
        <w:rPr>
          <w:rStyle w:val="Carpredefinitoparagrafo1"/>
          <w:rFonts w:asciiTheme="minorHAnsi" w:hAnsiTheme="minorHAnsi" w:cstheme="minorHAnsi"/>
        </w:rPr>
        <w:t>D.ssa</w:t>
      </w:r>
      <w:proofErr w:type="spellEnd"/>
      <w:r w:rsidR="005F5C3E">
        <w:rPr>
          <w:rFonts w:asciiTheme="minorHAnsi" w:eastAsia="Arial" w:hAnsiTheme="minorHAnsi" w:cstheme="minorHAnsi"/>
          <w:color w:val="000000"/>
        </w:rPr>
        <w:t xml:space="preserve"> Siria Ceccarelli</w:t>
      </w:r>
      <w:r w:rsidR="00D00D9F">
        <w:rPr>
          <w:rFonts w:asciiTheme="minorHAnsi" w:eastAsia="Arial" w:hAnsiTheme="minorHAnsi" w:cstheme="minorHAnsi"/>
          <w:color w:val="000000"/>
        </w:rPr>
        <w:t>.</w:t>
      </w:r>
    </w:p>
    <w:p w:rsidR="002A650E" w:rsidRPr="00B85B06" w:rsidRDefault="00376E59" w:rsidP="00B679B3">
      <w:pPr>
        <w:pStyle w:val="NormaleWeb"/>
        <w:ind w:left="6372"/>
        <w:rPr>
          <w:rFonts w:asciiTheme="minorHAnsi" w:hAnsiTheme="minorHAnsi" w:cstheme="minorHAnsi"/>
        </w:rPr>
      </w:pPr>
      <w:r w:rsidRPr="00B85B06">
        <w:rPr>
          <w:rFonts w:asciiTheme="minorHAnsi" w:hAnsiTheme="minorHAnsi" w:cstheme="minorHAnsi"/>
          <w:i/>
          <w:sz w:val="20"/>
          <w:szCs w:val="20"/>
        </w:rPr>
        <w:t>F.to</w:t>
      </w:r>
      <w:r w:rsidR="00BB5E2E" w:rsidRPr="00B85B06">
        <w:rPr>
          <w:rFonts w:asciiTheme="minorHAnsi" w:hAnsiTheme="minorHAnsi" w:cstheme="minorHAnsi"/>
          <w:i/>
          <w:sz w:val="20"/>
          <w:szCs w:val="20"/>
        </w:rPr>
        <w:t xml:space="preserve">   IL </w:t>
      </w:r>
      <w:r w:rsidR="00B679B3" w:rsidRPr="00B85B06">
        <w:rPr>
          <w:rFonts w:asciiTheme="minorHAnsi" w:hAnsiTheme="minorHAnsi" w:cstheme="minorHAnsi"/>
          <w:i/>
          <w:sz w:val="20"/>
          <w:szCs w:val="20"/>
        </w:rPr>
        <w:t>RESP. DEL SERVIZIO</w:t>
      </w:r>
      <w:r w:rsidR="00BB5E2E" w:rsidRPr="00B85B06">
        <w:rPr>
          <w:rFonts w:asciiTheme="minorHAnsi" w:hAnsiTheme="minorHAnsi" w:cstheme="minorHAnsi"/>
          <w:i/>
          <w:sz w:val="20"/>
          <w:szCs w:val="20"/>
        </w:rPr>
        <w:br/>
      </w:r>
      <w:r w:rsidR="0074457A">
        <w:rPr>
          <w:rFonts w:asciiTheme="minorHAnsi" w:hAnsiTheme="minorHAnsi" w:cstheme="minorHAnsi"/>
          <w:sz w:val="20"/>
          <w:szCs w:val="20"/>
        </w:rPr>
        <w:t xml:space="preserve">      </w:t>
      </w:r>
      <w:r w:rsidR="00BB5E2E" w:rsidRPr="00B85B06">
        <w:rPr>
          <w:rFonts w:asciiTheme="minorHAnsi" w:hAnsiTheme="minorHAnsi" w:cstheme="minorHAnsi"/>
          <w:sz w:val="20"/>
          <w:szCs w:val="20"/>
        </w:rPr>
        <w:t>(</w:t>
      </w:r>
      <w:r w:rsidR="00343704">
        <w:rPr>
          <w:rFonts w:asciiTheme="minorHAnsi" w:hAnsiTheme="minorHAnsi" w:cstheme="minorHAnsi"/>
          <w:sz w:val="20"/>
          <w:szCs w:val="20"/>
        </w:rPr>
        <w:t>Ing. Mauro Casasole</w:t>
      </w:r>
      <w:r w:rsidR="00BB5E2E" w:rsidRPr="00B85B06">
        <w:rPr>
          <w:rFonts w:asciiTheme="minorHAnsi" w:hAnsiTheme="minorHAnsi" w:cstheme="minorHAnsi"/>
          <w:sz w:val="20"/>
          <w:szCs w:val="20"/>
        </w:rPr>
        <w:t>)</w:t>
      </w:r>
    </w:p>
    <w:sectPr w:rsidR="002A650E" w:rsidRPr="00B85B06" w:rsidSect="004947B1">
      <w:footerReference w:type="default" r:id="rId18"/>
      <w:headerReference w:type="first" r:id="rId19"/>
      <w:footerReference w:type="first" r:id="rId20"/>
      <w:pgSz w:w="11906" w:h="16838"/>
      <w:pgMar w:top="1700" w:right="1274" w:bottom="426" w:left="156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20" w:rsidRDefault="00685A20">
      <w:r>
        <w:separator/>
      </w:r>
    </w:p>
  </w:endnote>
  <w:endnote w:type="continuationSeparator" w:id="0">
    <w:p w:rsidR="00685A20" w:rsidRDefault="0068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altName w:val="Gentium Book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ong">
    <w:charset w:val="8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20" w:rsidRDefault="00685A20"/>
  <w:tbl>
    <w:tblPr>
      <w:tblW w:w="0" w:type="auto"/>
      <w:tblInd w:w="108" w:type="dxa"/>
      <w:tblLayout w:type="fixed"/>
      <w:tblLook w:val="0000" w:firstRow="0" w:lastRow="0" w:firstColumn="0" w:lastColumn="0" w:noHBand="0" w:noVBand="0"/>
    </w:tblPr>
    <w:tblGrid>
      <w:gridCol w:w="624"/>
      <w:gridCol w:w="783"/>
      <w:gridCol w:w="699"/>
      <w:gridCol w:w="678"/>
      <w:gridCol w:w="698"/>
      <w:gridCol w:w="686"/>
      <w:gridCol w:w="807"/>
      <w:gridCol w:w="945"/>
      <w:gridCol w:w="832"/>
    </w:tblGrid>
    <w:tr w:rsidR="00685A20">
      <w:trPr>
        <w:trHeight w:val="422"/>
      </w:trPr>
      <w:tc>
        <w:tcPr>
          <w:tcW w:w="624" w:type="dxa"/>
          <w:shd w:val="clear" w:color="auto" w:fill="auto"/>
        </w:tcPr>
        <w:p w:rsidR="00685A20" w:rsidRDefault="00685A20">
          <w:pPr>
            <w:pStyle w:val="Intestazione"/>
            <w:snapToGrid w:val="0"/>
            <w:jc w:val="center"/>
            <w:rPr>
              <w:b/>
              <w:sz w:val="10"/>
              <w:szCs w:val="10"/>
            </w:rPr>
          </w:pPr>
        </w:p>
      </w:tc>
      <w:tc>
        <w:tcPr>
          <w:tcW w:w="783" w:type="dxa"/>
          <w:shd w:val="clear" w:color="auto" w:fill="auto"/>
        </w:tcPr>
        <w:p w:rsidR="00685A20" w:rsidRDefault="00685A20">
          <w:pPr>
            <w:pStyle w:val="Intestazione"/>
            <w:snapToGrid w:val="0"/>
            <w:jc w:val="center"/>
            <w:rPr>
              <w:b/>
              <w:sz w:val="10"/>
              <w:szCs w:val="10"/>
            </w:rPr>
          </w:pPr>
        </w:p>
      </w:tc>
      <w:tc>
        <w:tcPr>
          <w:tcW w:w="699" w:type="dxa"/>
          <w:shd w:val="clear" w:color="auto" w:fill="auto"/>
        </w:tcPr>
        <w:p w:rsidR="00685A20" w:rsidRDefault="00685A20">
          <w:pPr>
            <w:pStyle w:val="Intestazione"/>
            <w:snapToGrid w:val="0"/>
            <w:jc w:val="center"/>
            <w:rPr>
              <w:b/>
              <w:sz w:val="10"/>
              <w:szCs w:val="10"/>
            </w:rPr>
          </w:pPr>
        </w:p>
      </w:tc>
      <w:tc>
        <w:tcPr>
          <w:tcW w:w="678" w:type="dxa"/>
          <w:shd w:val="clear" w:color="auto" w:fill="auto"/>
        </w:tcPr>
        <w:p w:rsidR="00685A20" w:rsidRDefault="00685A20">
          <w:pPr>
            <w:pStyle w:val="Intestazione"/>
            <w:snapToGrid w:val="0"/>
            <w:jc w:val="center"/>
            <w:rPr>
              <w:b/>
              <w:sz w:val="10"/>
              <w:szCs w:val="10"/>
            </w:rPr>
          </w:pPr>
        </w:p>
      </w:tc>
      <w:tc>
        <w:tcPr>
          <w:tcW w:w="698" w:type="dxa"/>
          <w:shd w:val="clear" w:color="auto" w:fill="auto"/>
        </w:tcPr>
        <w:p w:rsidR="00685A20" w:rsidRDefault="00685A20">
          <w:pPr>
            <w:pStyle w:val="Intestazione"/>
            <w:snapToGrid w:val="0"/>
            <w:jc w:val="center"/>
            <w:rPr>
              <w:b/>
              <w:sz w:val="10"/>
              <w:szCs w:val="10"/>
            </w:rPr>
          </w:pPr>
        </w:p>
      </w:tc>
      <w:tc>
        <w:tcPr>
          <w:tcW w:w="686" w:type="dxa"/>
          <w:shd w:val="clear" w:color="auto" w:fill="auto"/>
        </w:tcPr>
        <w:p w:rsidR="00685A20" w:rsidRDefault="00685A20">
          <w:pPr>
            <w:pStyle w:val="Intestazione"/>
            <w:snapToGrid w:val="0"/>
            <w:jc w:val="center"/>
            <w:rPr>
              <w:b/>
              <w:sz w:val="10"/>
              <w:szCs w:val="10"/>
            </w:rPr>
          </w:pPr>
        </w:p>
      </w:tc>
      <w:tc>
        <w:tcPr>
          <w:tcW w:w="807" w:type="dxa"/>
          <w:shd w:val="clear" w:color="auto" w:fill="auto"/>
        </w:tcPr>
        <w:p w:rsidR="00685A20" w:rsidRDefault="00685A20">
          <w:pPr>
            <w:pStyle w:val="Intestazione"/>
            <w:snapToGrid w:val="0"/>
            <w:jc w:val="center"/>
            <w:rPr>
              <w:b/>
              <w:sz w:val="10"/>
              <w:szCs w:val="10"/>
            </w:rPr>
          </w:pPr>
        </w:p>
      </w:tc>
      <w:tc>
        <w:tcPr>
          <w:tcW w:w="945" w:type="dxa"/>
          <w:shd w:val="clear" w:color="auto" w:fill="auto"/>
        </w:tcPr>
        <w:p w:rsidR="00685A20" w:rsidRDefault="00685A20">
          <w:pPr>
            <w:pStyle w:val="Intestazione"/>
            <w:snapToGrid w:val="0"/>
            <w:jc w:val="center"/>
            <w:rPr>
              <w:b/>
              <w:sz w:val="10"/>
              <w:szCs w:val="10"/>
            </w:rPr>
          </w:pPr>
        </w:p>
      </w:tc>
      <w:tc>
        <w:tcPr>
          <w:tcW w:w="832" w:type="dxa"/>
          <w:shd w:val="clear" w:color="auto" w:fill="auto"/>
        </w:tcPr>
        <w:p w:rsidR="00685A20" w:rsidRDefault="00685A20">
          <w:pPr>
            <w:pStyle w:val="Intestazione"/>
            <w:snapToGrid w:val="0"/>
            <w:jc w:val="center"/>
            <w:rPr>
              <w:b/>
              <w:sz w:val="10"/>
              <w:szCs w:val="10"/>
            </w:rPr>
          </w:pPr>
        </w:p>
      </w:tc>
    </w:tr>
  </w:tbl>
  <w:p w:rsidR="00685A20" w:rsidRDefault="00685A2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878"/>
      <w:gridCol w:w="783"/>
      <w:gridCol w:w="883"/>
      <w:gridCol w:w="744"/>
      <w:gridCol w:w="1139"/>
      <w:gridCol w:w="844"/>
      <w:gridCol w:w="807"/>
      <w:gridCol w:w="945"/>
    </w:tblGrid>
    <w:tr w:rsidR="00685A20" w:rsidTr="00E66530">
      <w:trPr>
        <w:trHeight w:val="227"/>
        <w:jc w:val="center"/>
      </w:trPr>
      <w:tc>
        <w:tcPr>
          <w:tcW w:w="878" w:type="dxa"/>
          <w:tcBorders>
            <w:top w:val="single" w:sz="4" w:space="0" w:color="000000"/>
          </w:tcBorders>
          <w:shd w:val="clear" w:color="auto" w:fill="auto"/>
        </w:tcPr>
        <w:p w:rsidR="00685A20" w:rsidRDefault="00685A20">
          <w:pPr>
            <w:pStyle w:val="Intestazione"/>
            <w:snapToGrid w:val="0"/>
            <w:spacing w:after="240"/>
            <w:jc w:val="center"/>
          </w:pPr>
          <w:r>
            <w:rPr>
              <w:b/>
              <w:noProof/>
              <w:sz w:val="36"/>
              <w:szCs w:val="36"/>
              <w:lang w:eastAsia="it-IT"/>
            </w:rPr>
            <w:drawing>
              <wp:inline distT="0" distB="0" distL="0" distR="0" wp14:anchorId="082318DB" wp14:editId="457D31F2">
                <wp:extent cx="365760" cy="37338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73380"/>
                        </a:xfrm>
                        <a:prstGeom prst="rect">
                          <a:avLst/>
                        </a:prstGeom>
                        <a:solidFill>
                          <a:srgbClr val="FFFFFF"/>
                        </a:solidFill>
                        <a:ln>
                          <a:noFill/>
                        </a:ln>
                      </pic:spPr>
                    </pic:pic>
                  </a:graphicData>
                </a:graphic>
              </wp:inline>
            </w:drawing>
          </w:r>
        </w:p>
      </w:tc>
      <w:tc>
        <w:tcPr>
          <w:tcW w:w="783" w:type="dxa"/>
          <w:tcBorders>
            <w:top w:val="single" w:sz="4" w:space="0" w:color="000000"/>
          </w:tcBorders>
          <w:shd w:val="clear" w:color="auto" w:fill="auto"/>
        </w:tcPr>
        <w:p w:rsidR="00685A20" w:rsidRDefault="00685A20">
          <w:pPr>
            <w:pStyle w:val="Intestazione"/>
            <w:snapToGrid w:val="0"/>
            <w:spacing w:after="240"/>
            <w:jc w:val="center"/>
          </w:pPr>
          <w:r>
            <w:rPr>
              <w:b/>
              <w:noProof/>
              <w:sz w:val="36"/>
              <w:szCs w:val="36"/>
              <w:lang w:eastAsia="it-IT"/>
            </w:rPr>
            <w:drawing>
              <wp:inline distT="0" distB="0" distL="0" distR="0" wp14:anchorId="6EF1E714" wp14:editId="513AE61F">
                <wp:extent cx="297180" cy="35052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solidFill>
                          <a:srgbClr val="FFFFFF"/>
                        </a:solidFill>
                        <a:ln>
                          <a:noFill/>
                        </a:ln>
                      </pic:spPr>
                    </pic:pic>
                  </a:graphicData>
                </a:graphic>
              </wp:inline>
            </w:drawing>
          </w:r>
        </w:p>
      </w:tc>
      <w:tc>
        <w:tcPr>
          <w:tcW w:w="883" w:type="dxa"/>
          <w:tcBorders>
            <w:top w:val="single" w:sz="4" w:space="0" w:color="000000"/>
          </w:tcBorders>
          <w:shd w:val="clear" w:color="auto" w:fill="auto"/>
        </w:tcPr>
        <w:p w:rsidR="00685A20" w:rsidRDefault="00685A20">
          <w:pPr>
            <w:pStyle w:val="Intestazione"/>
            <w:snapToGrid w:val="0"/>
            <w:spacing w:after="240"/>
            <w:jc w:val="center"/>
          </w:pPr>
          <w:r>
            <w:rPr>
              <w:b/>
              <w:noProof/>
              <w:sz w:val="36"/>
              <w:szCs w:val="36"/>
              <w:lang w:eastAsia="it-IT"/>
            </w:rPr>
            <w:drawing>
              <wp:inline distT="0" distB="0" distL="0" distR="0" wp14:anchorId="5B9B16D7" wp14:editId="67C81F4D">
                <wp:extent cx="350520" cy="35052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solidFill>
                          <a:srgbClr val="FFFFFF"/>
                        </a:solidFill>
                        <a:ln>
                          <a:noFill/>
                        </a:ln>
                      </pic:spPr>
                    </pic:pic>
                  </a:graphicData>
                </a:graphic>
              </wp:inline>
            </w:drawing>
          </w:r>
        </w:p>
      </w:tc>
      <w:tc>
        <w:tcPr>
          <w:tcW w:w="744" w:type="dxa"/>
          <w:tcBorders>
            <w:top w:val="single" w:sz="4" w:space="0" w:color="000000"/>
          </w:tcBorders>
          <w:shd w:val="clear" w:color="auto" w:fill="auto"/>
        </w:tcPr>
        <w:p w:rsidR="00685A20" w:rsidRDefault="00685A20">
          <w:pPr>
            <w:pStyle w:val="Intestazione"/>
            <w:snapToGrid w:val="0"/>
            <w:spacing w:after="240"/>
            <w:jc w:val="center"/>
          </w:pPr>
          <w:r>
            <w:rPr>
              <w:b/>
              <w:noProof/>
              <w:sz w:val="36"/>
              <w:szCs w:val="36"/>
              <w:lang w:eastAsia="it-IT"/>
            </w:rPr>
            <w:drawing>
              <wp:inline distT="0" distB="0" distL="0" distR="0" wp14:anchorId="0365CE14" wp14:editId="739F8777">
                <wp:extent cx="335280" cy="38862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 cy="388620"/>
                        </a:xfrm>
                        <a:prstGeom prst="rect">
                          <a:avLst/>
                        </a:prstGeom>
                        <a:solidFill>
                          <a:srgbClr val="FFFFFF"/>
                        </a:solidFill>
                        <a:ln>
                          <a:noFill/>
                        </a:ln>
                      </pic:spPr>
                    </pic:pic>
                  </a:graphicData>
                </a:graphic>
              </wp:inline>
            </w:drawing>
          </w:r>
        </w:p>
      </w:tc>
      <w:tc>
        <w:tcPr>
          <w:tcW w:w="1139" w:type="dxa"/>
          <w:tcBorders>
            <w:top w:val="single" w:sz="4" w:space="0" w:color="000000"/>
          </w:tcBorders>
          <w:shd w:val="clear" w:color="auto" w:fill="auto"/>
        </w:tcPr>
        <w:p w:rsidR="00685A20" w:rsidRDefault="00685A20">
          <w:pPr>
            <w:pStyle w:val="Intestazione"/>
            <w:snapToGrid w:val="0"/>
            <w:spacing w:after="240"/>
            <w:jc w:val="center"/>
          </w:pPr>
          <w:r>
            <w:rPr>
              <w:b/>
              <w:noProof/>
              <w:sz w:val="36"/>
              <w:szCs w:val="36"/>
              <w:lang w:eastAsia="it-IT"/>
            </w:rPr>
            <w:drawing>
              <wp:inline distT="0" distB="0" distL="0" distR="0" wp14:anchorId="4A1CD4E5" wp14:editId="4F2027FD">
                <wp:extent cx="297180" cy="37338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373380"/>
                        </a:xfrm>
                        <a:prstGeom prst="rect">
                          <a:avLst/>
                        </a:prstGeom>
                        <a:solidFill>
                          <a:srgbClr val="FFFFFF"/>
                        </a:solidFill>
                        <a:ln>
                          <a:noFill/>
                        </a:ln>
                      </pic:spPr>
                    </pic:pic>
                  </a:graphicData>
                </a:graphic>
              </wp:inline>
            </w:drawing>
          </w:r>
        </w:p>
      </w:tc>
      <w:tc>
        <w:tcPr>
          <w:tcW w:w="844" w:type="dxa"/>
          <w:tcBorders>
            <w:top w:val="single" w:sz="4" w:space="0" w:color="000000"/>
          </w:tcBorders>
          <w:shd w:val="clear" w:color="auto" w:fill="auto"/>
        </w:tcPr>
        <w:p w:rsidR="00685A20" w:rsidRDefault="00685A20">
          <w:pPr>
            <w:pStyle w:val="Intestazione"/>
            <w:snapToGrid w:val="0"/>
            <w:spacing w:after="240"/>
            <w:jc w:val="center"/>
          </w:pPr>
          <w:r>
            <w:rPr>
              <w:b/>
              <w:noProof/>
              <w:sz w:val="36"/>
              <w:szCs w:val="36"/>
              <w:lang w:eastAsia="it-IT"/>
            </w:rPr>
            <w:drawing>
              <wp:inline distT="0" distB="0" distL="0" distR="0" wp14:anchorId="1FAAE3BD" wp14:editId="79EF806E">
                <wp:extent cx="304800" cy="37338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solidFill>
                          <a:srgbClr val="FFFFFF"/>
                        </a:solidFill>
                        <a:ln>
                          <a:noFill/>
                        </a:ln>
                      </pic:spPr>
                    </pic:pic>
                  </a:graphicData>
                </a:graphic>
              </wp:inline>
            </w:drawing>
          </w:r>
        </w:p>
      </w:tc>
      <w:tc>
        <w:tcPr>
          <w:tcW w:w="807" w:type="dxa"/>
          <w:tcBorders>
            <w:top w:val="single" w:sz="4" w:space="0" w:color="000000"/>
          </w:tcBorders>
          <w:shd w:val="clear" w:color="auto" w:fill="auto"/>
        </w:tcPr>
        <w:p w:rsidR="00685A20" w:rsidRDefault="00685A20">
          <w:pPr>
            <w:pStyle w:val="Intestazione"/>
            <w:snapToGrid w:val="0"/>
            <w:spacing w:after="240"/>
            <w:jc w:val="center"/>
          </w:pPr>
          <w:r>
            <w:rPr>
              <w:b/>
              <w:noProof/>
              <w:sz w:val="36"/>
              <w:szCs w:val="36"/>
              <w:lang w:eastAsia="it-IT"/>
            </w:rPr>
            <w:drawing>
              <wp:inline distT="0" distB="0" distL="0" distR="0" wp14:anchorId="741EF3B2" wp14:editId="6277D7B1">
                <wp:extent cx="304800" cy="37338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solidFill>
                          <a:srgbClr val="FFFFFF"/>
                        </a:solidFill>
                        <a:ln>
                          <a:noFill/>
                        </a:ln>
                      </pic:spPr>
                    </pic:pic>
                  </a:graphicData>
                </a:graphic>
              </wp:inline>
            </w:drawing>
          </w:r>
        </w:p>
      </w:tc>
      <w:tc>
        <w:tcPr>
          <w:tcW w:w="945" w:type="dxa"/>
          <w:tcBorders>
            <w:top w:val="single" w:sz="4" w:space="0" w:color="000000"/>
          </w:tcBorders>
          <w:shd w:val="clear" w:color="auto" w:fill="auto"/>
        </w:tcPr>
        <w:p w:rsidR="00685A20" w:rsidRDefault="00685A20">
          <w:pPr>
            <w:pStyle w:val="Intestazione"/>
            <w:snapToGrid w:val="0"/>
            <w:spacing w:after="240"/>
            <w:jc w:val="center"/>
          </w:pPr>
          <w:r>
            <w:rPr>
              <w:b/>
              <w:noProof/>
              <w:sz w:val="36"/>
              <w:szCs w:val="36"/>
              <w:lang w:eastAsia="it-IT"/>
            </w:rPr>
            <w:drawing>
              <wp:inline distT="0" distB="0" distL="0" distR="0" wp14:anchorId="2A9A8E06" wp14:editId="0647452A">
                <wp:extent cx="320040" cy="37338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 cy="373380"/>
                        </a:xfrm>
                        <a:prstGeom prst="rect">
                          <a:avLst/>
                        </a:prstGeom>
                        <a:solidFill>
                          <a:srgbClr val="FFFFFF"/>
                        </a:solidFill>
                        <a:ln>
                          <a:noFill/>
                        </a:ln>
                      </pic:spPr>
                    </pic:pic>
                  </a:graphicData>
                </a:graphic>
              </wp:inline>
            </w:drawing>
          </w:r>
        </w:p>
      </w:tc>
    </w:tr>
    <w:tr w:rsidR="00685A20" w:rsidTr="00E66530">
      <w:trPr>
        <w:trHeight w:val="422"/>
        <w:jc w:val="center"/>
      </w:trPr>
      <w:tc>
        <w:tcPr>
          <w:tcW w:w="878" w:type="dxa"/>
          <w:shd w:val="clear" w:color="auto" w:fill="auto"/>
        </w:tcPr>
        <w:p w:rsidR="00685A20" w:rsidRDefault="00685A20">
          <w:pPr>
            <w:pStyle w:val="Intestazione"/>
            <w:snapToGrid w:val="0"/>
            <w:jc w:val="center"/>
            <w:rPr>
              <w:b/>
              <w:sz w:val="10"/>
              <w:szCs w:val="10"/>
            </w:rPr>
          </w:pPr>
          <w:r>
            <w:rPr>
              <w:b/>
              <w:sz w:val="10"/>
              <w:szCs w:val="10"/>
            </w:rPr>
            <w:t>CASTEL FOCOGNANO</w:t>
          </w:r>
        </w:p>
      </w:tc>
      <w:tc>
        <w:tcPr>
          <w:tcW w:w="783" w:type="dxa"/>
          <w:shd w:val="clear" w:color="auto" w:fill="auto"/>
        </w:tcPr>
        <w:p w:rsidR="00685A20" w:rsidRDefault="00685A20">
          <w:pPr>
            <w:pStyle w:val="Intestazione"/>
            <w:snapToGrid w:val="0"/>
            <w:jc w:val="center"/>
            <w:rPr>
              <w:b/>
              <w:sz w:val="10"/>
              <w:szCs w:val="10"/>
            </w:rPr>
          </w:pPr>
          <w:r>
            <w:rPr>
              <w:b/>
              <w:sz w:val="10"/>
              <w:szCs w:val="10"/>
            </w:rPr>
            <w:t>CASTEL SAN NICCOLO’</w:t>
          </w:r>
        </w:p>
      </w:tc>
      <w:tc>
        <w:tcPr>
          <w:tcW w:w="883" w:type="dxa"/>
          <w:shd w:val="clear" w:color="auto" w:fill="auto"/>
        </w:tcPr>
        <w:p w:rsidR="00685A20" w:rsidRDefault="00685A20">
          <w:pPr>
            <w:pStyle w:val="Intestazione"/>
            <w:snapToGrid w:val="0"/>
            <w:jc w:val="center"/>
            <w:rPr>
              <w:b/>
              <w:sz w:val="10"/>
              <w:szCs w:val="10"/>
            </w:rPr>
          </w:pPr>
          <w:r>
            <w:rPr>
              <w:b/>
              <w:sz w:val="10"/>
              <w:szCs w:val="10"/>
            </w:rPr>
            <w:t>CHITIGNANO</w:t>
          </w:r>
        </w:p>
      </w:tc>
      <w:tc>
        <w:tcPr>
          <w:tcW w:w="744" w:type="dxa"/>
          <w:shd w:val="clear" w:color="auto" w:fill="auto"/>
        </w:tcPr>
        <w:p w:rsidR="00685A20" w:rsidRDefault="00685A20">
          <w:pPr>
            <w:pStyle w:val="Intestazione"/>
            <w:snapToGrid w:val="0"/>
            <w:jc w:val="center"/>
            <w:rPr>
              <w:b/>
              <w:sz w:val="10"/>
              <w:szCs w:val="10"/>
            </w:rPr>
          </w:pPr>
          <w:r>
            <w:rPr>
              <w:b/>
              <w:sz w:val="10"/>
              <w:szCs w:val="10"/>
            </w:rPr>
            <w:t>CHIUSI DELLA VERNA</w:t>
          </w:r>
        </w:p>
      </w:tc>
      <w:tc>
        <w:tcPr>
          <w:tcW w:w="1139" w:type="dxa"/>
          <w:shd w:val="clear" w:color="auto" w:fill="auto"/>
        </w:tcPr>
        <w:p w:rsidR="00685A20" w:rsidRDefault="00685A20">
          <w:pPr>
            <w:pStyle w:val="Intestazione"/>
            <w:snapToGrid w:val="0"/>
            <w:jc w:val="center"/>
            <w:rPr>
              <w:b/>
              <w:sz w:val="10"/>
              <w:szCs w:val="10"/>
            </w:rPr>
          </w:pPr>
          <w:r>
            <w:rPr>
              <w:b/>
              <w:sz w:val="10"/>
              <w:szCs w:val="10"/>
            </w:rPr>
            <w:t>MONTEMIGNANIO</w:t>
          </w:r>
        </w:p>
      </w:tc>
      <w:tc>
        <w:tcPr>
          <w:tcW w:w="844" w:type="dxa"/>
          <w:shd w:val="clear" w:color="auto" w:fill="auto"/>
        </w:tcPr>
        <w:p w:rsidR="00685A20" w:rsidRDefault="00685A20">
          <w:pPr>
            <w:pStyle w:val="Intestazione"/>
            <w:snapToGrid w:val="0"/>
            <w:jc w:val="center"/>
            <w:rPr>
              <w:b/>
              <w:sz w:val="10"/>
              <w:szCs w:val="10"/>
            </w:rPr>
          </w:pPr>
          <w:r>
            <w:rPr>
              <w:b/>
              <w:sz w:val="10"/>
              <w:szCs w:val="10"/>
            </w:rPr>
            <w:t>ORTIGNANO RAGGIOLO</w:t>
          </w:r>
        </w:p>
      </w:tc>
      <w:tc>
        <w:tcPr>
          <w:tcW w:w="807" w:type="dxa"/>
          <w:shd w:val="clear" w:color="auto" w:fill="auto"/>
        </w:tcPr>
        <w:p w:rsidR="00685A20" w:rsidRDefault="00685A20">
          <w:pPr>
            <w:pStyle w:val="Intestazione"/>
            <w:snapToGrid w:val="0"/>
            <w:jc w:val="center"/>
            <w:rPr>
              <w:b/>
              <w:sz w:val="10"/>
              <w:szCs w:val="10"/>
            </w:rPr>
          </w:pPr>
          <w:r>
            <w:rPr>
              <w:b/>
              <w:sz w:val="10"/>
              <w:szCs w:val="10"/>
            </w:rPr>
            <w:t>POPPI</w:t>
          </w:r>
        </w:p>
      </w:tc>
      <w:tc>
        <w:tcPr>
          <w:tcW w:w="945" w:type="dxa"/>
          <w:shd w:val="clear" w:color="auto" w:fill="auto"/>
        </w:tcPr>
        <w:p w:rsidR="00685A20" w:rsidRDefault="00685A20" w:rsidP="00BF4F63">
          <w:pPr>
            <w:pStyle w:val="Intestazione"/>
            <w:snapToGrid w:val="0"/>
            <w:jc w:val="center"/>
            <w:rPr>
              <w:b/>
              <w:sz w:val="10"/>
              <w:szCs w:val="10"/>
            </w:rPr>
          </w:pPr>
          <w:r>
            <w:rPr>
              <w:b/>
              <w:sz w:val="10"/>
              <w:szCs w:val="10"/>
            </w:rPr>
            <w:t>TALLA</w:t>
          </w:r>
        </w:p>
      </w:tc>
    </w:tr>
  </w:tbl>
  <w:p w:rsidR="00685A20" w:rsidRDefault="00685A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20" w:rsidRDefault="00685A20">
      <w:r>
        <w:separator/>
      </w:r>
    </w:p>
  </w:footnote>
  <w:footnote w:type="continuationSeparator" w:id="0">
    <w:p w:rsidR="00685A20" w:rsidRDefault="00685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808080"/>
      </w:tblBorders>
      <w:tblLook w:val="04A0" w:firstRow="1" w:lastRow="0" w:firstColumn="1" w:lastColumn="0" w:noHBand="0" w:noVBand="1"/>
    </w:tblPr>
    <w:tblGrid>
      <w:gridCol w:w="4341"/>
      <w:gridCol w:w="4947"/>
    </w:tblGrid>
    <w:tr w:rsidR="00685A20" w:rsidRPr="004F44A2" w:rsidTr="00462712">
      <w:tc>
        <w:tcPr>
          <w:tcW w:w="3936" w:type="dxa"/>
        </w:tcPr>
        <w:p w:rsidR="00685A20" w:rsidRPr="004F44A2" w:rsidRDefault="00685A20" w:rsidP="00462712">
          <w:pPr>
            <w:pStyle w:val="Intestazione"/>
            <w:spacing w:after="240"/>
            <w:jc w:val="center"/>
            <w:rPr>
              <w:b/>
              <w:sz w:val="48"/>
              <w:szCs w:val="48"/>
            </w:rPr>
          </w:pPr>
          <w:r w:rsidRPr="004F44A2">
            <w:rPr>
              <w:rFonts w:ascii="Arial" w:hAnsi="Arial" w:cs="Arial"/>
              <w:noProof/>
              <w:color w:val="000000"/>
              <w:lang w:eastAsia="it-IT"/>
            </w:rPr>
            <w:drawing>
              <wp:inline distT="0" distB="0" distL="0" distR="0">
                <wp:extent cx="2619375" cy="657225"/>
                <wp:effectExtent l="0" t="0" r="0" b="0"/>
                <wp:docPr id="1" name="Immagine 1" descr="cid:86482c501d99cba297028d31c5a5340b07e58a72@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482c501d99cba297028d31c5a5340b07e58a72@zimbr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19375" cy="657225"/>
                        </a:xfrm>
                        <a:prstGeom prst="rect">
                          <a:avLst/>
                        </a:prstGeom>
                        <a:noFill/>
                        <a:ln>
                          <a:noFill/>
                        </a:ln>
                      </pic:spPr>
                    </pic:pic>
                  </a:graphicData>
                </a:graphic>
              </wp:inline>
            </w:drawing>
          </w:r>
        </w:p>
      </w:tc>
      <w:tc>
        <w:tcPr>
          <w:tcW w:w="5276" w:type="dxa"/>
        </w:tcPr>
        <w:p w:rsidR="00685A20" w:rsidRPr="004F44A2" w:rsidRDefault="00685A20" w:rsidP="00462712">
          <w:pPr>
            <w:pStyle w:val="Intestazione"/>
            <w:rPr>
              <w:rFonts w:ascii="Bookman Old Style" w:hAnsi="Bookman Old Style"/>
              <w:color w:val="808080"/>
            </w:rPr>
          </w:pPr>
        </w:p>
        <w:p w:rsidR="00685A20" w:rsidRPr="005846DE" w:rsidRDefault="00685A20" w:rsidP="00462712">
          <w:pPr>
            <w:pStyle w:val="Intestazione"/>
            <w:jc w:val="center"/>
            <w:rPr>
              <w:rFonts w:ascii="Bookman Old Style" w:hAnsi="Bookman Old Style"/>
              <w:color w:val="808080"/>
              <w:sz w:val="16"/>
              <w:szCs w:val="16"/>
            </w:rPr>
          </w:pPr>
          <w:r w:rsidRPr="005846DE">
            <w:rPr>
              <w:rFonts w:ascii="Bookman Old Style" w:hAnsi="Bookman Old Style"/>
              <w:color w:val="808080"/>
              <w:sz w:val="16"/>
              <w:szCs w:val="16"/>
            </w:rPr>
            <w:t>Via Roma, 203 – 52014 – Ponte a Poppi, Poppi (</w:t>
          </w:r>
          <w:proofErr w:type="spellStart"/>
          <w:r w:rsidRPr="005846DE">
            <w:rPr>
              <w:rFonts w:ascii="Bookman Old Style" w:hAnsi="Bookman Old Style"/>
              <w:color w:val="808080"/>
              <w:sz w:val="16"/>
              <w:szCs w:val="16"/>
            </w:rPr>
            <w:t>Ar</w:t>
          </w:r>
          <w:proofErr w:type="spellEnd"/>
          <w:r w:rsidRPr="005846DE">
            <w:rPr>
              <w:rFonts w:ascii="Bookman Old Style" w:hAnsi="Bookman Old Style"/>
              <w:color w:val="808080"/>
              <w:sz w:val="16"/>
              <w:szCs w:val="16"/>
            </w:rPr>
            <w:t xml:space="preserve">) </w:t>
          </w:r>
          <w:hyperlink r:id="rId3" w:history="1">
            <w:r w:rsidRPr="005846DE">
              <w:rPr>
                <w:rStyle w:val="Collegamentoipertestuale"/>
                <w:rFonts w:ascii="Bookman Old Style" w:hAnsi="Bookman Old Style"/>
                <w:color w:val="808080"/>
                <w:sz w:val="16"/>
                <w:szCs w:val="16"/>
              </w:rPr>
              <w:t>unione.casentino@postacert.toscana.it</w:t>
            </w:r>
          </w:hyperlink>
        </w:p>
        <w:p w:rsidR="00685A20" w:rsidRPr="004F44A2" w:rsidRDefault="00685A20" w:rsidP="00462712">
          <w:pPr>
            <w:pStyle w:val="Intestazione"/>
            <w:jc w:val="center"/>
            <w:rPr>
              <w:rFonts w:ascii="Bookman Old Style" w:hAnsi="Bookman Old Style"/>
              <w:color w:val="808080"/>
            </w:rPr>
          </w:pPr>
          <w:r w:rsidRPr="005846DE">
            <w:rPr>
              <w:rFonts w:ascii="Bookman Old Style" w:hAnsi="Bookman Old Style"/>
              <w:color w:val="808080"/>
              <w:sz w:val="16"/>
              <w:szCs w:val="16"/>
            </w:rPr>
            <w:t>CF/P.IVA: 02095920514</w:t>
          </w:r>
        </w:p>
      </w:tc>
    </w:tr>
  </w:tbl>
  <w:p w:rsidR="00685A20" w:rsidRDefault="00685A20">
    <w:pPr>
      <w:pStyle w:val="Intestazione"/>
      <w:spacing w:after="240"/>
      <w:jc w:val="center"/>
      <w:rPr>
        <w:b/>
        <w:sz w:val="16"/>
        <w:szCs w:val="16"/>
      </w:rPr>
    </w:pPr>
    <w:r>
      <w:rPr>
        <w:b/>
        <w:sz w:val="16"/>
        <w:szCs w:val="16"/>
      </w:rPr>
      <w:t>________________ ° ___________________ ° ___________________</w:t>
    </w:r>
  </w:p>
  <w:p w:rsidR="00685A20" w:rsidRDefault="00685A2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suff w:val="nothing"/>
      <w:lvlText w:val="%1)"/>
      <w:lvlJc w:val="left"/>
      <w:pPr>
        <w:tabs>
          <w:tab w:val="num" w:pos="-24"/>
        </w:tabs>
        <w:ind w:left="60" w:firstLine="0"/>
      </w:pPr>
    </w:lvl>
    <w:lvl w:ilvl="1">
      <w:start w:val="1"/>
      <w:numFmt w:val="bullet"/>
      <w:suff w:val="nothing"/>
      <w:lvlText w:val=""/>
      <w:lvlJc w:val="left"/>
      <w:pPr>
        <w:tabs>
          <w:tab w:val="num" w:pos="-24"/>
        </w:tabs>
        <w:ind w:left="60" w:firstLine="0"/>
      </w:pPr>
      <w:rPr>
        <w:rFonts w:ascii="Symbol" w:hAnsi="Symbol"/>
      </w:rPr>
    </w:lvl>
    <w:lvl w:ilvl="2">
      <w:start w:val="1"/>
      <w:numFmt w:val="lowerRoman"/>
      <w:suff w:val="nothing"/>
      <w:lvlText w:val="%3."/>
      <w:lvlJc w:val="left"/>
      <w:pPr>
        <w:tabs>
          <w:tab w:val="num" w:pos="-24"/>
        </w:tabs>
        <w:ind w:left="60" w:firstLine="0"/>
      </w:pPr>
    </w:lvl>
    <w:lvl w:ilvl="3">
      <w:start w:val="1"/>
      <w:numFmt w:val="decimal"/>
      <w:suff w:val="nothing"/>
      <w:lvlText w:val="%4."/>
      <w:lvlJc w:val="left"/>
      <w:pPr>
        <w:tabs>
          <w:tab w:val="num" w:pos="-24"/>
        </w:tabs>
        <w:ind w:left="60" w:firstLine="0"/>
      </w:pPr>
    </w:lvl>
    <w:lvl w:ilvl="4">
      <w:start w:val="1"/>
      <w:numFmt w:val="lowerLetter"/>
      <w:suff w:val="nothing"/>
      <w:lvlText w:val="%5."/>
      <w:lvlJc w:val="left"/>
      <w:pPr>
        <w:tabs>
          <w:tab w:val="num" w:pos="-24"/>
        </w:tabs>
        <w:ind w:left="60" w:firstLine="0"/>
      </w:pPr>
    </w:lvl>
    <w:lvl w:ilvl="5">
      <w:start w:val="1"/>
      <w:numFmt w:val="lowerRoman"/>
      <w:suff w:val="nothing"/>
      <w:lvlText w:val="%6."/>
      <w:lvlJc w:val="left"/>
      <w:pPr>
        <w:tabs>
          <w:tab w:val="num" w:pos="-24"/>
        </w:tabs>
        <w:ind w:left="60" w:firstLine="0"/>
      </w:pPr>
    </w:lvl>
    <w:lvl w:ilvl="6">
      <w:start w:val="1"/>
      <w:numFmt w:val="decimal"/>
      <w:suff w:val="nothing"/>
      <w:lvlText w:val="%7."/>
      <w:lvlJc w:val="left"/>
      <w:pPr>
        <w:tabs>
          <w:tab w:val="num" w:pos="-24"/>
        </w:tabs>
        <w:ind w:left="60" w:firstLine="0"/>
      </w:pPr>
    </w:lvl>
    <w:lvl w:ilvl="7">
      <w:start w:val="1"/>
      <w:numFmt w:val="lowerLetter"/>
      <w:suff w:val="nothing"/>
      <w:lvlText w:val="%8."/>
      <w:lvlJc w:val="left"/>
      <w:pPr>
        <w:tabs>
          <w:tab w:val="num" w:pos="-24"/>
        </w:tabs>
        <w:ind w:left="60" w:firstLine="0"/>
      </w:pPr>
    </w:lvl>
    <w:lvl w:ilvl="8">
      <w:start w:val="1"/>
      <w:numFmt w:val="lowerRoman"/>
      <w:suff w:val="nothing"/>
      <w:lvlText w:val="%9."/>
      <w:lvlJc w:val="left"/>
      <w:pPr>
        <w:tabs>
          <w:tab w:val="num" w:pos="-24"/>
        </w:tabs>
        <w:ind w:left="60" w:firstLine="0"/>
      </w:pPr>
    </w:lvl>
  </w:abstractNum>
  <w:abstractNum w:abstractNumId="2">
    <w:nsid w:val="00000003"/>
    <w:multiLevelType w:val="singleLevel"/>
    <w:tmpl w:val="00000003"/>
    <w:name w:val="WW8Num3"/>
    <w:lvl w:ilvl="0">
      <w:numFmt w:val="bullet"/>
      <w:lvlText w:val="-"/>
      <w:lvlJc w:val="left"/>
      <w:pPr>
        <w:tabs>
          <w:tab w:val="num" w:pos="0"/>
        </w:tabs>
        <w:ind w:left="360" w:hanging="360"/>
      </w:pPr>
      <w:rPr>
        <w:rFonts w:ascii="Calibri" w:hAnsi="Calibri"/>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Calibri" w:hAnsi="Calibri" w:cs="Arial"/>
        <w:b w:val="0"/>
        <w:sz w:val="22"/>
      </w:rPr>
    </w:lvl>
  </w:abstractNum>
  <w:abstractNum w:abstractNumId="4">
    <w:nsid w:val="00000005"/>
    <w:multiLevelType w:val="singleLevel"/>
    <w:tmpl w:val="00000005"/>
    <w:name w:val="WW8Num5"/>
    <w:lvl w:ilvl="0">
      <w:start w:val="1"/>
      <w:numFmt w:val="upperRoman"/>
      <w:lvlText w:val="%1."/>
      <w:lvlJc w:val="left"/>
      <w:pPr>
        <w:tabs>
          <w:tab w:val="num" w:pos="0"/>
        </w:tabs>
        <w:ind w:left="720" w:hanging="360"/>
      </w:p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lvl w:ilvl="0">
      <w:start w:val="2"/>
      <w:numFmt w:val="bullet"/>
      <w:lvlText w:val="-"/>
      <w:lvlJc w:val="left"/>
      <w:pPr>
        <w:tabs>
          <w:tab w:val="num" w:pos="0"/>
        </w:tabs>
        <w:ind w:left="6735" w:hanging="360"/>
      </w:pPr>
      <w:rPr>
        <w:rFonts w:ascii="Calibri" w:hAnsi="Calibri" w:cs="Times New Roman"/>
      </w:rPr>
    </w:lvl>
  </w:abstractNum>
  <w:abstractNum w:abstractNumId="7">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1080" w:hanging="36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720" w:hanging="360"/>
      </w:pPr>
      <w:rPr>
        <w:rFonts w:ascii="Times New Roman" w:hAnsi="Times New Roman"/>
      </w:rPr>
    </w:lvl>
  </w:abstractNum>
  <w:abstractNum w:abstractNumId="10">
    <w:nsid w:val="0000000B"/>
    <w:multiLevelType w:val="singleLevel"/>
    <w:tmpl w:val="0000000B"/>
    <w:name w:val="WW8Num11"/>
    <w:lvl w:ilvl="0">
      <w:start w:val="7"/>
      <w:numFmt w:val="bullet"/>
      <w:lvlText w:val="·"/>
      <w:lvlJc w:val="left"/>
      <w:pPr>
        <w:tabs>
          <w:tab w:val="num" w:pos="0"/>
        </w:tabs>
        <w:ind w:left="720" w:hanging="360"/>
      </w:pPr>
      <w:rPr>
        <w:rFonts w:ascii="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b/>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4"/>
      <w:numFmt w:val="bullet"/>
      <w:lvlText w:val="-"/>
      <w:lvlJc w:val="left"/>
      <w:pPr>
        <w:tabs>
          <w:tab w:val="num" w:pos="0"/>
        </w:tabs>
        <w:ind w:left="36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3"/>
    <w:multiLevelType w:val="singleLevel"/>
    <w:tmpl w:val="329E42EA"/>
    <w:lvl w:ilvl="0">
      <w:start w:val="1"/>
      <w:numFmt w:val="bullet"/>
      <w:lvlText w:val=""/>
      <w:lvlJc w:val="left"/>
      <w:pPr>
        <w:ind w:left="720" w:hanging="360"/>
      </w:pPr>
      <w:rPr>
        <w:rFonts w:ascii="Symbol" w:hAnsi="Symbol" w:hint="default"/>
        <w:color w:val="auto"/>
        <w:sz w:val="24"/>
        <w:szCs w:val="24"/>
      </w:rPr>
    </w:lvl>
  </w:abstractNum>
  <w:abstractNum w:abstractNumId="17">
    <w:nsid w:val="04CB01E8"/>
    <w:multiLevelType w:val="multilevel"/>
    <w:tmpl w:val="97B6C898"/>
    <w:styleLink w:val="WW8Num32"/>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426553"/>
    <w:multiLevelType w:val="hybridMultilevel"/>
    <w:tmpl w:val="53D455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D994F19"/>
    <w:multiLevelType w:val="hybridMultilevel"/>
    <w:tmpl w:val="A3E400F8"/>
    <w:lvl w:ilvl="0" w:tplc="F5D4840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0E5A34A4"/>
    <w:multiLevelType w:val="hybridMultilevel"/>
    <w:tmpl w:val="78F27976"/>
    <w:lvl w:ilvl="0" w:tplc="2A70728C">
      <w:start w:val="1"/>
      <w:numFmt w:val="bullet"/>
      <w:lvlText w:val="-"/>
      <w:lvlJc w:val="left"/>
      <w:pPr>
        <w:ind w:left="-320" w:hanging="296"/>
      </w:pPr>
      <w:rPr>
        <w:rFonts w:ascii="Times New Roman" w:eastAsia="Times New Roman" w:hAnsi="Times New Roman" w:hint="default"/>
        <w:color w:val="2D2D2D"/>
        <w:w w:val="169"/>
        <w:sz w:val="22"/>
        <w:szCs w:val="22"/>
      </w:rPr>
    </w:lvl>
    <w:lvl w:ilvl="1" w:tplc="F0A0C59C">
      <w:start w:val="1"/>
      <w:numFmt w:val="bullet"/>
      <w:lvlText w:val="•"/>
      <w:lvlJc w:val="left"/>
      <w:pPr>
        <w:ind w:left="670" w:hanging="296"/>
      </w:pPr>
      <w:rPr>
        <w:rFonts w:hint="default"/>
      </w:rPr>
    </w:lvl>
    <w:lvl w:ilvl="2" w:tplc="6E3C7970">
      <w:start w:val="1"/>
      <w:numFmt w:val="bullet"/>
      <w:lvlText w:val="•"/>
      <w:lvlJc w:val="left"/>
      <w:pPr>
        <w:ind w:left="1660" w:hanging="296"/>
      </w:pPr>
      <w:rPr>
        <w:rFonts w:hint="default"/>
      </w:rPr>
    </w:lvl>
    <w:lvl w:ilvl="3" w:tplc="32D6820C">
      <w:start w:val="1"/>
      <w:numFmt w:val="bullet"/>
      <w:lvlText w:val="•"/>
      <w:lvlJc w:val="left"/>
      <w:pPr>
        <w:ind w:left="2650" w:hanging="296"/>
      </w:pPr>
      <w:rPr>
        <w:rFonts w:hint="default"/>
      </w:rPr>
    </w:lvl>
    <w:lvl w:ilvl="4" w:tplc="86922D32">
      <w:start w:val="1"/>
      <w:numFmt w:val="bullet"/>
      <w:lvlText w:val="•"/>
      <w:lvlJc w:val="left"/>
      <w:pPr>
        <w:ind w:left="3640" w:hanging="296"/>
      </w:pPr>
      <w:rPr>
        <w:rFonts w:hint="default"/>
      </w:rPr>
    </w:lvl>
    <w:lvl w:ilvl="5" w:tplc="454E2CCC">
      <w:start w:val="1"/>
      <w:numFmt w:val="bullet"/>
      <w:lvlText w:val="•"/>
      <w:lvlJc w:val="left"/>
      <w:pPr>
        <w:ind w:left="4630" w:hanging="296"/>
      </w:pPr>
      <w:rPr>
        <w:rFonts w:hint="default"/>
      </w:rPr>
    </w:lvl>
    <w:lvl w:ilvl="6" w:tplc="054695E2">
      <w:start w:val="1"/>
      <w:numFmt w:val="bullet"/>
      <w:lvlText w:val="•"/>
      <w:lvlJc w:val="left"/>
      <w:pPr>
        <w:ind w:left="5620" w:hanging="296"/>
      </w:pPr>
      <w:rPr>
        <w:rFonts w:hint="default"/>
      </w:rPr>
    </w:lvl>
    <w:lvl w:ilvl="7" w:tplc="78FA93C0">
      <w:start w:val="1"/>
      <w:numFmt w:val="bullet"/>
      <w:lvlText w:val="•"/>
      <w:lvlJc w:val="left"/>
      <w:pPr>
        <w:ind w:left="6610" w:hanging="296"/>
      </w:pPr>
      <w:rPr>
        <w:rFonts w:hint="default"/>
      </w:rPr>
    </w:lvl>
    <w:lvl w:ilvl="8" w:tplc="CFC8DE00">
      <w:start w:val="1"/>
      <w:numFmt w:val="bullet"/>
      <w:lvlText w:val="•"/>
      <w:lvlJc w:val="left"/>
      <w:pPr>
        <w:ind w:left="7600" w:hanging="296"/>
      </w:pPr>
      <w:rPr>
        <w:rFonts w:hint="default"/>
      </w:rPr>
    </w:lvl>
  </w:abstractNum>
  <w:abstractNum w:abstractNumId="21">
    <w:nsid w:val="21BD062A"/>
    <w:multiLevelType w:val="multilevel"/>
    <w:tmpl w:val="35B60BB6"/>
    <w:lvl w:ilvl="0">
      <w:start w:val="1"/>
      <w:numFmt w:val="bullet"/>
      <w:lvlText w:val="-"/>
      <w:lvlJc w:val="left"/>
      <w:pPr>
        <w:ind w:left="720" w:hanging="360"/>
      </w:pPr>
      <w:rPr>
        <w:rFonts w:ascii="Arial" w:eastAsia="Arial" w:hAnsi="Arial" w:hint="default"/>
        <w:w w:val="99"/>
        <w:sz w:val="20"/>
        <w:szCs w:val="20"/>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nsid w:val="41812D6D"/>
    <w:multiLevelType w:val="multilevel"/>
    <w:tmpl w:val="4A449F32"/>
    <w:styleLink w:val="WW8Num41"/>
    <w:lvl w:ilvl="0">
      <w:numFmt w:val="bullet"/>
      <w:lvlText w:val=""/>
      <w:lvlJc w:val="left"/>
      <w:pPr>
        <w:ind w:left="720" w:hanging="360"/>
      </w:pPr>
      <w:rPr>
        <w:rFonts w:ascii="Symbol" w:hAnsi="Symbol" w:cs="Symbol"/>
        <w:lang w:val="en-GB"/>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nsid w:val="4AB84A7C"/>
    <w:multiLevelType w:val="hybridMultilevel"/>
    <w:tmpl w:val="4A840056"/>
    <w:lvl w:ilvl="0" w:tplc="70029FAE">
      <w:start w:val="30"/>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C168BC"/>
    <w:multiLevelType w:val="hybridMultilevel"/>
    <w:tmpl w:val="01EE425A"/>
    <w:lvl w:ilvl="0" w:tplc="E5802146">
      <w:start w:val="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FCF7E09"/>
    <w:multiLevelType w:val="hybridMultilevel"/>
    <w:tmpl w:val="2316557E"/>
    <w:lvl w:ilvl="0" w:tplc="D73C9644">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6">
    <w:nsid w:val="55CB0B75"/>
    <w:multiLevelType w:val="hybridMultilevel"/>
    <w:tmpl w:val="693204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5B7263AA"/>
    <w:multiLevelType w:val="hybridMultilevel"/>
    <w:tmpl w:val="C3FC35B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FC71235"/>
    <w:multiLevelType w:val="hybridMultilevel"/>
    <w:tmpl w:val="B9FEC0E2"/>
    <w:lvl w:ilvl="0" w:tplc="0D7E140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5C1CFC"/>
    <w:multiLevelType w:val="hybridMultilevel"/>
    <w:tmpl w:val="FBB88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2EF3D69"/>
    <w:multiLevelType w:val="hybridMultilevel"/>
    <w:tmpl w:val="630299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74E6331"/>
    <w:multiLevelType w:val="multilevel"/>
    <w:tmpl w:val="52CCC8DE"/>
    <w:styleLink w:val="WW8Num3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2">
    <w:nsid w:val="685E32BF"/>
    <w:multiLevelType w:val="hybridMultilevel"/>
    <w:tmpl w:val="01D48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486BBA"/>
    <w:multiLevelType w:val="hybridMultilevel"/>
    <w:tmpl w:val="F84E8898"/>
    <w:lvl w:ilvl="0" w:tplc="00000004">
      <w:numFmt w:val="bullet"/>
      <w:lvlText w:val="-"/>
      <w:lvlJc w:val="left"/>
      <w:pPr>
        <w:ind w:left="472" w:hanging="360"/>
      </w:pPr>
      <w:rPr>
        <w:rFonts w:ascii="Mangal" w:hAnsi="Mangal" w:cs="Mangal" w:hint="default"/>
        <w:sz w:val="24"/>
        <w:szCs w:val="24"/>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4">
    <w:nsid w:val="708D1302"/>
    <w:multiLevelType w:val="hybridMultilevel"/>
    <w:tmpl w:val="E626F4A8"/>
    <w:lvl w:ilvl="0" w:tplc="04100015">
      <w:start w:val="2"/>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9C13AFE"/>
    <w:multiLevelType w:val="hybridMultilevel"/>
    <w:tmpl w:val="68C6D284"/>
    <w:lvl w:ilvl="0" w:tplc="B91CF0A6">
      <w:start w:val="1"/>
      <w:numFmt w:val="lowerLetter"/>
      <w:lvlText w:val="%1)"/>
      <w:lvlJc w:val="left"/>
      <w:pPr>
        <w:ind w:hanging="288"/>
      </w:pPr>
      <w:rPr>
        <w:rFonts w:ascii="Calibri" w:eastAsia="Times New Roman" w:hAnsi="Calibri" w:cs="Calibri" w:hint="default"/>
        <w:spacing w:val="2"/>
        <w:sz w:val="20"/>
        <w:szCs w:val="20"/>
      </w:rPr>
    </w:lvl>
    <w:lvl w:ilvl="1" w:tplc="0140366C">
      <w:start w:val="1"/>
      <w:numFmt w:val="bullet"/>
      <w:lvlText w:val="•"/>
      <w:lvlJc w:val="left"/>
      <w:rPr>
        <w:rFonts w:hint="default"/>
      </w:rPr>
    </w:lvl>
    <w:lvl w:ilvl="2" w:tplc="14A0A8DC">
      <w:start w:val="1"/>
      <w:numFmt w:val="bullet"/>
      <w:lvlText w:val="•"/>
      <w:lvlJc w:val="left"/>
      <w:rPr>
        <w:rFonts w:hint="default"/>
      </w:rPr>
    </w:lvl>
    <w:lvl w:ilvl="3" w:tplc="8A1CCDA6">
      <w:start w:val="1"/>
      <w:numFmt w:val="bullet"/>
      <w:lvlText w:val="•"/>
      <w:lvlJc w:val="left"/>
      <w:rPr>
        <w:rFonts w:hint="default"/>
      </w:rPr>
    </w:lvl>
    <w:lvl w:ilvl="4" w:tplc="F1002782">
      <w:start w:val="1"/>
      <w:numFmt w:val="bullet"/>
      <w:lvlText w:val="•"/>
      <w:lvlJc w:val="left"/>
      <w:rPr>
        <w:rFonts w:hint="default"/>
      </w:rPr>
    </w:lvl>
    <w:lvl w:ilvl="5" w:tplc="ED404F22">
      <w:start w:val="1"/>
      <w:numFmt w:val="bullet"/>
      <w:lvlText w:val="•"/>
      <w:lvlJc w:val="left"/>
      <w:rPr>
        <w:rFonts w:hint="default"/>
      </w:rPr>
    </w:lvl>
    <w:lvl w:ilvl="6" w:tplc="61567F2E">
      <w:start w:val="1"/>
      <w:numFmt w:val="bullet"/>
      <w:lvlText w:val="•"/>
      <w:lvlJc w:val="left"/>
      <w:rPr>
        <w:rFonts w:hint="default"/>
      </w:rPr>
    </w:lvl>
    <w:lvl w:ilvl="7" w:tplc="684A3BB6">
      <w:start w:val="1"/>
      <w:numFmt w:val="bullet"/>
      <w:lvlText w:val="•"/>
      <w:lvlJc w:val="left"/>
      <w:rPr>
        <w:rFonts w:hint="default"/>
      </w:rPr>
    </w:lvl>
    <w:lvl w:ilvl="8" w:tplc="FEC8FDFE">
      <w:start w:val="1"/>
      <w:numFmt w:val="bullet"/>
      <w:lvlText w:val="•"/>
      <w:lvlJc w:val="left"/>
      <w:rPr>
        <w:rFonts w:hint="default"/>
      </w:rPr>
    </w:lvl>
  </w:abstractNum>
  <w:abstractNum w:abstractNumId="36">
    <w:nsid w:val="7BC74F8B"/>
    <w:multiLevelType w:val="hybridMultilevel"/>
    <w:tmpl w:val="964C6C9A"/>
    <w:lvl w:ilvl="0" w:tplc="04100015">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CA767DD"/>
    <w:multiLevelType w:val="hybridMultilevel"/>
    <w:tmpl w:val="BFF21F54"/>
    <w:lvl w:ilvl="0" w:tplc="0410000D">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8">
    <w:nsid w:val="7D7B1B91"/>
    <w:multiLevelType w:val="hybridMultilevel"/>
    <w:tmpl w:val="877AD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9"/>
  </w:num>
  <w:num w:numId="6">
    <w:abstractNumId w:val="10"/>
  </w:num>
  <w:num w:numId="7">
    <w:abstractNumId w:val="11"/>
  </w:num>
  <w:num w:numId="8">
    <w:abstractNumId w:val="12"/>
  </w:num>
  <w:num w:numId="9">
    <w:abstractNumId w:val="14"/>
  </w:num>
  <w:num w:numId="10">
    <w:abstractNumId w:val="22"/>
  </w:num>
  <w:num w:numId="11">
    <w:abstractNumId w:val="25"/>
  </w:num>
  <w:num w:numId="12">
    <w:abstractNumId w:val="20"/>
  </w:num>
  <w:num w:numId="13">
    <w:abstractNumId w:val="33"/>
  </w:num>
  <w:num w:numId="14">
    <w:abstractNumId w:val="36"/>
  </w:num>
  <w:num w:numId="15">
    <w:abstractNumId w:val="34"/>
  </w:num>
  <w:num w:numId="16">
    <w:abstractNumId w:val="32"/>
  </w:num>
  <w:num w:numId="17">
    <w:abstractNumId w:val="38"/>
  </w:num>
  <w:num w:numId="18">
    <w:abstractNumId w:val="16"/>
  </w:num>
  <w:num w:numId="19">
    <w:abstractNumId w:val="29"/>
  </w:num>
  <w:num w:numId="20">
    <w:abstractNumId w:val="21"/>
  </w:num>
  <w:num w:numId="21">
    <w:abstractNumId w:val="17"/>
  </w:num>
  <w:num w:numId="22">
    <w:abstractNumId w:val="31"/>
  </w:num>
  <w:num w:numId="23">
    <w:abstractNumId w:val="31"/>
    <w:lvlOverride w:ilvl="0">
      <w:startOverride w:val="1"/>
    </w:lvlOverride>
  </w:num>
  <w:num w:numId="24">
    <w:abstractNumId w:val="35"/>
  </w:num>
  <w:num w:numId="25">
    <w:abstractNumId w:val="24"/>
  </w:num>
  <w:num w:numId="26">
    <w:abstractNumId w:val="18"/>
  </w:num>
  <w:num w:numId="27">
    <w:abstractNumId w:val="30"/>
  </w:num>
  <w:num w:numId="28">
    <w:abstractNumId w:val="26"/>
  </w:num>
  <w:num w:numId="29">
    <w:abstractNumId w:val="19"/>
  </w:num>
  <w:num w:numId="30">
    <w:abstractNumId w:val="37"/>
  </w:num>
  <w:num w:numId="31">
    <w:abstractNumId w:val="28"/>
  </w:num>
  <w:num w:numId="32">
    <w:abstractNumId w:val="23"/>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475A00"/>
    <w:rsid w:val="00013611"/>
    <w:rsid w:val="0002526D"/>
    <w:rsid w:val="00025ED2"/>
    <w:rsid w:val="0003008C"/>
    <w:rsid w:val="00032FB4"/>
    <w:rsid w:val="000350D8"/>
    <w:rsid w:val="000550CD"/>
    <w:rsid w:val="000553F3"/>
    <w:rsid w:val="00055C04"/>
    <w:rsid w:val="00077F57"/>
    <w:rsid w:val="0009465A"/>
    <w:rsid w:val="000952C0"/>
    <w:rsid w:val="000B07D7"/>
    <w:rsid w:val="000B0876"/>
    <w:rsid w:val="000C01CC"/>
    <w:rsid w:val="000C09A6"/>
    <w:rsid w:val="000C22E6"/>
    <w:rsid w:val="000C435E"/>
    <w:rsid w:val="000C5EB1"/>
    <w:rsid w:val="000E3C05"/>
    <w:rsid w:val="000F3DE9"/>
    <w:rsid w:val="00103770"/>
    <w:rsid w:val="00116F42"/>
    <w:rsid w:val="00120D42"/>
    <w:rsid w:val="00121399"/>
    <w:rsid w:val="001250A9"/>
    <w:rsid w:val="00127644"/>
    <w:rsid w:val="0013347E"/>
    <w:rsid w:val="001342BA"/>
    <w:rsid w:val="00146D12"/>
    <w:rsid w:val="00161F8D"/>
    <w:rsid w:val="00174E03"/>
    <w:rsid w:val="00181AC0"/>
    <w:rsid w:val="00182F85"/>
    <w:rsid w:val="00183D28"/>
    <w:rsid w:val="00184901"/>
    <w:rsid w:val="00185706"/>
    <w:rsid w:val="001A4B6A"/>
    <w:rsid w:val="001A74F4"/>
    <w:rsid w:val="001B428E"/>
    <w:rsid w:val="001B5361"/>
    <w:rsid w:val="001C087D"/>
    <w:rsid w:val="001C38D6"/>
    <w:rsid w:val="001C5A07"/>
    <w:rsid w:val="001E0F7A"/>
    <w:rsid w:val="001E3319"/>
    <w:rsid w:val="00220E67"/>
    <w:rsid w:val="002358D1"/>
    <w:rsid w:val="00251577"/>
    <w:rsid w:val="00261958"/>
    <w:rsid w:val="002628C3"/>
    <w:rsid w:val="00270718"/>
    <w:rsid w:val="00276966"/>
    <w:rsid w:val="002771FB"/>
    <w:rsid w:val="00282456"/>
    <w:rsid w:val="00297CF9"/>
    <w:rsid w:val="002A650E"/>
    <w:rsid w:val="002C4157"/>
    <w:rsid w:val="002C4F9A"/>
    <w:rsid w:val="002C7C42"/>
    <w:rsid w:val="002D74AD"/>
    <w:rsid w:val="002E1941"/>
    <w:rsid w:val="002E5090"/>
    <w:rsid w:val="00305001"/>
    <w:rsid w:val="0030550E"/>
    <w:rsid w:val="00306F88"/>
    <w:rsid w:val="00315A48"/>
    <w:rsid w:val="003165F4"/>
    <w:rsid w:val="003245B9"/>
    <w:rsid w:val="0032492B"/>
    <w:rsid w:val="0033069E"/>
    <w:rsid w:val="003324F6"/>
    <w:rsid w:val="00333C84"/>
    <w:rsid w:val="00343704"/>
    <w:rsid w:val="00351103"/>
    <w:rsid w:val="003515BD"/>
    <w:rsid w:val="00352866"/>
    <w:rsid w:val="00354994"/>
    <w:rsid w:val="003554C4"/>
    <w:rsid w:val="0035725E"/>
    <w:rsid w:val="003648AF"/>
    <w:rsid w:val="00364CA2"/>
    <w:rsid w:val="0037287C"/>
    <w:rsid w:val="00372DDA"/>
    <w:rsid w:val="003754EF"/>
    <w:rsid w:val="00376E59"/>
    <w:rsid w:val="00385144"/>
    <w:rsid w:val="00385DAD"/>
    <w:rsid w:val="0038705B"/>
    <w:rsid w:val="00392A20"/>
    <w:rsid w:val="00393EED"/>
    <w:rsid w:val="003A004E"/>
    <w:rsid w:val="003A200A"/>
    <w:rsid w:val="003A31DB"/>
    <w:rsid w:val="003A583A"/>
    <w:rsid w:val="003B3934"/>
    <w:rsid w:val="003B5B74"/>
    <w:rsid w:val="003B676D"/>
    <w:rsid w:val="003C27C4"/>
    <w:rsid w:val="003C77EA"/>
    <w:rsid w:val="003D7587"/>
    <w:rsid w:val="003E16A5"/>
    <w:rsid w:val="003F0916"/>
    <w:rsid w:val="003F37D7"/>
    <w:rsid w:val="00401ADC"/>
    <w:rsid w:val="0041382A"/>
    <w:rsid w:val="00424BC7"/>
    <w:rsid w:val="00427947"/>
    <w:rsid w:val="0043251D"/>
    <w:rsid w:val="0044682F"/>
    <w:rsid w:val="004525D4"/>
    <w:rsid w:val="004606E3"/>
    <w:rsid w:val="00462712"/>
    <w:rsid w:val="00463C51"/>
    <w:rsid w:val="004668D5"/>
    <w:rsid w:val="00470ABE"/>
    <w:rsid w:val="00475A00"/>
    <w:rsid w:val="004947B1"/>
    <w:rsid w:val="004B51BB"/>
    <w:rsid w:val="004B6B17"/>
    <w:rsid w:val="004E187C"/>
    <w:rsid w:val="004E741B"/>
    <w:rsid w:val="004F44F8"/>
    <w:rsid w:val="00522CF9"/>
    <w:rsid w:val="0052503B"/>
    <w:rsid w:val="005262B7"/>
    <w:rsid w:val="00527570"/>
    <w:rsid w:val="00531DB1"/>
    <w:rsid w:val="005331B9"/>
    <w:rsid w:val="00542DBD"/>
    <w:rsid w:val="00545093"/>
    <w:rsid w:val="005471DD"/>
    <w:rsid w:val="005563CB"/>
    <w:rsid w:val="00560391"/>
    <w:rsid w:val="00565CCD"/>
    <w:rsid w:val="005712F2"/>
    <w:rsid w:val="00576CCE"/>
    <w:rsid w:val="00583601"/>
    <w:rsid w:val="00583B62"/>
    <w:rsid w:val="005924A2"/>
    <w:rsid w:val="005D49FB"/>
    <w:rsid w:val="005D7BA7"/>
    <w:rsid w:val="005E1997"/>
    <w:rsid w:val="005E28A3"/>
    <w:rsid w:val="005E2A9F"/>
    <w:rsid w:val="005F1F65"/>
    <w:rsid w:val="005F4E17"/>
    <w:rsid w:val="005F5C3E"/>
    <w:rsid w:val="005F7C12"/>
    <w:rsid w:val="0061264E"/>
    <w:rsid w:val="00621C87"/>
    <w:rsid w:val="0062659A"/>
    <w:rsid w:val="00652D4B"/>
    <w:rsid w:val="006534B9"/>
    <w:rsid w:val="00665553"/>
    <w:rsid w:val="00671525"/>
    <w:rsid w:val="00681657"/>
    <w:rsid w:val="00685A20"/>
    <w:rsid w:val="006A5FBA"/>
    <w:rsid w:val="006B7344"/>
    <w:rsid w:val="006C5852"/>
    <w:rsid w:val="006D4598"/>
    <w:rsid w:val="006E1AD3"/>
    <w:rsid w:val="00700C17"/>
    <w:rsid w:val="0070582D"/>
    <w:rsid w:val="00705FD4"/>
    <w:rsid w:val="007100EA"/>
    <w:rsid w:val="00716C3A"/>
    <w:rsid w:val="0072159E"/>
    <w:rsid w:val="00740BDF"/>
    <w:rsid w:val="0074457A"/>
    <w:rsid w:val="00762DEE"/>
    <w:rsid w:val="00766B13"/>
    <w:rsid w:val="00777AE9"/>
    <w:rsid w:val="007C15EF"/>
    <w:rsid w:val="007D2533"/>
    <w:rsid w:val="007E20AD"/>
    <w:rsid w:val="007E5CEF"/>
    <w:rsid w:val="007E6C9B"/>
    <w:rsid w:val="007F630F"/>
    <w:rsid w:val="007F77AF"/>
    <w:rsid w:val="00805175"/>
    <w:rsid w:val="00810B06"/>
    <w:rsid w:val="0081232F"/>
    <w:rsid w:val="00816802"/>
    <w:rsid w:val="00823A10"/>
    <w:rsid w:val="008300B1"/>
    <w:rsid w:val="00835CE6"/>
    <w:rsid w:val="00847621"/>
    <w:rsid w:val="00860BBF"/>
    <w:rsid w:val="00880243"/>
    <w:rsid w:val="00890118"/>
    <w:rsid w:val="00891AD5"/>
    <w:rsid w:val="00896806"/>
    <w:rsid w:val="008A2539"/>
    <w:rsid w:val="008B2FEF"/>
    <w:rsid w:val="008B7ABF"/>
    <w:rsid w:val="008C69E2"/>
    <w:rsid w:val="008D1B5B"/>
    <w:rsid w:val="008F409E"/>
    <w:rsid w:val="008F793D"/>
    <w:rsid w:val="0090445E"/>
    <w:rsid w:val="009262EA"/>
    <w:rsid w:val="00943063"/>
    <w:rsid w:val="00946DAF"/>
    <w:rsid w:val="009471D0"/>
    <w:rsid w:val="0097249A"/>
    <w:rsid w:val="00976466"/>
    <w:rsid w:val="00981D28"/>
    <w:rsid w:val="009A0837"/>
    <w:rsid w:val="009A6038"/>
    <w:rsid w:val="009B5240"/>
    <w:rsid w:val="009B5FE4"/>
    <w:rsid w:val="009D0C7C"/>
    <w:rsid w:val="009E235E"/>
    <w:rsid w:val="00A04E31"/>
    <w:rsid w:val="00A0707D"/>
    <w:rsid w:val="00A11F58"/>
    <w:rsid w:val="00A22A95"/>
    <w:rsid w:val="00A3109D"/>
    <w:rsid w:val="00A40B7C"/>
    <w:rsid w:val="00A41C35"/>
    <w:rsid w:val="00A559CA"/>
    <w:rsid w:val="00A67A37"/>
    <w:rsid w:val="00A857AE"/>
    <w:rsid w:val="00A9111F"/>
    <w:rsid w:val="00A9451B"/>
    <w:rsid w:val="00A95659"/>
    <w:rsid w:val="00AA2EF3"/>
    <w:rsid w:val="00AA6A47"/>
    <w:rsid w:val="00AC4D9D"/>
    <w:rsid w:val="00AD6FC2"/>
    <w:rsid w:val="00AD75D0"/>
    <w:rsid w:val="00AE74D0"/>
    <w:rsid w:val="00AF07C2"/>
    <w:rsid w:val="00AF3169"/>
    <w:rsid w:val="00B05B1E"/>
    <w:rsid w:val="00B2532B"/>
    <w:rsid w:val="00B26CF8"/>
    <w:rsid w:val="00B3368B"/>
    <w:rsid w:val="00B41A7F"/>
    <w:rsid w:val="00B55A5E"/>
    <w:rsid w:val="00B6013A"/>
    <w:rsid w:val="00B6052E"/>
    <w:rsid w:val="00B61E17"/>
    <w:rsid w:val="00B62138"/>
    <w:rsid w:val="00B62CED"/>
    <w:rsid w:val="00B6549B"/>
    <w:rsid w:val="00B664F8"/>
    <w:rsid w:val="00B679B3"/>
    <w:rsid w:val="00B67DB7"/>
    <w:rsid w:val="00B819D1"/>
    <w:rsid w:val="00B82225"/>
    <w:rsid w:val="00B84990"/>
    <w:rsid w:val="00B85B06"/>
    <w:rsid w:val="00BA0012"/>
    <w:rsid w:val="00BB0B8A"/>
    <w:rsid w:val="00BB1A00"/>
    <w:rsid w:val="00BB478C"/>
    <w:rsid w:val="00BB5E2E"/>
    <w:rsid w:val="00BB6785"/>
    <w:rsid w:val="00BB7D6D"/>
    <w:rsid w:val="00BC7729"/>
    <w:rsid w:val="00BD2606"/>
    <w:rsid w:val="00BD33F9"/>
    <w:rsid w:val="00BD4547"/>
    <w:rsid w:val="00BF4F63"/>
    <w:rsid w:val="00BF564B"/>
    <w:rsid w:val="00C06B63"/>
    <w:rsid w:val="00C16C41"/>
    <w:rsid w:val="00C364BE"/>
    <w:rsid w:val="00C4508D"/>
    <w:rsid w:val="00C4545A"/>
    <w:rsid w:val="00C45465"/>
    <w:rsid w:val="00C458CE"/>
    <w:rsid w:val="00C506BE"/>
    <w:rsid w:val="00C641D1"/>
    <w:rsid w:val="00C660D0"/>
    <w:rsid w:val="00C82511"/>
    <w:rsid w:val="00C851ED"/>
    <w:rsid w:val="00C933FD"/>
    <w:rsid w:val="00CA0C1B"/>
    <w:rsid w:val="00CA24CB"/>
    <w:rsid w:val="00CB13FF"/>
    <w:rsid w:val="00CC73E9"/>
    <w:rsid w:val="00CD7EE4"/>
    <w:rsid w:val="00CE0AE8"/>
    <w:rsid w:val="00CE1F5E"/>
    <w:rsid w:val="00CE28D0"/>
    <w:rsid w:val="00CF4C84"/>
    <w:rsid w:val="00D00D9F"/>
    <w:rsid w:val="00D064CB"/>
    <w:rsid w:val="00D13308"/>
    <w:rsid w:val="00D270B7"/>
    <w:rsid w:val="00D360D2"/>
    <w:rsid w:val="00D42D93"/>
    <w:rsid w:val="00D444DD"/>
    <w:rsid w:val="00D573A3"/>
    <w:rsid w:val="00D5747D"/>
    <w:rsid w:val="00D72E71"/>
    <w:rsid w:val="00D85AFB"/>
    <w:rsid w:val="00D975AA"/>
    <w:rsid w:val="00DA0B38"/>
    <w:rsid w:val="00DA22BD"/>
    <w:rsid w:val="00DA791F"/>
    <w:rsid w:val="00DB222D"/>
    <w:rsid w:val="00DC371B"/>
    <w:rsid w:val="00DC3E43"/>
    <w:rsid w:val="00DC6C9B"/>
    <w:rsid w:val="00DD6CD3"/>
    <w:rsid w:val="00E030E5"/>
    <w:rsid w:val="00E27B79"/>
    <w:rsid w:val="00E326B5"/>
    <w:rsid w:val="00E36541"/>
    <w:rsid w:val="00E37DBC"/>
    <w:rsid w:val="00E46297"/>
    <w:rsid w:val="00E46522"/>
    <w:rsid w:val="00E4696A"/>
    <w:rsid w:val="00E566DB"/>
    <w:rsid w:val="00E5789B"/>
    <w:rsid w:val="00E57F93"/>
    <w:rsid w:val="00E63689"/>
    <w:rsid w:val="00E64758"/>
    <w:rsid w:val="00E66530"/>
    <w:rsid w:val="00E8435B"/>
    <w:rsid w:val="00E945D5"/>
    <w:rsid w:val="00E95A1A"/>
    <w:rsid w:val="00EB5F5A"/>
    <w:rsid w:val="00EC6CDC"/>
    <w:rsid w:val="00EC7F54"/>
    <w:rsid w:val="00EE2558"/>
    <w:rsid w:val="00EE7477"/>
    <w:rsid w:val="00EF1F3C"/>
    <w:rsid w:val="00F1303A"/>
    <w:rsid w:val="00F422CB"/>
    <w:rsid w:val="00F479DB"/>
    <w:rsid w:val="00F47ED8"/>
    <w:rsid w:val="00F534D1"/>
    <w:rsid w:val="00F6223E"/>
    <w:rsid w:val="00F67421"/>
    <w:rsid w:val="00F708CE"/>
    <w:rsid w:val="00F71D05"/>
    <w:rsid w:val="00F73BA0"/>
    <w:rsid w:val="00F84812"/>
    <w:rsid w:val="00F84EB6"/>
    <w:rsid w:val="00F85583"/>
    <w:rsid w:val="00F8644F"/>
    <w:rsid w:val="00F86A9F"/>
    <w:rsid w:val="00F86C69"/>
    <w:rsid w:val="00F942EE"/>
    <w:rsid w:val="00FB257F"/>
    <w:rsid w:val="00FD00AB"/>
    <w:rsid w:val="00FE21F3"/>
    <w:rsid w:val="00FE24A3"/>
    <w:rsid w:val="00FE3649"/>
    <w:rsid w:val="00FE4A17"/>
    <w:rsid w:val="00FE7EDF"/>
    <w:rsid w:val="00FF3F4A"/>
    <w:rsid w:val="00FF7E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DB7"/>
    <w:pPr>
      <w:suppressAutoHyphens/>
    </w:pPr>
    <w:rPr>
      <w:lang w:eastAsia="ar-SA"/>
    </w:rPr>
  </w:style>
  <w:style w:type="paragraph" w:styleId="Titolo1">
    <w:name w:val="heading 1"/>
    <w:basedOn w:val="Normale"/>
    <w:next w:val="Normale"/>
    <w:uiPriority w:val="1"/>
    <w:qFormat/>
    <w:rsid w:val="00B67DB7"/>
    <w:pPr>
      <w:keepNext/>
      <w:numPr>
        <w:numId w:val="1"/>
      </w:numPr>
      <w:outlineLvl w:val="0"/>
    </w:pPr>
    <w:rPr>
      <w:rFonts w:ascii="Arial" w:hAnsi="Arial"/>
      <w:b/>
      <w:color w:val="000000"/>
      <w:sz w:val="36"/>
    </w:rPr>
  </w:style>
  <w:style w:type="paragraph" w:styleId="Titolo2">
    <w:name w:val="heading 2"/>
    <w:basedOn w:val="Normale"/>
    <w:next w:val="Normale"/>
    <w:link w:val="Titolo2Carattere"/>
    <w:qFormat/>
    <w:rsid w:val="00B67DB7"/>
    <w:pPr>
      <w:keepNext/>
      <w:numPr>
        <w:ilvl w:val="1"/>
        <w:numId w:val="1"/>
      </w:numPr>
      <w:ind w:left="0" w:right="69" w:firstLine="0"/>
      <w:outlineLvl w:val="1"/>
    </w:pPr>
    <w:rPr>
      <w:b/>
    </w:rPr>
  </w:style>
  <w:style w:type="paragraph" w:styleId="Titolo3">
    <w:name w:val="heading 3"/>
    <w:basedOn w:val="Normale"/>
    <w:next w:val="Normale"/>
    <w:link w:val="Titolo3Carattere"/>
    <w:uiPriority w:val="1"/>
    <w:qFormat/>
    <w:rsid w:val="00B67DB7"/>
    <w:pPr>
      <w:keepNext/>
      <w:jc w:val="center"/>
      <w:outlineLvl w:val="2"/>
    </w:pPr>
    <w:rPr>
      <w:rFonts w:ascii="Arial" w:hAnsi="Arial"/>
      <w:b/>
      <w:color w:val="000000"/>
      <w:sz w:val="28"/>
    </w:rPr>
  </w:style>
  <w:style w:type="paragraph" w:styleId="Titolo4">
    <w:name w:val="heading 4"/>
    <w:basedOn w:val="Normale"/>
    <w:next w:val="Normale"/>
    <w:qFormat/>
    <w:rsid w:val="00B67DB7"/>
    <w:pPr>
      <w:keepNext/>
      <w:numPr>
        <w:ilvl w:val="3"/>
        <w:numId w:val="1"/>
      </w:numPr>
      <w:jc w:val="center"/>
      <w:outlineLvl w:val="3"/>
    </w:pPr>
    <w:rPr>
      <w:rFonts w:ascii="Arial" w:hAnsi="Arial"/>
      <w:color w:val="000000"/>
      <w:sz w:val="24"/>
    </w:rPr>
  </w:style>
  <w:style w:type="paragraph" w:styleId="Titolo5">
    <w:name w:val="heading 5"/>
    <w:basedOn w:val="Normale"/>
    <w:next w:val="Normale"/>
    <w:qFormat/>
    <w:rsid w:val="00B67DB7"/>
    <w:pPr>
      <w:keepNext/>
      <w:numPr>
        <w:ilvl w:val="4"/>
        <w:numId w:val="1"/>
      </w:numPr>
      <w:jc w:val="center"/>
      <w:outlineLvl w:val="4"/>
    </w:pPr>
    <w:rPr>
      <w:rFonts w:ascii="Arial" w:hAnsi="Arial"/>
      <w:b/>
      <w:color w:val="000000"/>
      <w:sz w:val="16"/>
    </w:rPr>
  </w:style>
  <w:style w:type="paragraph" w:styleId="Titolo9">
    <w:name w:val="heading 9"/>
    <w:basedOn w:val="Normale"/>
    <w:next w:val="Normale"/>
    <w:link w:val="Titolo9Carattere"/>
    <w:uiPriority w:val="9"/>
    <w:semiHidden/>
    <w:unhideWhenUsed/>
    <w:qFormat/>
    <w:rsid w:val="000F3DE9"/>
    <w:pPr>
      <w:keepNext/>
      <w:keepLines/>
      <w:suppressAutoHyphens w:val="0"/>
      <w:spacing w:before="40" w:line="259" w:lineRule="auto"/>
      <w:outlineLvl w:val="8"/>
    </w:pPr>
    <w:rPr>
      <w:rFonts w:ascii="Cambria"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sid w:val="00B67DB7"/>
    <w:rPr>
      <w:rFonts w:ascii="Symbol" w:hAnsi="Symbol"/>
    </w:rPr>
  </w:style>
  <w:style w:type="character" w:customStyle="1" w:styleId="WW8Num3z0">
    <w:name w:val="WW8Num3z0"/>
    <w:rsid w:val="00B67DB7"/>
    <w:rPr>
      <w:rFonts w:ascii="Symbol" w:hAnsi="Symbol"/>
    </w:rPr>
  </w:style>
  <w:style w:type="character" w:customStyle="1" w:styleId="WW8Num4z0">
    <w:name w:val="WW8Num4z0"/>
    <w:rsid w:val="00B67DB7"/>
    <w:rPr>
      <w:rFonts w:ascii="Arial" w:hAnsi="Arial" w:cs="Arial"/>
      <w:b w:val="0"/>
      <w:sz w:val="22"/>
    </w:rPr>
  </w:style>
  <w:style w:type="character" w:customStyle="1" w:styleId="WW8Num6z0">
    <w:name w:val="WW8Num6z0"/>
    <w:rsid w:val="00B67DB7"/>
    <w:rPr>
      <w:rFonts w:ascii="Calibri" w:eastAsia="Times New Roman" w:hAnsi="Calibri" w:cs="Times New Roman"/>
    </w:rPr>
  </w:style>
  <w:style w:type="character" w:customStyle="1" w:styleId="WW8Num7z0">
    <w:name w:val="WW8Num7z0"/>
    <w:rsid w:val="00B67DB7"/>
    <w:rPr>
      <w:rFonts w:cs="Times New Roman"/>
    </w:rPr>
  </w:style>
  <w:style w:type="character" w:customStyle="1" w:styleId="WW8Num8z0">
    <w:name w:val="WW8Num8z0"/>
    <w:rsid w:val="00B67DB7"/>
    <w:rPr>
      <w:rFonts w:ascii="Calibri" w:eastAsia="Times New Roman" w:hAnsi="Calibri" w:cs="Times New Roman"/>
    </w:rPr>
  </w:style>
  <w:style w:type="character" w:customStyle="1" w:styleId="WW8Num9z0">
    <w:name w:val="WW8Num9z0"/>
    <w:rsid w:val="00B67DB7"/>
    <w:rPr>
      <w:rFonts w:ascii="Times New Roman" w:hAnsi="Times New Roman" w:cs="Times New Roman"/>
    </w:rPr>
  </w:style>
  <w:style w:type="character" w:customStyle="1" w:styleId="WW8Num10z0">
    <w:name w:val="WW8Num10z0"/>
    <w:rsid w:val="00B67DB7"/>
    <w:rPr>
      <w:rFonts w:ascii="Symbol" w:hAnsi="Symbol"/>
    </w:rPr>
  </w:style>
  <w:style w:type="character" w:customStyle="1" w:styleId="WW8Num11z0">
    <w:name w:val="WW8Num11z0"/>
    <w:rsid w:val="00B67DB7"/>
    <w:rPr>
      <w:rFonts w:ascii="Times New Roman" w:hAnsi="Times New Roman" w:cs="Times New Roman"/>
    </w:rPr>
  </w:style>
  <w:style w:type="character" w:customStyle="1" w:styleId="WW8Num12z0">
    <w:name w:val="WW8Num12z0"/>
    <w:rsid w:val="00B67DB7"/>
    <w:rPr>
      <w:b/>
    </w:rPr>
  </w:style>
  <w:style w:type="character" w:customStyle="1" w:styleId="WW8Num13z0">
    <w:name w:val="WW8Num13z0"/>
    <w:rsid w:val="00B67DB7"/>
    <w:rPr>
      <w:rFonts w:ascii="Times New Roman" w:hAnsi="Times New Roman" w:cs="Times New Roman"/>
    </w:rPr>
  </w:style>
  <w:style w:type="character" w:customStyle="1" w:styleId="WW8Num14z0">
    <w:name w:val="WW8Num14z0"/>
    <w:rsid w:val="00B67DB7"/>
    <w:rPr>
      <w:rFonts w:ascii="Times New Roman" w:eastAsia="Times New Roman" w:hAnsi="Times New Roman" w:cs="Times New Roman"/>
    </w:rPr>
  </w:style>
  <w:style w:type="character" w:customStyle="1" w:styleId="WW8Num15z0">
    <w:name w:val="WW8Num15z0"/>
    <w:rsid w:val="00B67DB7"/>
    <w:rPr>
      <w:rFonts w:ascii="Verdana" w:eastAsia="Times New Roman" w:hAnsi="Verdana" w:cs="Times New Roman"/>
    </w:rPr>
  </w:style>
  <w:style w:type="character" w:customStyle="1" w:styleId="Absatz-Standardschriftart">
    <w:name w:val="Absatz-Standardschriftart"/>
    <w:rsid w:val="00B67DB7"/>
  </w:style>
  <w:style w:type="character" w:customStyle="1" w:styleId="WW8Num17z0">
    <w:name w:val="WW8Num17z0"/>
    <w:rsid w:val="00B67DB7"/>
    <w:rPr>
      <w:rFonts w:ascii="Times New Roman" w:eastAsia="Times New Roman" w:hAnsi="Times New Roman" w:cs="Times New Roman"/>
    </w:rPr>
  </w:style>
  <w:style w:type="character" w:customStyle="1" w:styleId="Carpredefinitoparagrafo4">
    <w:name w:val="Car. predefinito paragrafo4"/>
    <w:rsid w:val="00B67DB7"/>
  </w:style>
  <w:style w:type="character" w:customStyle="1" w:styleId="WW-Absatz-Standardschriftart">
    <w:name w:val="WW-Absatz-Standardschriftart"/>
    <w:rsid w:val="00B67DB7"/>
  </w:style>
  <w:style w:type="character" w:customStyle="1" w:styleId="WW-Absatz-Standardschriftart1">
    <w:name w:val="WW-Absatz-Standardschriftart1"/>
    <w:rsid w:val="00B67DB7"/>
  </w:style>
  <w:style w:type="character" w:customStyle="1" w:styleId="WW8Num17z1">
    <w:name w:val="WW8Num17z1"/>
    <w:rsid w:val="00B67DB7"/>
    <w:rPr>
      <w:rFonts w:ascii="Courier New" w:hAnsi="Courier New" w:cs="Courier New"/>
    </w:rPr>
  </w:style>
  <w:style w:type="character" w:customStyle="1" w:styleId="WW8Num17z2">
    <w:name w:val="WW8Num17z2"/>
    <w:rsid w:val="00B67DB7"/>
    <w:rPr>
      <w:rFonts w:ascii="Wingdings" w:hAnsi="Wingdings"/>
    </w:rPr>
  </w:style>
  <w:style w:type="character" w:customStyle="1" w:styleId="Carpredefinitoparagrafo3">
    <w:name w:val="Car. predefinito paragrafo3"/>
    <w:rsid w:val="00B67DB7"/>
  </w:style>
  <w:style w:type="character" w:customStyle="1" w:styleId="WW-Absatz-Standardschriftart11">
    <w:name w:val="WW-Absatz-Standardschriftart11"/>
    <w:rsid w:val="00B67DB7"/>
  </w:style>
  <w:style w:type="character" w:customStyle="1" w:styleId="WW8Num1z0">
    <w:name w:val="WW8Num1z0"/>
    <w:rsid w:val="00B67DB7"/>
    <w:rPr>
      <w:rFonts w:ascii="Arial" w:hAnsi="Arial" w:cs="Arial"/>
    </w:rPr>
  </w:style>
  <w:style w:type="character" w:customStyle="1" w:styleId="WW8Num2z0">
    <w:name w:val="WW8Num2z0"/>
    <w:rsid w:val="00B67DB7"/>
    <w:rPr>
      <w:rFonts w:ascii="Symbol" w:hAnsi="Symbol"/>
    </w:rPr>
  </w:style>
  <w:style w:type="character" w:customStyle="1" w:styleId="WW8Num4z1">
    <w:name w:val="WW8Num4z1"/>
    <w:rsid w:val="00B67DB7"/>
    <w:rPr>
      <w:rFonts w:ascii="Wingdings 2" w:hAnsi="Wingdings 2" w:cs="StarSymbol"/>
      <w:sz w:val="18"/>
      <w:szCs w:val="18"/>
    </w:rPr>
  </w:style>
  <w:style w:type="character" w:customStyle="1" w:styleId="WW8Num4z2">
    <w:name w:val="WW8Num4z2"/>
    <w:rsid w:val="00B67DB7"/>
    <w:rPr>
      <w:rFonts w:ascii="StarSymbol" w:hAnsi="StarSymbol" w:cs="StarSymbol"/>
      <w:sz w:val="18"/>
      <w:szCs w:val="18"/>
    </w:rPr>
  </w:style>
  <w:style w:type="character" w:customStyle="1" w:styleId="WW8Num4z3">
    <w:name w:val="WW8Num4z3"/>
    <w:rsid w:val="00B67DB7"/>
    <w:rPr>
      <w:rFonts w:ascii="Wingdings" w:hAnsi="Wingdings"/>
    </w:rPr>
  </w:style>
  <w:style w:type="character" w:customStyle="1" w:styleId="WW8Num5z1">
    <w:name w:val="WW8Num5z1"/>
    <w:rsid w:val="00B67DB7"/>
    <w:rPr>
      <w:rFonts w:ascii="Symbol" w:hAnsi="Symbol"/>
    </w:rPr>
  </w:style>
  <w:style w:type="character" w:customStyle="1" w:styleId="WW8Num6z1">
    <w:name w:val="WW8Num6z1"/>
    <w:rsid w:val="00B67DB7"/>
    <w:rPr>
      <w:rFonts w:ascii="Courier New" w:hAnsi="Courier New" w:cs="Courier New"/>
    </w:rPr>
  </w:style>
  <w:style w:type="character" w:customStyle="1" w:styleId="WW8Num6z2">
    <w:name w:val="WW8Num6z2"/>
    <w:rsid w:val="00B67DB7"/>
    <w:rPr>
      <w:rFonts w:ascii="Wingdings" w:hAnsi="Wingdings"/>
    </w:rPr>
  </w:style>
  <w:style w:type="character" w:customStyle="1" w:styleId="WW8Num6z3">
    <w:name w:val="WW8Num6z3"/>
    <w:rsid w:val="00B67DB7"/>
    <w:rPr>
      <w:rFonts w:ascii="Symbol" w:hAnsi="Symbol"/>
    </w:rPr>
  </w:style>
  <w:style w:type="character" w:customStyle="1" w:styleId="WW8Num8z1">
    <w:name w:val="WW8Num8z1"/>
    <w:rsid w:val="00B67DB7"/>
    <w:rPr>
      <w:rFonts w:ascii="Courier New" w:hAnsi="Courier New" w:cs="Courier New"/>
    </w:rPr>
  </w:style>
  <w:style w:type="character" w:customStyle="1" w:styleId="WW8Num8z2">
    <w:name w:val="WW8Num8z2"/>
    <w:rsid w:val="00B67DB7"/>
    <w:rPr>
      <w:rFonts w:ascii="Wingdings" w:hAnsi="Wingdings"/>
    </w:rPr>
  </w:style>
  <w:style w:type="character" w:customStyle="1" w:styleId="WW8Num8z3">
    <w:name w:val="WW8Num8z3"/>
    <w:rsid w:val="00B67DB7"/>
    <w:rPr>
      <w:rFonts w:ascii="Symbol" w:hAnsi="Symbol"/>
    </w:rPr>
  </w:style>
  <w:style w:type="character" w:customStyle="1" w:styleId="WW8Num10z1">
    <w:name w:val="WW8Num10z1"/>
    <w:rsid w:val="00B67DB7"/>
    <w:rPr>
      <w:rFonts w:ascii="Courier New" w:hAnsi="Courier New" w:cs="Courier New"/>
    </w:rPr>
  </w:style>
  <w:style w:type="character" w:customStyle="1" w:styleId="WW8Num10z2">
    <w:name w:val="WW8Num10z2"/>
    <w:rsid w:val="00B67DB7"/>
    <w:rPr>
      <w:rFonts w:ascii="Wingdings" w:hAnsi="Wingdings"/>
    </w:rPr>
  </w:style>
  <w:style w:type="character" w:customStyle="1" w:styleId="WW8Num14z1">
    <w:name w:val="WW8Num14z1"/>
    <w:rsid w:val="00B67DB7"/>
    <w:rPr>
      <w:rFonts w:ascii="Courier New" w:hAnsi="Courier New" w:cs="Courier New"/>
    </w:rPr>
  </w:style>
  <w:style w:type="character" w:customStyle="1" w:styleId="WW8Num14z2">
    <w:name w:val="WW8Num14z2"/>
    <w:rsid w:val="00B67DB7"/>
    <w:rPr>
      <w:rFonts w:ascii="Wingdings" w:hAnsi="Wingdings"/>
    </w:rPr>
  </w:style>
  <w:style w:type="character" w:customStyle="1" w:styleId="WW8Num14z3">
    <w:name w:val="WW8Num14z3"/>
    <w:rsid w:val="00B67DB7"/>
    <w:rPr>
      <w:rFonts w:ascii="Symbol" w:hAnsi="Symbol"/>
    </w:rPr>
  </w:style>
  <w:style w:type="character" w:customStyle="1" w:styleId="WW8Num15z1">
    <w:name w:val="WW8Num15z1"/>
    <w:rsid w:val="00B67DB7"/>
    <w:rPr>
      <w:rFonts w:ascii="Courier New" w:hAnsi="Courier New" w:cs="Courier New"/>
    </w:rPr>
  </w:style>
  <w:style w:type="character" w:customStyle="1" w:styleId="WW8Num15z2">
    <w:name w:val="WW8Num15z2"/>
    <w:rsid w:val="00B67DB7"/>
    <w:rPr>
      <w:rFonts w:ascii="Wingdings" w:hAnsi="Wingdings"/>
    </w:rPr>
  </w:style>
  <w:style w:type="character" w:customStyle="1" w:styleId="WW8Num15z3">
    <w:name w:val="WW8Num15z3"/>
    <w:rsid w:val="00B67DB7"/>
    <w:rPr>
      <w:rFonts w:ascii="Symbol" w:hAnsi="Symbol"/>
    </w:rPr>
  </w:style>
  <w:style w:type="character" w:customStyle="1" w:styleId="WW8Num16z0">
    <w:name w:val="WW8Num16z0"/>
    <w:rsid w:val="00B67DB7"/>
    <w:rPr>
      <w:rFonts w:ascii="Calibri" w:eastAsia="Times New Roman" w:hAnsi="Calibri" w:cs="Times New Roman"/>
    </w:rPr>
  </w:style>
  <w:style w:type="character" w:customStyle="1" w:styleId="WW8Num16z1">
    <w:name w:val="WW8Num16z1"/>
    <w:rsid w:val="00B67DB7"/>
    <w:rPr>
      <w:rFonts w:ascii="Courier New" w:hAnsi="Courier New" w:cs="Courier New"/>
    </w:rPr>
  </w:style>
  <w:style w:type="character" w:customStyle="1" w:styleId="WW8Num16z2">
    <w:name w:val="WW8Num16z2"/>
    <w:rsid w:val="00B67DB7"/>
    <w:rPr>
      <w:rFonts w:ascii="Wingdings" w:hAnsi="Wingdings"/>
    </w:rPr>
  </w:style>
  <w:style w:type="character" w:customStyle="1" w:styleId="WW8Num16z3">
    <w:name w:val="WW8Num16z3"/>
    <w:rsid w:val="00B67DB7"/>
    <w:rPr>
      <w:rFonts w:ascii="Symbol" w:hAnsi="Symbol"/>
    </w:rPr>
  </w:style>
  <w:style w:type="character" w:customStyle="1" w:styleId="WW8Num17z3">
    <w:name w:val="WW8Num17z3"/>
    <w:rsid w:val="00B67DB7"/>
    <w:rPr>
      <w:rFonts w:ascii="Symbol" w:hAnsi="Symbol"/>
    </w:rPr>
  </w:style>
  <w:style w:type="character" w:customStyle="1" w:styleId="WW8Num18z0">
    <w:name w:val="WW8Num18z0"/>
    <w:rsid w:val="00B67DB7"/>
    <w:rPr>
      <w:rFonts w:ascii="Times New Roman" w:eastAsia="Times New Roman" w:hAnsi="Times New Roman" w:cs="Times New Roman"/>
    </w:rPr>
  </w:style>
  <w:style w:type="character" w:customStyle="1" w:styleId="WW8Num18z1">
    <w:name w:val="WW8Num18z1"/>
    <w:rsid w:val="00B67DB7"/>
    <w:rPr>
      <w:rFonts w:ascii="Courier New" w:hAnsi="Courier New" w:cs="Courier New"/>
    </w:rPr>
  </w:style>
  <w:style w:type="character" w:customStyle="1" w:styleId="WW8Num18z2">
    <w:name w:val="WW8Num18z2"/>
    <w:rsid w:val="00B67DB7"/>
    <w:rPr>
      <w:rFonts w:ascii="Wingdings" w:hAnsi="Wingdings"/>
    </w:rPr>
  </w:style>
  <w:style w:type="character" w:customStyle="1" w:styleId="WW8Num18z3">
    <w:name w:val="WW8Num18z3"/>
    <w:rsid w:val="00B67DB7"/>
    <w:rPr>
      <w:rFonts w:ascii="Symbol" w:hAnsi="Symbol"/>
    </w:rPr>
  </w:style>
  <w:style w:type="character" w:customStyle="1" w:styleId="WW8Num19z0">
    <w:name w:val="WW8Num19z0"/>
    <w:rsid w:val="00B67DB7"/>
    <w:rPr>
      <w:rFonts w:ascii="Symbol" w:hAnsi="Symbol"/>
    </w:rPr>
  </w:style>
  <w:style w:type="character" w:customStyle="1" w:styleId="WW8Num19z1">
    <w:name w:val="WW8Num19z1"/>
    <w:rsid w:val="00B67DB7"/>
    <w:rPr>
      <w:rFonts w:ascii="Courier New" w:hAnsi="Courier New" w:cs="Courier New"/>
    </w:rPr>
  </w:style>
  <w:style w:type="character" w:customStyle="1" w:styleId="WW8Num19z2">
    <w:name w:val="WW8Num19z2"/>
    <w:rsid w:val="00B67DB7"/>
    <w:rPr>
      <w:rFonts w:ascii="Wingdings" w:hAnsi="Wingdings"/>
    </w:rPr>
  </w:style>
  <w:style w:type="character" w:customStyle="1" w:styleId="WW8Num20z0">
    <w:name w:val="WW8Num20z0"/>
    <w:rsid w:val="00B67DB7"/>
    <w:rPr>
      <w:rFonts w:ascii="Symbol" w:hAnsi="Symbol"/>
    </w:rPr>
  </w:style>
  <w:style w:type="character" w:customStyle="1" w:styleId="WW8Num20z1">
    <w:name w:val="WW8Num20z1"/>
    <w:rsid w:val="00B67DB7"/>
    <w:rPr>
      <w:rFonts w:ascii="Courier New" w:hAnsi="Courier New" w:cs="Courier New"/>
    </w:rPr>
  </w:style>
  <w:style w:type="character" w:customStyle="1" w:styleId="WW8Num20z2">
    <w:name w:val="WW8Num20z2"/>
    <w:rsid w:val="00B67DB7"/>
    <w:rPr>
      <w:rFonts w:ascii="Wingdings" w:hAnsi="Wingdings"/>
    </w:rPr>
  </w:style>
  <w:style w:type="character" w:customStyle="1" w:styleId="WW8Num21z0">
    <w:name w:val="WW8Num21z0"/>
    <w:rsid w:val="00B67DB7"/>
    <w:rPr>
      <w:rFonts w:ascii="Times New Roman" w:eastAsia="Times New Roman" w:hAnsi="Times New Roman" w:cs="Times New Roman"/>
    </w:rPr>
  </w:style>
  <w:style w:type="character" w:customStyle="1" w:styleId="WW8Num21z1">
    <w:name w:val="WW8Num21z1"/>
    <w:rsid w:val="00B67DB7"/>
    <w:rPr>
      <w:rFonts w:ascii="Courier New" w:hAnsi="Courier New" w:cs="Courier New"/>
    </w:rPr>
  </w:style>
  <w:style w:type="character" w:customStyle="1" w:styleId="WW8Num21z2">
    <w:name w:val="WW8Num21z2"/>
    <w:rsid w:val="00B67DB7"/>
    <w:rPr>
      <w:rFonts w:ascii="Wingdings" w:hAnsi="Wingdings"/>
    </w:rPr>
  </w:style>
  <w:style w:type="character" w:customStyle="1" w:styleId="WW8Num21z3">
    <w:name w:val="WW8Num21z3"/>
    <w:rsid w:val="00B67DB7"/>
    <w:rPr>
      <w:rFonts w:ascii="Symbol" w:hAnsi="Symbol"/>
    </w:rPr>
  </w:style>
  <w:style w:type="character" w:customStyle="1" w:styleId="WW8Num24z0">
    <w:name w:val="WW8Num24z0"/>
    <w:rsid w:val="00B67DB7"/>
    <w:rPr>
      <w:rFonts w:ascii="Times New Roman" w:eastAsia="Times New Roman" w:hAnsi="Times New Roman" w:cs="Times New Roman"/>
    </w:rPr>
  </w:style>
  <w:style w:type="character" w:customStyle="1" w:styleId="WW8Num24z1">
    <w:name w:val="WW8Num24z1"/>
    <w:rsid w:val="00B67DB7"/>
    <w:rPr>
      <w:rFonts w:ascii="Courier New" w:hAnsi="Courier New" w:cs="Courier New"/>
    </w:rPr>
  </w:style>
  <w:style w:type="character" w:customStyle="1" w:styleId="WW8Num24z2">
    <w:name w:val="WW8Num24z2"/>
    <w:rsid w:val="00B67DB7"/>
    <w:rPr>
      <w:rFonts w:ascii="Wingdings" w:hAnsi="Wingdings"/>
    </w:rPr>
  </w:style>
  <w:style w:type="character" w:customStyle="1" w:styleId="WW8Num24z3">
    <w:name w:val="WW8Num24z3"/>
    <w:rsid w:val="00B67DB7"/>
    <w:rPr>
      <w:rFonts w:ascii="Symbol" w:hAnsi="Symbol"/>
    </w:rPr>
  </w:style>
  <w:style w:type="character" w:customStyle="1" w:styleId="WW8Num25z0">
    <w:name w:val="WW8Num25z0"/>
    <w:rsid w:val="00B67DB7"/>
    <w:rPr>
      <w:b/>
    </w:rPr>
  </w:style>
  <w:style w:type="character" w:customStyle="1" w:styleId="WW8Num26z0">
    <w:name w:val="WW8Num26z0"/>
    <w:rsid w:val="00B67DB7"/>
    <w:rPr>
      <w:rFonts w:ascii="Symbol" w:hAnsi="Symbol"/>
    </w:rPr>
  </w:style>
  <w:style w:type="character" w:customStyle="1" w:styleId="WW8Num26z1">
    <w:name w:val="WW8Num26z1"/>
    <w:rsid w:val="00B67DB7"/>
    <w:rPr>
      <w:rFonts w:ascii="Courier New" w:hAnsi="Courier New" w:cs="Courier New"/>
    </w:rPr>
  </w:style>
  <w:style w:type="character" w:customStyle="1" w:styleId="WW8Num26z2">
    <w:name w:val="WW8Num26z2"/>
    <w:rsid w:val="00B67DB7"/>
    <w:rPr>
      <w:rFonts w:ascii="Wingdings" w:hAnsi="Wingdings"/>
    </w:rPr>
  </w:style>
  <w:style w:type="character" w:customStyle="1" w:styleId="WW8Num28z0">
    <w:name w:val="WW8Num28z0"/>
    <w:rsid w:val="00B67DB7"/>
    <w:rPr>
      <w:b w:val="0"/>
      <w:sz w:val="20"/>
      <w:szCs w:val="20"/>
    </w:rPr>
  </w:style>
  <w:style w:type="character" w:customStyle="1" w:styleId="WW8Num28z1">
    <w:name w:val="WW8Num28z1"/>
    <w:rsid w:val="00B67DB7"/>
    <w:rPr>
      <w:rFonts w:ascii="Verdana" w:eastAsia="Times New Roman" w:hAnsi="Verdana" w:cs="Times New Roman"/>
    </w:rPr>
  </w:style>
  <w:style w:type="character" w:customStyle="1" w:styleId="WW8Num29z0">
    <w:name w:val="WW8Num29z0"/>
    <w:rsid w:val="00B67DB7"/>
    <w:rPr>
      <w:rFonts w:ascii="Times New Roman" w:eastAsia="Times New Roman" w:hAnsi="Times New Roman" w:cs="Times New Roman"/>
    </w:rPr>
  </w:style>
  <w:style w:type="character" w:customStyle="1" w:styleId="WW8Num29z1">
    <w:name w:val="WW8Num29z1"/>
    <w:rsid w:val="00B67DB7"/>
    <w:rPr>
      <w:rFonts w:ascii="Courier New" w:hAnsi="Courier New" w:cs="Courier New"/>
    </w:rPr>
  </w:style>
  <w:style w:type="character" w:customStyle="1" w:styleId="WW8Num29z2">
    <w:name w:val="WW8Num29z2"/>
    <w:rsid w:val="00B67DB7"/>
    <w:rPr>
      <w:rFonts w:ascii="Wingdings" w:hAnsi="Wingdings"/>
    </w:rPr>
  </w:style>
  <w:style w:type="character" w:customStyle="1" w:styleId="WW8Num29z3">
    <w:name w:val="WW8Num29z3"/>
    <w:rsid w:val="00B67DB7"/>
    <w:rPr>
      <w:rFonts w:ascii="Symbol" w:hAnsi="Symbol"/>
    </w:rPr>
  </w:style>
  <w:style w:type="character" w:customStyle="1" w:styleId="WW8Num30z0">
    <w:name w:val="WW8Num30z0"/>
    <w:rsid w:val="00B67DB7"/>
    <w:rPr>
      <w:rFonts w:ascii="Times New Roman" w:hAnsi="Times New Roman"/>
    </w:rPr>
  </w:style>
  <w:style w:type="character" w:customStyle="1" w:styleId="WW8Num30z1">
    <w:name w:val="WW8Num30z1"/>
    <w:rsid w:val="00B67DB7"/>
    <w:rPr>
      <w:rFonts w:ascii="Courier New" w:hAnsi="Courier New" w:cs="Courier New"/>
    </w:rPr>
  </w:style>
  <w:style w:type="character" w:customStyle="1" w:styleId="WW8Num30z2">
    <w:name w:val="WW8Num30z2"/>
    <w:rsid w:val="00B67DB7"/>
    <w:rPr>
      <w:rFonts w:ascii="Wingdings" w:hAnsi="Wingdings"/>
    </w:rPr>
  </w:style>
  <w:style w:type="character" w:customStyle="1" w:styleId="WW8Num30z3">
    <w:name w:val="WW8Num30z3"/>
    <w:rsid w:val="00B67DB7"/>
    <w:rPr>
      <w:rFonts w:ascii="Symbol" w:hAnsi="Symbol"/>
    </w:rPr>
  </w:style>
  <w:style w:type="character" w:customStyle="1" w:styleId="WW8Num31z0">
    <w:name w:val="WW8Num31z0"/>
    <w:rsid w:val="00B67DB7"/>
    <w:rPr>
      <w:rFonts w:ascii="Times New Roman" w:eastAsia="Times New Roman" w:hAnsi="Times New Roman" w:cs="Times New Roman"/>
    </w:rPr>
  </w:style>
  <w:style w:type="character" w:customStyle="1" w:styleId="WW8Num31z1">
    <w:name w:val="WW8Num31z1"/>
    <w:rsid w:val="00B67DB7"/>
    <w:rPr>
      <w:rFonts w:ascii="Courier New" w:hAnsi="Courier New" w:cs="Courier New"/>
    </w:rPr>
  </w:style>
  <w:style w:type="character" w:customStyle="1" w:styleId="WW8Num31z2">
    <w:name w:val="WW8Num31z2"/>
    <w:rsid w:val="00B67DB7"/>
    <w:rPr>
      <w:rFonts w:ascii="Wingdings" w:hAnsi="Wingdings"/>
    </w:rPr>
  </w:style>
  <w:style w:type="character" w:customStyle="1" w:styleId="WW8Num31z3">
    <w:name w:val="WW8Num31z3"/>
    <w:rsid w:val="00B67DB7"/>
    <w:rPr>
      <w:rFonts w:ascii="Symbol" w:hAnsi="Symbol"/>
    </w:rPr>
  </w:style>
  <w:style w:type="character" w:customStyle="1" w:styleId="WW8Num34z0">
    <w:name w:val="WW8Num34z0"/>
    <w:rsid w:val="00B67DB7"/>
    <w:rPr>
      <w:rFonts w:ascii="Cambria" w:eastAsia="Times New Roman" w:hAnsi="Cambria" w:cs="Times New Roman"/>
    </w:rPr>
  </w:style>
  <w:style w:type="character" w:customStyle="1" w:styleId="WW8Num34z1">
    <w:name w:val="WW8Num34z1"/>
    <w:rsid w:val="00B67DB7"/>
    <w:rPr>
      <w:rFonts w:ascii="Courier New" w:hAnsi="Courier New" w:cs="Courier New"/>
    </w:rPr>
  </w:style>
  <w:style w:type="character" w:customStyle="1" w:styleId="WW8Num34z2">
    <w:name w:val="WW8Num34z2"/>
    <w:rsid w:val="00B67DB7"/>
    <w:rPr>
      <w:rFonts w:ascii="Wingdings" w:hAnsi="Wingdings"/>
    </w:rPr>
  </w:style>
  <w:style w:type="character" w:customStyle="1" w:styleId="WW8Num34z3">
    <w:name w:val="WW8Num34z3"/>
    <w:rsid w:val="00B67DB7"/>
    <w:rPr>
      <w:rFonts w:ascii="Symbol" w:hAnsi="Symbol"/>
    </w:rPr>
  </w:style>
  <w:style w:type="character" w:customStyle="1" w:styleId="Carpredefinitoparagrafo2">
    <w:name w:val="Car. predefinito paragrafo2"/>
    <w:rsid w:val="00B67DB7"/>
  </w:style>
  <w:style w:type="character" w:customStyle="1" w:styleId="EndnoteCharacters">
    <w:name w:val="Endnote Characters"/>
    <w:rsid w:val="00B67DB7"/>
    <w:rPr>
      <w:vertAlign w:val="superscript"/>
    </w:rPr>
  </w:style>
  <w:style w:type="character" w:customStyle="1" w:styleId="Rimandocommento1">
    <w:name w:val="Rimando commento1"/>
    <w:rsid w:val="00B67DB7"/>
    <w:rPr>
      <w:sz w:val="16"/>
      <w:szCs w:val="16"/>
    </w:rPr>
  </w:style>
  <w:style w:type="character" w:customStyle="1" w:styleId="TestocommentoCarattere">
    <w:name w:val="Testo commento Carattere"/>
    <w:basedOn w:val="Carpredefinitoparagrafo2"/>
    <w:link w:val="Testocommento"/>
    <w:uiPriority w:val="99"/>
    <w:rsid w:val="00B67DB7"/>
  </w:style>
  <w:style w:type="character" w:customStyle="1" w:styleId="Titolo1Carattere">
    <w:name w:val="Titolo 1 Carattere"/>
    <w:uiPriority w:val="1"/>
    <w:rsid w:val="00B67DB7"/>
    <w:rPr>
      <w:rFonts w:ascii="Arial" w:hAnsi="Arial"/>
      <w:b/>
      <w:color w:val="000000"/>
      <w:sz w:val="36"/>
    </w:rPr>
  </w:style>
  <w:style w:type="character" w:customStyle="1" w:styleId="IntestazioneCarattere">
    <w:name w:val="Intestazione Carattere"/>
    <w:basedOn w:val="Carpredefinitoparagrafo2"/>
    <w:rsid w:val="00B67DB7"/>
  </w:style>
  <w:style w:type="character" w:styleId="Collegamentoipertestuale">
    <w:name w:val="Hyperlink"/>
    <w:rsid w:val="00B67DB7"/>
    <w:rPr>
      <w:color w:val="0000FF"/>
      <w:u w:val="single"/>
    </w:rPr>
  </w:style>
  <w:style w:type="character" w:customStyle="1" w:styleId="FootnoteCharacters">
    <w:name w:val="Footnote Characters"/>
    <w:rsid w:val="00B67DB7"/>
    <w:rPr>
      <w:vertAlign w:val="superscript"/>
    </w:rPr>
  </w:style>
  <w:style w:type="character" w:customStyle="1" w:styleId="TestonotaapidipaginaCarattere">
    <w:name w:val="Testo nota a piè di pagina Carattere"/>
    <w:basedOn w:val="Carpredefinitoparagrafo2"/>
    <w:uiPriority w:val="99"/>
    <w:rsid w:val="00B67DB7"/>
  </w:style>
  <w:style w:type="character" w:customStyle="1" w:styleId="Carpredefinitoparagrafo1">
    <w:name w:val="Car. predefinito paragrafo1"/>
    <w:rsid w:val="00B67DB7"/>
  </w:style>
  <w:style w:type="character" w:customStyle="1" w:styleId="Rimandonotaapidipagina1">
    <w:name w:val="Rimando nota a piè di pagina1"/>
    <w:rsid w:val="00B67DB7"/>
    <w:rPr>
      <w:vertAlign w:val="superscript"/>
    </w:rPr>
  </w:style>
  <w:style w:type="character" w:customStyle="1" w:styleId="Rimandonotadichiusura1">
    <w:name w:val="Rimando nota di chiusura1"/>
    <w:rsid w:val="00B67DB7"/>
    <w:rPr>
      <w:vertAlign w:val="superscript"/>
    </w:rPr>
  </w:style>
  <w:style w:type="character" w:customStyle="1" w:styleId="Bullets">
    <w:name w:val="Bullets"/>
    <w:rsid w:val="00B67DB7"/>
    <w:rPr>
      <w:rFonts w:ascii="OpenSymbol" w:eastAsia="OpenSymbol" w:hAnsi="OpenSymbol" w:cs="OpenSymbol"/>
    </w:rPr>
  </w:style>
  <w:style w:type="character" w:customStyle="1" w:styleId="Rimandonotaapidipagina2">
    <w:name w:val="Rimando nota a piè di pagina2"/>
    <w:rsid w:val="00B67DB7"/>
    <w:rPr>
      <w:vertAlign w:val="superscript"/>
    </w:rPr>
  </w:style>
  <w:style w:type="character" w:customStyle="1" w:styleId="Rimandonotadichiusura2">
    <w:name w:val="Rimando nota di chiusura2"/>
    <w:rsid w:val="00B67DB7"/>
    <w:rPr>
      <w:vertAlign w:val="superscript"/>
    </w:rPr>
  </w:style>
  <w:style w:type="character" w:customStyle="1" w:styleId="NumberingSymbols">
    <w:name w:val="Numbering Symbols"/>
    <w:rsid w:val="00B67DB7"/>
  </w:style>
  <w:style w:type="character" w:styleId="Rimandonotaapidipagina">
    <w:name w:val="footnote reference"/>
    <w:rsid w:val="00B67DB7"/>
    <w:rPr>
      <w:vertAlign w:val="superscript"/>
    </w:rPr>
  </w:style>
  <w:style w:type="character" w:styleId="Rimandonotadichiusura">
    <w:name w:val="endnote reference"/>
    <w:rsid w:val="00B67DB7"/>
    <w:rPr>
      <w:vertAlign w:val="superscript"/>
    </w:rPr>
  </w:style>
  <w:style w:type="paragraph" w:customStyle="1" w:styleId="Heading">
    <w:name w:val="Heading"/>
    <w:basedOn w:val="Normale"/>
    <w:next w:val="Corpotesto"/>
    <w:rsid w:val="00B67DB7"/>
    <w:pPr>
      <w:keepNext/>
      <w:spacing w:before="240" w:after="120"/>
    </w:pPr>
    <w:rPr>
      <w:rFonts w:ascii="Arial" w:eastAsia="Song" w:hAnsi="Arial" w:cs="Arial"/>
      <w:sz w:val="28"/>
      <w:szCs w:val="28"/>
    </w:rPr>
  </w:style>
  <w:style w:type="paragraph" w:styleId="Corpotesto">
    <w:name w:val="Body Text"/>
    <w:link w:val="CorpotestoCarattere1"/>
    <w:uiPriority w:val="1"/>
    <w:qFormat/>
    <w:rsid w:val="00B67DB7"/>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styleId="Elenco">
    <w:name w:val="List"/>
    <w:basedOn w:val="Corpotesto"/>
    <w:rsid w:val="00B67DB7"/>
    <w:rPr>
      <w:rFonts w:cs="Arial"/>
    </w:rPr>
  </w:style>
  <w:style w:type="paragraph" w:customStyle="1" w:styleId="Didascalia1">
    <w:name w:val="Didascalia1"/>
    <w:basedOn w:val="Normale"/>
    <w:rsid w:val="00B67DB7"/>
    <w:pPr>
      <w:suppressLineNumbers/>
      <w:spacing w:before="120" w:after="120"/>
    </w:pPr>
    <w:rPr>
      <w:rFonts w:cs="Arial"/>
      <w:i/>
      <w:iCs/>
      <w:sz w:val="24"/>
      <w:szCs w:val="24"/>
    </w:rPr>
  </w:style>
  <w:style w:type="paragraph" w:customStyle="1" w:styleId="Index">
    <w:name w:val="Index"/>
    <w:basedOn w:val="Normale"/>
    <w:rsid w:val="00B67DB7"/>
    <w:pPr>
      <w:suppressLineNumbers/>
    </w:pPr>
    <w:rPr>
      <w:rFonts w:cs="Arial"/>
    </w:rPr>
  </w:style>
  <w:style w:type="paragraph" w:customStyle="1" w:styleId="Corpodeltesto22">
    <w:name w:val="Corpo del testo 22"/>
    <w:basedOn w:val="Normale"/>
    <w:rsid w:val="00B67DB7"/>
    <w:rPr>
      <w:b/>
    </w:rPr>
  </w:style>
  <w:style w:type="paragraph" w:customStyle="1" w:styleId="Corpodeltesto1">
    <w:name w:val="Corpo del testo1"/>
    <w:basedOn w:val="Normale"/>
    <w:rsid w:val="00B67DB7"/>
    <w:rPr>
      <w:rFonts w:ascii="Arial" w:hAnsi="Arial"/>
      <w:b/>
      <w:color w:val="000000"/>
    </w:rPr>
  </w:style>
  <w:style w:type="paragraph" w:customStyle="1" w:styleId="Corpodeltesto32">
    <w:name w:val="Corpo del testo 32"/>
    <w:basedOn w:val="Normale"/>
    <w:rsid w:val="00B67DB7"/>
    <w:pPr>
      <w:ind w:right="69"/>
      <w:jc w:val="center"/>
    </w:pPr>
  </w:style>
  <w:style w:type="paragraph" w:styleId="Titolo">
    <w:name w:val="Title"/>
    <w:basedOn w:val="Normale"/>
    <w:next w:val="Sottotitolo"/>
    <w:link w:val="TitoloCarattere"/>
    <w:qFormat/>
    <w:rsid w:val="00B67DB7"/>
    <w:pPr>
      <w:jc w:val="center"/>
    </w:pPr>
    <w:rPr>
      <w:b/>
      <w:sz w:val="72"/>
    </w:rPr>
  </w:style>
  <w:style w:type="paragraph" w:styleId="Sottotitolo">
    <w:name w:val="Subtitle"/>
    <w:basedOn w:val="Heading"/>
    <w:next w:val="Corpotesto"/>
    <w:qFormat/>
    <w:rsid w:val="00B67DB7"/>
    <w:pPr>
      <w:jc w:val="center"/>
    </w:pPr>
    <w:rPr>
      <w:i/>
      <w:iCs/>
    </w:rPr>
  </w:style>
  <w:style w:type="paragraph" w:customStyle="1" w:styleId="Rientrocorpodeltesto31">
    <w:name w:val="Rientro corpo del testo 31"/>
    <w:basedOn w:val="Normale"/>
    <w:rsid w:val="00B67DB7"/>
    <w:pPr>
      <w:ind w:firstLine="900"/>
    </w:pPr>
    <w:rPr>
      <w:sz w:val="24"/>
    </w:rPr>
  </w:style>
  <w:style w:type="paragraph" w:styleId="Pidipagina">
    <w:name w:val="footer"/>
    <w:basedOn w:val="Normale"/>
    <w:link w:val="PidipaginaCarattere"/>
    <w:uiPriority w:val="99"/>
    <w:rsid w:val="00B67DB7"/>
    <w:rPr>
      <w:sz w:val="24"/>
    </w:rPr>
  </w:style>
  <w:style w:type="paragraph" w:styleId="Testonotadichiusura">
    <w:name w:val="endnote text"/>
    <w:basedOn w:val="Normale"/>
    <w:rsid w:val="00B67DB7"/>
  </w:style>
  <w:style w:type="paragraph" w:customStyle="1" w:styleId="richiamo">
    <w:name w:val="richiamo"/>
    <w:rsid w:val="00B67DB7"/>
    <w:pPr>
      <w:suppressAutoHyphens/>
      <w:autoSpaceDE w:val="0"/>
      <w:spacing w:before="56" w:after="56"/>
      <w:ind w:left="215" w:right="215"/>
    </w:pPr>
    <w:rPr>
      <w:rFonts w:ascii="Arial" w:eastAsia="Arial" w:hAnsi="Arial"/>
      <w:color w:val="000000"/>
      <w:lang w:eastAsia="ar-SA"/>
    </w:rPr>
  </w:style>
  <w:style w:type="paragraph" w:customStyle="1" w:styleId="colonna">
    <w:name w:val="colonna"/>
    <w:rsid w:val="00B67DB7"/>
    <w:pPr>
      <w:suppressAutoHyphens/>
      <w:autoSpaceDE w:val="0"/>
      <w:spacing w:before="56" w:after="56"/>
    </w:pPr>
    <w:rPr>
      <w:rFonts w:ascii="Arial" w:eastAsia="Arial" w:hAnsi="Arial"/>
      <w:color w:val="000000"/>
      <w:lang w:eastAsia="ar-SA"/>
    </w:rPr>
  </w:style>
  <w:style w:type="paragraph" w:customStyle="1" w:styleId="Corpotesto1">
    <w:name w:val="Corpo testo1"/>
    <w:rsid w:val="00B67DB7"/>
    <w:pPr>
      <w:suppressAutoHyphens/>
      <w:spacing w:before="56" w:after="56"/>
      <w:ind w:firstLine="453"/>
    </w:pPr>
    <w:rPr>
      <w:rFonts w:ascii="Arial" w:eastAsia="Arial" w:hAnsi="Arial"/>
      <w:color w:val="000000"/>
      <w:lang w:eastAsia="ar-SA"/>
    </w:rPr>
  </w:style>
  <w:style w:type="paragraph" w:customStyle="1" w:styleId="richiamo1">
    <w:name w:val="richiamo1"/>
    <w:rsid w:val="00B67DB7"/>
    <w:pPr>
      <w:suppressAutoHyphens/>
      <w:spacing w:before="56" w:after="56"/>
      <w:ind w:left="170" w:right="215" w:hanging="170"/>
    </w:pPr>
    <w:rPr>
      <w:rFonts w:ascii="Arial" w:eastAsia="Arial" w:hAnsi="Arial"/>
      <w:color w:val="000000"/>
      <w:lang w:eastAsia="ar-SA"/>
    </w:rPr>
  </w:style>
  <w:style w:type="paragraph" w:styleId="Intestazione">
    <w:name w:val="header"/>
    <w:basedOn w:val="Normale"/>
    <w:rsid w:val="00B67DB7"/>
  </w:style>
  <w:style w:type="paragraph" w:styleId="Testofumetto">
    <w:name w:val="Balloon Text"/>
    <w:basedOn w:val="Normale"/>
    <w:link w:val="TestofumettoCarattere"/>
    <w:uiPriority w:val="99"/>
    <w:rsid w:val="00B67DB7"/>
    <w:rPr>
      <w:rFonts w:ascii="Tahoma" w:hAnsi="Tahoma" w:cs="Tahoma"/>
      <w:sz w:val="16"/>
      <w:szCs w:val="16"/>
    </w:rPr>
  </w:style>
  <w:style w:type="paragraph" w:customStyle="1" w:styleId="Testocommento2">
    <w:name w:val="Testo commento2"/>
    <w:basedOn w:val="Normale"/>
    <w:rsid w:val="00B67DB7"/>
  </w:style>
  <w:style w:type="paragraph" w:customStyle="1" w:styleId="Testotabella">
    <w:name w:val="Testo tabella"/>
    <w:rsid w:val="00B67DB7"/>
    <w:pPr>
      <w:suppressAutoHyphens/>
      <w:autoSpaceDE w:val="0"/>
    </w:pPr>
    <w:rPr>
      <w:rFonts w:eastAsia="Arial"/>
      <w:color w:val="000000"/>
      <w:sz w:val="24"/>
      <w:szCs w:val="24"/>
      <w:lang w:eastAsia="ar-SA"/>
    </w:rPr>
  </w:style>
  <w:style w:type="paragraph" w:styleId="Paragrafoelenco">
    <w:name w:val="List Paragraph"/>
    <w:basedOn w:val="Normale"/>
    <w:uiPriority w:val="34"/>
    <w:qFormat/>
    <w:rsid w:val="00B67DB7"/>
    <w:pPr>
      <w:ind w:left="720"/>
    </w:pPr>
  </w:style>
  <w:style w:type="paragraph" w:customStyle="1" w:styleId="WW-Default">
    <w:name w:val="WW-Default"/>
    <w:rsid w:val="00B67DB7"/>
    <w:pPr>
      <w:suppressAutoHyphens/>
      <w:autoSpaceDE w:val="0"/>
    </w:pPr>
    <w:rPr>
      <w:rFonts w:ascii="Garamond" w:eastAsia="Calibri" w:hAnsi="Garamond" w:cs="Garamond"/>
      <w:color w:val="000000"/>
      <w:sz w:val="24"/>
      <w:szCs w:val="24"/>
      <w:lang w:eastAsia="ar-SA"/>
    </w:rPr>
  </w:style>
  <w:style w:type="paragraph" w:customStyle="1" w:styleId="Testodelblocco1">
    <w:name w:val="Testo del blocco1"/>
    <w:basedOn w:val="Normale"/>
    <w:rsid w:val="00B67DB7"/>
    <w:pPr>
      <w:widowControl w:val="0"/>
      <w:spacing w:line="480" w:lineRule="atLeast"/>
      <w:ind w:left="1134" w:right="1928"/>
      <w:jc w:val="both"/>
    </w:pPr>
    <w:rPr>
      <w:b/>
      <w:i/>
    </w:rPr>
  </w:style>
  <w:style w:type="paragraph" w:customStyle="1" w:styleId="Contenutotabella">
    <w:name w:val="Contenuto tabella"/>
    <w:basedOn w:val="Normale"/>
    <w:rsid w:val="00B67DB7"/>
    <w:pPr>
      <w:suppressLineNumbers/>
    </w:pPr>
    <w:rPr>
      <w:rFonts w:ascii="Verdana" w:hAnsi="Verdana"/>
    </w:rPr>
  </w:style>
  <w:style w:type="paragraph" w:customStyle="1" w:styleId="Corpodeltesto31">
    <w:name w:val="Corpo del testo 31"/>
    <w:basedOn w:val="Normale"/>
    <w:rsid w:val="00B67DB7"/>
    <w:pPr>
      <w:jc w:val="both"/>
    </w:pPr>
    <w:rPr>
      <w:rFonts w:ascii="Arial" w:hAnsi="Arial"/>
    </w:rPr>
  </w:style>
  <w:style w:type="paragraph" w:styleId="Testonotaapidipagina">
    <w:name w:val="footnote text"/>
    <w:basedOn w:val="Normale"/>
    <w:rsid w:val="00B67DB7"/>
  </w:style>
  <w:style w:type="paragraph" w:customStyle="1" w:styleId="Corpodeltesto21">
    <w:name w:val="Corpo del testo 21"/>
    <w:basedOn w:val="Normale"/>
    <w:rsid w:val="00B67DB7"/>
    <w:pPr>
      <w:jc w:val="both"/>
    </w:pPr>
    <w:rPr>
      <w:sz w:val="24"/>
    </w:rPr>
  </w:style>
  <w:style w:type="paragraph" w:customStyle="1" w:styleId="Testocommento1">
    <w:name w:val="Testo commento1"/>
    <w:basedOn w:val="Normale"/>
    <w:rsid w:val="00B67DB7"/>
    <w:pPr>
      <w:widowControl w:val="0"/>
      <w:spacing w:line="100" w:lineRule="atLeast"/>
      <w:jc w:val="both"/>
      <w:textAlignment w:val="baseline"/>
    </w:pPr>
    <w:rPr>
      <w:rFonts w:eastAsia="Lucida Sans Unicode" w:cs="Tahoma"/>
      <w:kern w:val="1"/>
      <w:sz w:val="24"/>
      <w:szCs w:val="24"/>
    </w:rPr>
  </w:style>
  <w:style w:type="paragraph" w:styleId="NormaleWeb">
    <w:name w:val="Normal (Web)"/>
    <w:basedOn w:val="Normale"/>
    <w:uiPriority w:val="99"/>
    <w:rsid w:val="00B67DB7"/>
    <w:pPr>
      <w:spacing w:before="280" w:after="280"/>
    </w:pPr>
    <w:rPr>
      <w:rFonts w:ascii="Arial Unicode MS" w:eastAsia="Arial Unicode MS" w:hAnsi="Arial Unicode MS" w:cs="Arial Unicode MS"/>
      <w:sz w:val="24"/>
      <w:szCs w:val="24"/>
    </w:rPr>
  </w:style>
  <w:style w:type="paragraph" w:customStyle="1" w:styleId="TableContents">
    <w:name w:val="Table Contents"/>
    <w:basedOn w:val="Normale"/>
    <w:rsid w:val="00B67DB7"/>
    <w:pPr>
      <w:suppressLineNumbers/>
    </w:pPr>
  </w:style>
  <w:style w:type="paragraph" w:customStyle="1" w:styleId="TableHeading">
    <w:name w:val="Table Heading"/>
    <w:basedOn w:val="TableContents"/>
    <w:rsid w:val="00B67DB7"/>
    <w:pPr>
      <w:jc w:val="center"/>
    </w:pPr>
    <w:rPr>
      <w:b/>
      <w:bCs/>
    </w:rPr>
  </w:style>
  <w:style w:type="numbering" w:customStyle="1" w:styleId="WW8Num41">
    <w:name w:val="WW8Num41"/>
    <w:basedOn w:val="Nessunelenco"/>
    <w:rsid w:val="00E46297"/>
    <w:pPr>
      <w:numPr>
        <w:numId w:val="10"/>
      </w:numPr>
    </w:pPr>
  </w:style>
  <w:style w:type="paragraph" w:customStyle="1" w:styleId="Default">
    <w:name w:val="Default"/>
    <w:qFormat/>
    <w:rsid w:val="00762DEE"/>
    <w:pPr>
      <w:autoSpaceDE w:val="0"/>
      <w:autoSpaceDN w:val="0"/>
      <w:adjustRightInd w:val="0"/>
    </w:pPr>
    <w:rPr>
      <w:rFonts w:eastAsia="SimSun"/>
      <w:color w:val="000000"/>
      <w:sz w:val="24"/>
      <w:szCs w:val="24"/>
    </w:rPr>
  </w:style>
  <w:style w:type="paragraph" w:customStyle="1" w:styleId="Corpotesto2">
    <w:name w:val="Corpo testo2"/>
    <w:rsid w:val="002628C3"/>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customStyle="1" w:styleId="Standard">
    <w:name w:val="Standard"/>
    <w:rsid w:val="00E6368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CorpotestoCarattere1">
    <w:name w:val="Corpo testo Carattere1"/>
    <w:link w:val="Corpotesto"/>
    <w:uiPriority w:val="1"/>
    <w:rsid w:val="00CE0AE8"/>
    <w:rPr>
      <w:lang w:eastAsia="ar-SA"/>
    </w:rPr>
  </w:style>
  <w:style w:type="table" w:styleId="Grigliatabella">
    <w:name w:val="Table Grid"/>
    <w:basedOn w:val="Tabellanormale"/>
    <w:uiPriority w:val="59"/>
    <w:rsid w:val="00F1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semiHidden/>
    <w:rsid w:val="000F3DE9"/>
    <w:rPr>
      <w:rFonts w:ascii="Cambria" w:hAnsi="Cambria"/>
      <w:i/>
      <w:iCs/>
      <w:color w:val="272727"/>
      <w:sz w:val="21"/>
      <w:szCs w:val="21"/>
      <w:lang w:eastAsia="en-US"/>
    </w:rPr>
  </w:style>
  <w:style w:type="character" w:customStyle="1" w:styleId="Titolo2Carattere">
    <w:name w:val="Titolo 2 Carattere"/>
    <w:link w:val="Titolo2"/>
    <w:rsid w:val="000F3DE9"/>
    <w:rPr>
      <w:b/>
      <w:lang w:eastAsia="ar-SA"/>
    </w:rPr>
  </w:style>
  <w:style w:type="character" w:customStyle="1" w:styleId="PidipaginaCarattere">
    <w:name w:val="Piè di pagina Carattere"/>
    <w:link w:val="Pidipagina"/>
    <w:uiPriority w:val="99"/>
    <w:rsid w:val="000F3DE9"/>
    <w:rPr>
      <w:sz w:val="24"/>
      <w:lang w:eastAsia="ar-SA"/>
    </w:rPr>
  </w:style>
  <w:style w:type="paragraph" w:styleId="Sommario1">
    <w:name w:val="toc 1"/>
    <w:basedOn w:val="Normale"/>
    <w:uiPriority w:val="1"/>
    <w:qFormat/>
    <w:rsid w:val="000F3DE9"/>
    <w:pPr>
      <w:widowControl w:val="0"/>
      <w:suppressAutoHyphens w:val="0"/>
      <w:spacing w:before="125"/>
    </w:pPr>
    <w:rPr>
      <w:b/>
      <w:bCs/>
      <w:lang w:val="en-US" w:eastAsia="en-US"/>
    </w:rPr>
  </w:style>
  <w:style w:type="paragraph" w:styleId="Sommario2">
    <w:name w:val="toc 2"/>
    <w:basedOn w:val="Normale"/>
    <w:uiPriority w:val="1"/>
    <w:qFormat/>
    <w:rsid w:val="000F3DE9"/>
    <w:pPr>
      <w:widowControl w:val="0"/>
      <w:suppressAutoHyphens w:val="0"/>
      <w:spacing w:before="125"/>
      <w:ind w:left="112"/>
    </w:pPr>
    <w:rPr>
      <w:b/>
      <w:bCs/>
      <w:lang w:val="en-US" w:eastAsia="en-US"/>
    </w:rPr>
  </w:style>
  <w:style w:type="paragraph" w:styleId="Sommario3">
    <w:name w:val="toc 3"/>
    <w:basedOn w:val="Normale"/>
    <w:uiPriority w:val="1"/>
    <w:qFormat/>
    <w:rsid w:val="000F3DE9"/>
    <w:pPr>
      <w:widowControl w:val="0"/>
      <w:suppressAutoHyphens w:val="0"/>
      <w:ind w:left="192"/>
    </w:pPr>
    <w:rPr>
      <w:sz w:val="16"/>
      <w:szCs w:val="16"/>
      <w:lang w:val="en-US" w:eastAsia="en-US"/>
    </w:rPr>
  </w:style>
  <w:style w:type="paragraph" w:styleId="Sommario4">
    <w:name w:val="toc 4"/>
    <w:basedOn w:val="Normale"/>
    <w:uiPriority w:val="1"/>
    <w:qFormat/>
    <w:rsid w:val="000F3DE9"/>
    <w:pPr>
      <w:widowControl w:val="0"/>
      <w:suppressAutoHyphens w:val="0"/>
      <w:ind w:left="192"/>
    </w:pPr>
    <w:rPr>
      <w:b/>
      <w:bCs/>
      <w:i/>
      <w:sz w:val="22"/>
      <w:szCs w:val="22"/>
      <w:lang w:val="en-US" w:eastAsia="en-US"/>
    </w:rPr>
  </w:style>
  <w:style w:type="paragraph" w:styleId="Sommario6">
    <w:name w:val="toc 6"/>
    <w:basedOn w:val="Normale"/>
    <w:uiPriority w:val="1"/>
    <w:qFormat/>
    <w:rsid w:val="000F3DE9"/>
    <w:pPr>
      <w:widowControl w:val="0"/>
      <w:suppressAutoHyphens w:val="0"/>
      <w:ind w:left="311"/>
    </w:pPr>
    <w:rPr>
      <w:sz w:val="16"/>
      <w:szCs w:val="16"/>
      <w:lang w:val="en-US" w:eastAsia="en-US"/>
    </w:rPr>
  </w:style>
  <w:style w:type="paragraph" w:styleId="Sommario7">
    <w:name w:val="toc 7"/>
    <w:basedOn w:val="Normale"/>
    <w:uiPriority w:val="1"/>
    <w:qFormat/>
    <w:rsid w:val="000F3DE9"/>
    <w:pPr>
      <w:widowControl w:val="0"/>
      <w:suppressAutoHyphens w:val="0"/>
      <w:ind w:left="311"/>
    </w:pPr>
    <w:rPr>
      <w:b/>
      <w:bCs/>
      <w:i/>
      <w:sz w:val="22"/>
      <w:szCs w:val="22"/>
      <w:lang w:val="en-US" w:eastAsia="en-US"/>
    </w:rPr>
  </w:style>
  <w:style w:type="numbering" w:customStyle="1" w:styleId="Nessunelenco1">
    <w:name w:val="Nessun elenco1"/>
    <w:next w:val="Nessunelenco"/>
    <w:uiPriority w:val="99"/>
    <w:semiHidden/>
    <w:unhideWhenUsed/>
    <w:rsid w:val="000F3DE9"/>
  </w:style>
  <w:style w:type="table" w:customStyle="1" w:styleId="TableNormal">
    <w:name w:val="Table Normal"/>
    <w:uiPriority w:val="2"/>
    <w:semiHidden/>
    <w:unhideWhenUsed/>
    <w:qFormat/>
    <w:rsid w:val="000F3DE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F3DE9"/>
    <w:pPr>
      <w:widowControl w:val="0"/>
      <w:suppressAutoHyphens w:val="0"/>
    </w:pPr>
    <w:rPr>
      <w:rFonts w:ascii="Calibri" w:eastAsia="Calibri" w:hAnsi="Calibri"/>
      <w:sz w:val="22"/>
      <w:szCs w:val="22"/>
      <w:lang w:val="en-US" w:eastAsia="en-US"/>
    </w:rPr>
  </w:style>
  <w:style w:type="paragraph" w:styleId="Sommario5">
    <w:name w:val="toc 5"/>
    <w:basedOn w:val="Normale"/>
    <w:uiPriority w:val="1"/>
    <w:qFormat/>
    <w:rsid w:val="000F3DE9"/>
    <w:pPr>
      <w:widowControl w:val="0"/>
      <w:suppressAutoHyphens w:val="0"/>
      <w:ind w:left="311"/>
    </w:pPr>
    <w:rPr>
      <w:lang w:val="en-US" w:eastAsia="en-US"/>
    </w:rPr>
  </w:style>
  <w:style w:type="character" w:customStyle="1" w:styleId="TestofumettoCarattere">
    <w:name w:val="Testo fumetto Carattere"/>
    <w:link w:val="Testofumetto"/>
    <w:uiPriority w:val="99"/>
    <w:rsid w:val="000F3DE9"/>
    <w:rPr>
      <w:rFonts w:ascii="Tahoma" w:hAnsi="Tahoma" w:cs="Tahoma"/>
      <w:sz w:val="16"/>
      <w:szCs w:val="16"/>
      <w:lang w:eastAsia="ar-SA"/>
    </w:rPr>
  </w:style>
  <w:style w:type="character" w:customStyle="1" w:styleId="Menzione1">
    <w:name w:val="Menzione1"/>
    <w:uiPriority w:val="99"/>
    <w:semiHidden/>
    <w:unhideWhenUsed/>
    <w:rsid w:val="000F3DE9"/>
    <w:rPr>
      <w:color w:val="2B579A"/>
      <w:shd w:val="clear" w:color="auto" w:fill="E6E6E6"/>
    </w:rPr>
  </w:style>
  <w:style w:type="character" w:customStyle="1" w:styleId="Menzionenonrisolta1">
    <w:name w:val="Menzione non risolta1"/>
    <w:uiPriority w:val="99"/>
    <w:semiHidden/>
    <w:unhideWhenUsed/>
    <w:rsid w:val="000F3DE9"/>
    <w:rPr>
      <w:color w:val="808080"/>
      <w:shd w:val="clear" w:color="auto" w:fill="E6E6E6"/>
    </w:rPr>
  </w:style>
  <w:style w:type="paragraph" w:customStyle="1" w:styleId="Carattere">
    <w:name w:val="Carattere"/>
    <w:basedOn w:val="Normale"/>
    <w:rsid w:val="000F3DE9"/>
    <w:pPr>
      <w:suppressAutoHyphens w:val="0"/>
      <w:spacing w:after="160" w:line="240" w:lineRule="exact"/>
      <w:jc w:val="both"/>
    </w:pPr>
    <w:rPr>
      <w:rFonts w:ascii="Tahoma" w:hAnsi="Tahoma" w:cs="Tahoma"/>
      <w:lang w:val="en-US" w:eastAsia="en-US"/>
    </w:rPr>
  </w:style>
  <w:style w:type="paragraph" w:customStyle="1" w:styleId="Standarduser">
    <w:name w:val="Standard (user)"/>
    <w:rsid w:val="000F3DE9"/>
    <w:pPr>
      <w:widowControl w:val="0"/>
      <w:suppressAutoHyphens/>
      <w:autoSpaceDN w:val="0"/>
      <w:textAlignment w:val="baseline"/>
    </w:pPr>
    <w:rPr>
      <w:rFonts w:eastAsia="Arial Unicode MS"/>
      <w:kern w:val="3"/>
      <w:sz w:val="24"/>
      <w:szCs w:val="24"/>
      <w:lang w:eastAsia="zh-CN" w:bidi="it-IT"/>
    </w:rPr>
  </w:style>
  <w:style w:type="character" w:customStyle="1" w:styleId="Internetlink">
    <w:name w:val="Internet link"/>
    <w:rsid w:val="000F3DE9"/>
    <w:rPr>
      <w:color w:val="0000FF"/>
      <w:u w:val="single"/>
    </w:rPr>
  </w:style>
  <w:style w:type="paragraph" w:customStyle="1" w:styleId="Footnote">
    <w:name w:val="Footnote"/>
    <w:basedOn w:val="Standard"/>
    <w:rsid w:val="000F3DE9"/>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0F3DE9"/>
    <w:rPr>
      <w:position w:val="0"/>
      <w:vertAlign w:val="superscript"/>
    </w:rPr>
  </w:style>
  <w:style w:type="character" w:customStyle="1" w:styleId="Caratterenotaapidipagina">
    <w:name w:val="Carattere nota a piè di pagina"/>
    <w:rsid w:val="000F3DE9"/>
    <w:rPr>
      <w:vertAlign w:val="superscript"/>
    </w:rPr>
  </w:style>
  <w:style w:type="character" w:customStyle="1" w:styleId="Rimandonotaapidipagina12">
    <w:name w:val="Rimando nota a piè di pagina12"/>
    <w:rsid w:val="000F3DE9"/>
    <w:rPr>
      <w:vertAlign w:val="superscript"/>
    </w:rPr>
  </w:style>
  <w:style w:type="paragraph" w:customStyle="1" w:styleId="western">
    <w:name w:val="western"/>
    <w:basedOn w:val="Normale"/>
    <w:rsid w:val="000F3DE9"/>
    <w:pPr>
      <w:suppressAutoHyphens w:val="0"/>
      <w:spacing w:before="280"/>
    </w:pPr>
    <w:rPr>
      <w:b/>
      <w:bCs/>
      <w:kern w:val="1"/>
      <w:sz w:val="24"/>
      <w:szCs w:val="24"/>
      <w:lang w:eastAsia="zh-CN"/>
    </w:rPr>
  </w:style>
  <w:style w:type="character" w:customStyle="1" w:styleId="provvrubrica">
    <w:name w:val="provv_rubrica"/>
    <w:rsid w:val="000F3DE9"/>
  </w:style>
  <w:style w:type="paragraph" w:customStyle="1" w:styleId="ox-a44bb403bf-msonormal">
    <w:name w:val="ox-a44bb403bf-msonormal"/>
    <w:basedOn w:val="Normale"/>
    <w:rsid w:val="000F3DE9"/>
    <w:pPr>
      <w:suppressAutoHyphens w:val="0"/>
      <w:spacing w:before="100" w:beforeAutospacing="1" w:after="100" w:afterAutospacing="1"/>
    </w:pPr>
    <w:rPr>
      <w:sz w:val="24"/>
      <w:szCs w:val="24"/>
      <w:lang w:eastAsia="it-IT"/>
    </w:rPr>
  </w:style>
  <w:style w:type="character" w:customStyle="1" w:styleId="Titolo3Carattere">
    <w:name w:val="Titolo 3 Carattere"/>
    <w:link w:val="Titolo3"/>
    <w:uiPriority w:val="9"/>
    <w:rsid w:val="000F3DE9"/>
    <w:rPr>
      <w:rFonts w:ascii="Arial" w:hAnsi="Arial"/>
      <w:b/>
      <w:color w:val="000000"/>
      <w:sz w:val="28"/>
      <w:lang w:eastAsia="ar-SA"/>
    </w:rPr>
  </w:style>
  <w:style w:type="character" w:styleId="Rimandocommento">
    <w:name w:val="annotation reference"/>
    <w:uiPriority w:val="99"/>
    <w:semiHidden/>
    <w:unhideWhenUsed/>
    <w:rsid w:val="000F3DE9"/>
    <w:rPr>
      <w:sz w:val="16"/>
      <w:szCs w:val="16"/>
    </w:rPr>
  </w:style>
  <w:style w:type="paragraph" w:styleId="Testocommento">
    <w:name w:val="annotation text"/>
    <w:basedOn w:val="Normale"/>
    <w:link w:val="TestocommentoCarattere"/>
    <w:uiPriority w:val="99"/>
    <w:semiHidden/>
    <w:unhideWhenUsed/>
    <w:rsid w:val="000F3DE9"/>
    <w:pPr>
      <w:suppressAutoHyphens w:val="0"/>
      <w:spacing w:after="160"/>
    </w:pPr>
    <w:rPr>
      <w:lang w:eastAsia="it-IT"/>
    </w:rPr>
  </w:style>
  <w:style w:type="character" w:customStyle="1" w:styleId="TestocommentoCarattere1">
    <w:name w:val="Testo commento Carattere1"/>
    <w:uiPriority w:val="99"/>
    <w:semiHidden/>
    <w:rsid w:val="000F3DE9"/>
    <w:rPr>
      <w:lang w:eastAsia="ar-SA"/>
    </w:rPr>
  </w:style>
  <w:style w:type="paragraph" w:styleId="Soggettocommento">
    <w:name w:val="annotation subject"/>
    <w:basedOn w:val="Testocommento"/>
    <w:next w:val="Testocommento"/>
    <w:link w:val="SoggettocommentoCarattere"/>
    <w:uiPriority w:val="99"/>
    <w:semiHidden/>
    <w:unhideWhenUsed/>
    <w:rsid w:val="000F3DE9"/>
    <w:rPr>
      <w:b/>
      <w:bCs/>
    </w:rPr>
  </w:style>
  <w:style w:type="character" w:customStyle="1" w:styleId="SoggettocommentoCarattere">
    <w:name w:val="Soggetto commento Carattere"/>
    <w:link w:val="Soggettocommento"/>
    <w:uiPriority w:val="99"/>
    <w:semiHidden/>
    <w:rsid w:val="000F3DE9"/>
    <w:rPr>
      <w:b/>
      <w:bCs/>
      <w:lang w:eastAsia="ar-SA"/>
    </w:rPr>
  </w:style>
  <w:style w:type="character" w:customStyle="1" w:styleId="CorpotestoCarattere">
    <w:name w:val="Corpo testo Carattere"/>
    <w:uiPriority w:val="1"/>
    <w:rsid w:val="000F3DE9"/>
    <w:rPr>
      <w:rFonts w:ascii="Times New Roman" w:eastAsia="Times New Roman" w:hAnsi="Times New Roman" w:cs="Times New Roman"/>
      <w:sz w:val="22"/>
      <w:szCs w:val="22"/>
      <w:lang w:val="en-US" w:eastAsia="en-US"/>
    </w:rPr>
  </w:style>
  <w:style w:type="paragraph" w:customStyle="1" w:styleId="Stilepredefinito">
    <w:name w:val="Stile predefinito"/>
    <w:rsid w:val="00A95659"/>
    <w:pPr>
      <w:suppressAutoHyphens/>
      <w:spacing w:line="100" w:lineRule="atLeast"/>
      <w:textAlignment w:val="baseline"/>
    </w:pPr>
    <w:rPr>
      <w:rFonts w:ascii="Calibri" w:eastAsia="SimSun" w:hAnsi="Calibri" w:cs="Calibri"/>
      <w:color w:val="000000"/>
      <w:kern w:val="1"/>
      <w:sz w:val="24"/>
      <w:szCs w:val="24"/>
      <w:lang w:eastAsia="ar-SA"/>
    </w:rPr>
  </w:style>
  <w:style w:type="paragraph" w:customStyle="1" w:styleId="Corpotesto3">
    <w:name w:val="Corpo testo3"/>
    <w:rsid w:val="001A4B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pPr>
    <w:rPr>
      <w:snapToGrid w:val="0"/>
      <w:color w:val="000000"/>
      <w:sz w:val="24"/>
    </w:rPr>
  </w:style>
  <w:style w:type="character" w:styleId="Collegamentovisitato">
    <w:name w:val="FollowedHyperlink"/>
    <w:basedOn w:val="Carpredefinitoparagrafo"/>
    <w:uiPriority w:val="99"/>
    <w:semiHidden/>
    <w:unhideWhenUsed/>
    <w:rsid w:val="00463C51"/>
    <w:rPr>
      <w:color w:val="954F72" w:themeColor="followedHyperlink"/>
      <w:u w:val="single"/>
    </w:rPr>
  </w:style>
  <w:style w:type="character" w:styleId="Enfasigrassetto">
    <w:name w:val="Strong"/>
    <w:basedOn w:val="Carpredefinitoparagrafo"/>
    <w:uiPriority w:val="22"/>
    <w:qFormat/>
    <w:rsid w:val="00470ABE"/>
    <w:rPr>
      <w:b/>
      <w:bCs/>
    </w:rPr>
  </w:style>
  <w:style w:type="character" w:customStyle="1" w:styleId="TitoloCarattere">
    <w:name w:val="Titolo Carattere"/>
    <w:basedOn w:val="Carpredefinitoparagrafo"/>
    <w:link w:val="Titolo"/>
    <w:rsid w:val="00A3109D"/>
    <w:rPr>
      <w:b/>
      <w:sz w:val="72"/>
      <w:lang w:eastAsia="ar-SA"/>
    </w:rPr>
  </w:style>
  <w:style w:type="paragraph" w:customStyle="1" w:styleId="rtf1NormalWeb">
    <w:name w:val="rtf1 Normal (Web)"/>
    <w:basedOn w:val="Normale"/>
    <w:rsid w:val="00B85B06"/>
    <w:pPr>
      <w:suppressAutoHyphens w:val="0"/>
      <w:spacing w:before="100" w:beforeAutospacing="1" w:after="100" w:afterAutospacing="1"/>
    </w:pPr>
    <w:rPr>
      <w:rFonts w:ascii="Arial Unicode MS" w:eastAsia="Arial Unicode MS" w:hAnsi="Arial Unicode MS"/>
      <w:sz w:val="24"/>
      <w:szCs w:val="24"/>
      <w:lang w:eastAsia="it-IT"/>
    </w:rPr>
  </w:style>
  <w:style w:type="paragraph" w:styleId="Rientrocorpodeltesto">
    <w:name w:val="Body Text Indent"/>
    <w:basedOn w:val="Normale"/>
    <w:link w:val="RientrocorpodeltestoCarattere"/>
    <w:uiPriority w:val="99"/>
    <w:semiHidden/>
    <w:unhideWhenUsed/>
    <w:rsid w:val="00FE364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E3649"/>
    <w:rPr>
      <w:lang w:eastAsia="ar-SA"/>
    </w:rPr>
  </w:style>
  <w:style w:type="paragraph" w:styleId="Corpodeltesto2">
    <w:name w:val="Body Text 2"/>
    <w:basedOn w:val="Normale"/>
    <w:link w:val="Corpodeltesto2Carattere"/>
    <w:uiPriority w:val="99"/>
    <w:semiHidden/>
    <w:unhideWhenUsed/>
    <w:rsid w:val="00270718"/>
    <w:pPr>
      <w:spacing w:after="120" w:line="480" w:lineRule="auto"/>
    </w:pPr>
  </w:style>
  <w:style w:type="character" w:customStyle="1" w:styleId="Corpodeltesto2Carattere">
    <w:name w:val="Corpo del testo 2 Carattere"/>
    <w:basedOn w:val="Carpredefinitoparagrafo"/>
    <w:link w:val="Corpodeltesto2"/>
    <w:uiPriority w:val="99"/>
    <w:semiHidden/>
    <w:rsid w:val="00270718"/>
    <w:rPr>
      <w:lang w:eastAsia="ar-SA"/>
    </w:rPr>
  </w:style>
  <w:style w:type="paragraph" w:customStyle="1" w:styleId="Textbody">
    <w:name w:val="Text body"/>
    <w:basedOn w:val="Normale"/>
    <w:rsid w:val="00D85AFB"/>
    <w:pPr>
      <w:autoSpaceDN w:val="0"/>
      <w:spacing w:after="120"/>
      <w:textAlignment w:val="baseline"/>
    </w:pPr>
    <w:rPr>
      <w:kern w:val="3"/>
      <w:lang w:eastAsia="it-IT"/>
    </w:rPr>
  </w:style>
  <w:style w:type="numbering" w:customStyle="1" w:styleId="WW8Num32">
    <w:name w:val="WW8Num32"/>
    <w:basedOn w:val="Nessunelenco"/>
    <w:rsid w:val="00B41A7F"/>
    <w:pPr>
      <w:numPr>
        <w:numId w:val="21"/>
      </w:numPr>
    </w:pPr>
  </w:style>
  <w:style w:type="numbering" w:customStyle="1" w:styleId="WW8Num36">
    <w:name w:val="WW8Num36"/>
    <w:basedOn w:val="Nessunelenco"/>
    <w:rsid w:val="00B41A7F"/>
    <w:pPr>
      <w:numPr>
        <w:numId w:val="22"/>
      </w:numPr>
    </w:pPr>
  </w:style>
  <w:style w:type="paragraph" w:customStyle="1" w:styleId="Corpodeltesto">
    <w:name w:val="Corpo del testo"/>
    <w:basedOn w:val="Normale"/>
    <w:link w:val="CorpodeltestoCarattere"/>
    <w:uiPriority w:val="1"/>
    <w:qFormat/>
    <w:rsid w:val="0052503B"/>
    <w:pPr>
      <w:widowControl w:val="0"/>
      <w:suppressAutoHyphens w:val="0"/>
      <w:spacing w:before="2"/>
      <w:ind w:left="112"/>
    </w:pPr>
    <w:rPr>
      <w:rFonts w:ascii="Arial" w:eastAsia="Arial" w:hAnsi="Arial"/>
      <w:lang w:val="en-US" w:eastAsia="en-US"/>
    </w:rPr>
  </w:style>
  <w:style w:type="character" w:customStyle="1" w:styleId="CorpodeltestoCarattere">
    <w:name w:val="Corpo del testo Carattere"/>
    <w:link w:val="Corpodeltesto"/>
    <w:uiPriority w:val="1"/>
    <w:rsid w:val="0052503B"/>
    <w:rPr>
      <w:rFonts w:ascii="Arial" w:eastAsia="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7DB7"/>
    <w:pPr>
      <w:suppressAutoHyphens/>
    </w:pPr>
    <w:rPr>
      <w:lang w:eastAsia="ar-SA"/>
    </w:rPr>
  </w:style>
  <w:style w:type="paragraph" w:styleId="Titolo1">
    <w:name w:val="heading 1"/>
    <w:basedOn w:val="Normale"/>
    <w:next w:val="Normale"/>
    <w:uiPriority w:val="1"/>
    <w:qFormat/>
    <w:rsid w:val="00B67DB7"/>
    <w:pPr>
      <w:keepNext/>
      <w:numPr>
        <w:numId w:val="1"/>
      </w:numPr>
      <w:outlineLvl w:val="0"/>
    </w:pPr>
    <w:rPr>
      <w:rFonts w:ascii="Arial" w:hAnsi="Arial"/>
      <w:b/>
      <w:color w:val="000000"/>
      <w:sz w:val="36"/>
    </w:rPr>
  </w:style>
  <w:style w:type="paragraph" w:styleId="Titolo2">
    <w:name w:val="heading 2"/>
    <w:basedOn w:val="Normale"/>
    <w:next w:val="Normale"/>
    <w:link w:val="Titolo2Carattere"/>
    <w:qFormat/>
    <w:rsid w:val="00B67DB7"/>
    <w:pPr>
      <w:keepNext/>
      <w:numPr>
        <w:ilvl w:val="1"/>
        <w:numId w:val="1"/>
      </w:numPr>
      <w:ind w:left="0" w:right="69" w:firstLine="0"/>
      <w:outlineLvl w:val="1"/>
    </w:pPr>
    <w:rPr>
      <w:b/>
    </w:rPr>
  </w:style>
  <w:style w:type="paragraph" w:styleId="Titolo3">
    <w:name w:val="heading 3"/>
    <w:basedOn w:val="Normale"/>
    <w:next w:val="Normale"/>
    <w:link w:val="Titolo3Carattere"/>
    <w:uiPriority w:val="1"/>
    <w:qFormat/>
    <w:rsid w:val="00B67DB7"/>
    <w:pPr>
      <w:keepNext/>
      <w:jc w:val="center"/>
      <w:outlineLvl w:val="2"/>
    </w:pPr>
    <w:rPr>
      <w:rFonts w:ascii="Arial" w:hAnsi="Arial"/>
      <w:b/>
      <w:color w:val="000000"/>
      <w:sz w:val="28"/>
    </w:rPr>
  </w:style>
  <w:style w:type="paragraph" w:styleId="Titolo4">
    <w:name w:val="heading 4"/>
    <w:basedOn w:val="Normale"/>
    <w:next w:val="Normale"/>
    <w:qFormat/>
    <w:rsid w:val="00B67DB7"/>
    <w:pPr>
      <w:keepNext/>
      <w:numPr>
        <w:ilvl w:val="3"/>
        <w:numId w:val="1"/>
      </w:numPr>
      <w:jc w:val="center"/>
      <w:outlineLvl w:val="3"/>
    </w:pPr>
    <w:rPr>
      <w:rFonts w:ascii="Arial" w:hAnsi="Arial"/>
      <w:color w:val="000000"/>
      <w:sz w:val="24"/>
    </w:rPr>
  </w:style>
  <w:style w:type="paragraph" w:styleId="Titolo5">
    <w:name w:val="heading 5"/>
    <w:basedOn w:val="Normale"/>
    <w:next w:val="Normale"/>
    <w:qFormat/>
    <w:rsid w:val="00B67DB7"/>
    <w:pPr>
      <w:keepNext/>
      <w:numPr>
        <w:ilvl w:val="4"/>
        <w:numId w:val="1"/>
      </w:numPr>
      <w:jc w:val="center"/>
      <w:outlineLvl w:val="4"/>
    </w:pPr>
    <w:rPr>
      <w:rFonts w:ascii="Arial" w:hAnsi="Arial"/>
      <w:b/>
      <w:color w:val="000000"/>
      <w:sz w:val="16"/>
    </w:rPr>
  </w:style>
  <w:style w:type="paragraph" w:styleId="Titolo9">
    <w:name w:val="heading 9"/>
    <w:basedOn w:val="Normale"/>
    <w:next w:val="Normale"/>
    <w:link w:val="Titolo9Carattere"/>
    <w:uiPriority w:val="9"/>
    <w:semiHidden/>
    <w:unhideWhenUsed/>
    <w:qFormat/>
    <w:rsid w:val="000F3DE9"/>
    <w:pPr>
      <w:keepNext/>
      <w:keepLines/>
      <w:suppressAutoHyphens w:val="0"/>
      <w:spacing w:before="40" w:line="259" w:lineRule="auto"/>
      <w:outlineLvl w:val="8"/>
    </w:pPr>
    <w:rPr>
      <w:rFonts w:ascii="Cambria"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1">
    <w:name w:val="WW8Num2z1"/>
    <w:rsid w:val="00B67DB7"/>
    <w:rPr>
      <w:rFonts w:ascii="Symbol" w:hAnsi="Symbol"/>
    </w:rPr>
  </w:style>
  <w:style w:type="character" w:customStyle="1" w:styleId="WW8Num3z0">
    <w:name w:val="WW8Num3z0"/>
    <w:rsid w:val="00B67DB7"/>
    <w:rPr>
      <w:rFonts w:ascii="Symbol" w:hAnsi="Symbol"/>
    </w:rPr>
  </w:style>
  <w:style w:type="character" w:customStyle="1" w:styleId="WW8Num4z0">
    <w:name w:val="WW8Num4z0"/>
    <w:rsid w:val="00B67DB7"/>
    <w:rPr>
      <w:rFonts w:ascii="Arial" w:hAnsi="Arial" w:cs="Arial"/>
      <w:b w:val="0"/>
      <w:sz w:val="22"/>
    </w:rPr>
  </w:style>
  <w:style w:type="character" w:customStyle="1" w:styleId="WW8Num6z0">
    <w:name w:val="WW8Num6z0"/>
    <w:rsid w:val="00B67DB7"/>
    <w:rPr>
      <w:rFonts w:ascii="Calibri" w:eastAsia="Times New Roman" w:hAnsi="Calibri" w:cs="Times New Roman"/>
    </w:rPr>
  </w:style>
  <w:style w:type="character" w:customStyle="1" w:styleId="WW8Num7z0">
    <w:name w:val="WW8Num7z0"/>
    <w:rsid w:val="00B67DB7"/>
    <w:rPr>
      <w:rFonts w:cs="Times New Roman"/>
    </w:rPr>
  </w:style>
  <w:style w:type="character" w:customStyle="1" w:styleId="WW8Num8z0">
    <w:name w:val="WW8Num8z0"/>
    <w:rsid w:val="00B67DB7"/>
    <w:rPr>
      <w:rFonts w:ascii="Calibri" w:eastAsia="Times New Roman" w:hAnsi="Calibri" w:cs="Times New Roman"/>
    </w:rPr>
  </w:style>
  <w:style w:type="character" w:customStyle="1" w:styleId="WW8Num9z0">
    <w:name w:val="WW8Num9z0"/>
    <w:rsid w:val="00B67DB7"/>
    <w:rPr>
      <w:rFonts w:ascii="Times New Roman" w:hAnsi="Times New Roman" w:cs="Times New Roman"/>
    </w:rPr>
  </w:style>
  <w:style w:type="character" w:customStyle="1" w:styleId="WW8Num10z0">
    <w:name w:val="WW8Num10z0"/>
    <w:rsid w:val="00B67DB7"/>
    <w:rPr>
      <w:rFonts w:ascii="Symbol" w:hAnsi="Symbol"/>
    </w:rPr>
  </w:style>
  <w:style w:type="character" w:customStyle="1" w:styleId="WW8Num11z0">
    <w:name w:val="WW8Num11z0"/>
    <w:rsid w:val="00B67DB7"/>
    <w:rPr>
      <w:rFonts w:ascii="Times New Roman" w:hAnsi="Times New Roman" w:cs="Times New Roman"/>
    </w:rPr>
  </w:style>
  <w:style w:type="character" w:customStyle="1" w:styleId="WW8Num12z0">
    <w:name w:val="WW8Num12z0"/>
    <w:rsid w:val="00B67DB7"/>
    <w:rPr>
      <w:b/>
    </w:rPr>
  </w:style>
  <w:style w:type="character" w:customStyle="1" w:styleId="WW8Num13z0">
    <w:name w:val="WW8Num13z0"/>
    <w:rsid w:val="00B67DB7"/>
    <w:rPr>
      <w:rFonts w:ascii="Times New Roman" w:hAnsi="Times New Roman" w:cs="Times New Roman"/>
    </w:rPr>
  </w:style>
  <w:style w:type="character" w:customStyle="1" w:styleId="WW8Num14z0">
    <w:name w:val="WW8Num14z0"/>
    <w:rsid w:val="00B67DB7"/>
    <w:rPr>
      <w:rFonts w:ascii="Times New Roman" w:eastAsia="Times New Roman" w:hAnsi="Times New Roman" w:cs="Times New Roman"/>
    </w:rPr>
  </w:style>
  <w:style w:type="character" w:customStyle="1" w:styleId="WW8Num15z0">
    <w:name w:val="WW8Num15z0"/>
    <w:rsid w:val="00B67DB7"/>
    <w:rPr>
      <w:rFonts w:ascii="Verdana" w:eastAsia="Times New Roman" w:hAnsi="Verdana" w:cs="Times New Roman"/>
    </w:rPr>
  </w:style>
  <w:style w:type="character" w:customStyle="1" w:styleId="Absatz-Standardschriftart">
    <w:name w:val="Absatz-Standardschriftart"/>
    <w:rsid w:val="00B67DB7"/>
  </w:style>
  <w:style w:type="character" w:customStyle="1" w:styleId="WW8Num17z0">
    <w:name w:val="WW8Num17z0"/>
    <w:rsid w:val="00B67DB7"/>
    <w:rPr>
      <w:rFonts w:ascii="Times New Roman" w:eastAsia="Times New Roman" w:hAnsi="Times New Roman" w:cs="Times New Roman"/>
    </w:rPr>
  </w:style>
  <w:style w:type="character" w:customStyle="1" w:styleId="Carpredefinitoparagrafo4">
    <w:name w:val="Car. predefinito paragrafo4"/>
    <w:rsid w:val="00B67DB7"/>
  </w:style>
  <w:style w:type="character" w:customStyle="1" w:styleId="WW-Absatz-Standardschriftart">
    <w:name w:val="WW-Absatz-Standardschriftart"/>
    <w:rsid w:val="00B67DB7"/>
  </w:style>
  <w:style w:type="character" w:customStyle="1" w:styleId="WW-Absatz-Standardschriftart1">
    <w:name w:val="WW-Absatz-Standardschriftart1"/>
    <w:rsid w:val="00B67DB7"/>
  </w:style>
  <w:style w:type="character" w:customStyle="1" w:styleId="WW8Num17z1">
    <w:name w:val="WW8Num17z1"/>
    <w:rsid w:val="00B67DB7"/>
    <w:rPr>
      <w:rFonts w:ascii="Courier New" w:hAnsi="Courier New" w:cs="Courier New"/>
    </w:rPr>
  </w:style>
  <w:style w:type="character" w:customStyle="1" w:styleId="WW8Num17z2">
    <w:name w:val="WW8Num17z2"/>
    <w:rsid w:val="00B67DB7"/>
    <w:rPr>
      <w:rFonts w:ascii="Wingdings" w:hAnsi="Wingdings"/>
    </w:rPr>
  </w:style>
  <w:style w:type="character" w:customStyle="1" w:styleId="Carpredefinitoparagrafo3">
    <w:name w:val="Car. predefinito paragrafo3"/>
    <w:rsid w:val="00B67DB7"/>
  </w:style>
  <w:style w:type="character" w:customStyle="1" w:styleId="WW-Absatz-Standardschriftart11">
    <w:name w:val="WW-Absatz-Standardschriftart11"/>
    <w:rsid w:val="00B67DB7"/>
  </w:style>
  <w:style w:type="character" w:customStyle="1" w:styleId="WW8Num1z0">
    <w:name w:val="WW8Num1z0"/>
    <w:rsid w:val="00B67DB7"/>
    <w:rPr>
      <w:rFonts w:ascii="Arial" w:hAnsi="Arial" w:cs="Arial"/>
    </w:rPr>
  </w:style>
  <w:style w:type="character" w:customStyle="1" w:styleId="WW8Num2z0">
    <w:name w:val="WW8Num2z0"/>
    <w:rsid w:val="00B67DB7"/>
    <w:rPr>
      <w:rFonts w:ascii="Symbol" w:hAnsi="Symbol"/>
    </w:rPr>
  </w:style>
  <w:style w:type="character" w:customStyle="1" w:styleId="WW8Num4z1">
    <w:name w:val="WW8Num4z1"/>
    <w:rsid w:val="00B67DB7"/>
    <w:rPr>
      <w:rFonts w:ascii="Wingdings 2" w:hAnsi="Wingdings 2" w:cs="StarSymbol"/>
      <w:sz w:val="18"/>
      <w:szCs w:val="18"/>
    </w:rPr>
  </w:style>
  <w:style w:type="character" w:customStyle="1" w:styleId="WW8Num4z2">
    <w:name w:val="WW8Num4z2"/>
    <w:rsid w:val="00B67DB7"/>
    <w:rPr>
      <w:rFonts w:ascii="StarSymbol" w:hAnsi="StarSymbol" w:cs="StarSymbol"/>
      <w:sz w:val="18"/>
      <w:szCs w:val="18"/>
    </w:rPr>
  </w:style>
  <w:style w:type="character" w:customStyle="1" w:styleId="WW8Num4z3">
    <w:name w:val="WW8Num4z3"/>
    <w:rsid w:val="00B67DB7"/>
    <w:rPr>
      <w:rFonts w:ascii="Wingdings" w:hAnsi="Wingdings"/>
    </w:rPr>
  </w:style>
  <w:style w:type="character" w:customStyle="1" w:styleId="WW8Num5z1">
    <w:name w:val="WW8Num5z1"/>
    <w:rsid w:val="00B67DB7"/>
    <w:rPr>
      <w:rFonts w:ascii="Symbol" w:hAnsi="Symbol"/>
    </w:rPr>
  </w:style>
  <w:style w:type="character" w:customStyle="1" w:styleId="WW8Num6z1">
    <w:name w:val="WW8Num6z1"/>
    <w:rsid w:val="00B67DB7"/>
    <w:rPr>
      <w:rFonts w:ascii="Courier New" w:hAnsi="Courier New" w:cs="Courier New"/>
    </w:rPr>
  </w:style>
  <w:style w:type="character" w:customStyle="1" w:styleId="WW8Num6z2">
    <w:name w:val="WW8Num6z2"/>
    <w:rsid w:val="00B67DB7"/>
    <w:rPr>
      <w:rFonts w:ascii="Wingdings" w:hAnsi="Wingdings"/>
    </w:rPr>
  </w:style>
  <w:style w:type="character" w:customStyle="1" w:styleId="WW8Num6z3">
    <w:name w:val="WW8Num6z3"/>
    <w:rsid w:val="00B67DB7"/>
    <w:rPr>
      <w:rFonts w:ascii="Symbol" w:hAnsi="Symbol"/>
    </w:rPr>
  </w:style>
  <w:style w:type="character" w:customStyle="1" w:styleId="WW8Num8z1">
    <w:name w:val="WW8Num8z1"/>
    <w:rsid w:val="00B67DB7"/>
    <w:rPr>
      <w:rFonts w:ascii="Courier New" w:hAnsi="Courier New" w:cs="Courier New"/>
    </w:rPr>
  </w:style>
  <w:style w:type="character" w:customStyle="1" w:styleId="WW8Num8z2">
    <w:name w:val="WW8Num8z2"/>
    <w:rsid w:val="00B67DB7"/>
    <w:rPr>
      <w:rFonts w:ascii="Wingdings" w:hAnsi="Wingdings"/>
    </w:rPr>
  </w:style>
  <w:style w:type="character" w:customStyle="1" w:styleId="WW8Num8z3">
    <w:name w:val="WW8Num8z3"/>
    <w:rsid w:val="00B67DB7"/>
    <w:rPr>
      <w:rFonts w:ascii="Symbol" w:hAnsi="Symbol"/>
    </w:rPr>
  </w:style>
  <w:style w:type="character" w:customStyle="1" w:styleId="WW8Num10z1">
    <w:name w:val="WW8Num10z1"/>
    <w:rsid w:val="00B67DB7"/>
    <w:rPr>
      <w:rFonts w:ascii="Courier New" w:hAnsi="Courier New" w:cs="Courier New"/>
    </w:rPr>
  </w:style>
  <w:style w:type="character" w:customStyle="1" w:styleId="WW8Num10z2">
    <w:name w:val="WW8Num10z2"/>
    <w:rsid w:val="00B67DB7"/>
    <w:rPr>
      <w:rFonts w:ascii="Wingdings" w:hAnsi="Wingdings"/>
    </w:rPr>
  </w:style>
  <w:style w:type="character" w:customStyle="1" w:styleId="WW8Num14z1">
    <w:name w:val="WW8Num14z1"/>
    <w:rsid w:val="00B67DB7"/>
    <w:rPr>
      <w:rFonts w:ascii="Courier New" w:hAnsi="Courier New" w:cs="Courier New"/>
    </w:rPr>
  </w:style>
  <w:style w:type="character" w:customStyle="1" w:styleId="WW8Num14z2">
    <w:name w:val="WW8Num14z2"/>
    <w:rsid w:val="00B67DB7"/>
    <w:rPr>
      <w:rFonts w:ascii="Wingdings" w:hAnsi="Wingdings"/>
    </w:rPr>
  </w:style>
  <w:style w:type="character" w:customStyle="1" w:styleId="WW8Num14z3">
    <w:name w:val="WW8Num14z3"/>
    <w:rsid w:val="00B67DB7"/>
    <w:rPr>
      <w:rFonts w:ascii="Symbol" w:hAnsi="Symbol"/>
    </w:rPr>
  </w:style>
  <w:style w:type="character" w:customStyle="1" w:styleId="WW8Num15z1">
    <w:name w:val="WW8Num15z1"/>
    <w:rsid w:val="00B67DB7"/>
    <w:rPr>
      <w:rFonts w:ascii="Courier New" w:hAnsi="Courier New" w:cs="Courier New"/>
    </w:rPr>
  </w:style>
  <w:style w:type="character" w:customStyle="1" w:styleId="WW8Num15z2">
    <w:name w:val="WW8Num15z2"/>
    <w:rsid w:val="00B67DB7"/>
    <w:rPr>
      <w:rFonts w:ascii="Wingdings" w:hAnsi="Wingdings"/>
    </w:rPr>
  </w:style>
  <w:style w:type="character" w:customStyle="1" w:styleId="WW8Num15z3">
    <w:name w:val="WW8Num15z3"/>
    <w:rsid w:val="00B67DB7"/>
    <w:rPr>
      <w:rFonts w:ascii="Symbol" w:hAnsi="Symbol"/>
    </w:rPr>
  </w:style>
  <w:style w:type="character" w:customStyle="1" w:styleId="WW8Num16z0">
    <w:name w:val="WW8Num16z0"/>
    <w:rsid w:val="00B67DB7"/>
    <w:rPr>
      <w:rFonts w:ascii="Calibri" w:eastAsia="Times New Roman" w:hAnsi="Calibri" w:cs="Times New Roman"/>
    </w:rPr>
  </w:style>
  <w:style w:type="character" w:customStyle="1" w:styleId="WW8Num16z1">
    <w:name w:val="WW8Num16z1"/>
    <w:rsid w:val="00B67DB7"/>
    <w:rPr>
      <w:rFonts w:ascii="Courier New" w:hAnsi="Courier New" w:cs="Courier New"/>
    </w:rPr>
  </w:style>
  <w:style w:type="character" w:customStyle="1" w:styleId="WW8Num16z2">
    <w:name w:val="WW8Num16z2"/>
    <w:rsid w:val="00B67DB7"/>
    <w:rPr>
      <w:rFonts w:ascii="Wingdings" w:hAnsi="Wingdings"/>
    </w:rPr>
  </w:style>
  <w:style w:type="character" w:customStyle="1" w:styleId="WW8Num16z3">
    <w:name w:val="WW8Num16z3"/>
    <w:rsid w:val="00B67DB7"/>
    <w:rPr>
      <w:rFonts w:ascii="Symbol" w:hAnsi="Symbol"/>
    </w:rPr>
  </w:style>
  <w:style w:type="character" w:customStyle="1" w:styleId="WW8Num17z3">
    <w:name w:val="WW8Num17z3"/>
    <w:rsid w:val="00B67DB7"/>
    <w:rPr>
      <w:rFonts w:ascii="Symbol" w:hAnsi="Symbol"/>
    </w:rPr>
  </w:style>
  <w:style w:type="character" w:customStyle="1" w:styleId="WW8Num18z0">
    <w:name w:val="WW8Num18z0"/>
    <w:rsid w:val="00B67DB7"/>
    <w:rPr>
      <w:rFonts w:ascii="Times New Roman" w:eastAsia="Times New Roman" w:hAnsi="Times New Roman" w:cs="Times New Roman"/>
    </w:rPr>
  </w:style>
  <w:style w:type="character" w:customStyle="1" w:styleId="WW8Num18z1">
    <w:name w:val="WW8Num18z1"/>
    <w:rsid w:val="00B67DB7"/>
    <w:rPr>
      <w:rFonts w:ascii="Courier New" w:hAnsi="Courier New" w:cs="Courier New"/>
    </w:rPr>
  </w:style>
  <w:style w:type="character" w:customStyle="1" w:styleId="WW8Num18z2">
    <w:name w:val="WW8Num18z2"/>
    <w:rsid w:val="00B67DB7"/>
    <w:rPr>
      <w:rFonts w:ascii="Wingdings" w:hAnsi="Wingdings"/>
    </w:rPr>
  </w:style>
  <w:style w:type="character" w:customStyle="1" w:styleId="WW8Num18z3">
    <w:name w:val="WW8Num18z3"/>
    <w:rsid w:val="00B67DB7"/>
    <w:rPr>
      <w:rFonts w:ascii="Symbol" w:hAnsi="Symbol"/>
    </w:rPr>
  </w:style>
  <w:style w:type="character" w:customStyle="1" w:styleId="WW8Num19z0">
    <w:name w:val="WW8Num19z0"/>
    <w:rsid w:val="00B67DB7"/>
    <w:rPr>
      <w:rFonts w:ascii="Symbol" w:hAnsi="Symbol"/>
    </w:rPr>
  </w:style>
  <w:style w:type="character" w:customStyle="1" w:styleId="WW8Num19z1">
    <w:name w:val="WW8Num19z1"/>
    <w:rsid w:val="00B67DB7"/>
    <w:rPr>
      <w:rFonts w:ascii="Courier New" w:hAnsi="Courier New" w:cs="Courier New"/>
    </w:rPr>
  </w:style>
  <w:style w:type="character" w:customStyle="1" w:styleId="WW8Num19z2">
    <w:name w:val="WW8Num19z2"/>
    <w:rsid w:val="00B67DB7"/>
    <w:rPr>
      <w:rFonts w:ascii="Wingdings" w:hAnsi="Wingdings"/>
    </w:rPr>
  </w:style>
  <w:style w:type="character" w:customStyle="1" w:styleId="WW8Num20z0">
    <w:name w:val="WW8Num20z0"/>
    <w:rsid w:val="00B67DB7"/>
    <w:rPr>
      <w:rFonts w:ascii="Symbol" w:hAnsi="Symbol"/>
    </w:rPr>
  </w:style>
  <w:style w:type="character" w:customStyle="1" w:styleId="WW8Num20z1">
    <w:name w:val="WW8Num20z1"/>
    <w:rsid w:val="00B67DB7"/>
    <w:rPr>
      <w:rFonts w:ascii="Courier New" w:hAnsi="Courier New" w:cs="Courier New"/>
    </w:rPr>
  </w:style>
  <w:style w:type="character" w:customStyle="1" w:styleId="WW8Num20z2">
    <w:name w:val="WW8Num20z2"/>
    <w:rsid w:val="00B67DB7"/>
    <w:rPr>
      <w:rFonts w:ascii="Wingdings" w:hAnsi="Wingdings"/>
    </w:rPr>
  </w:style>
  <w:style w:type="character" w:customStyle="1" w:styleId="WW8Num21z0">
    <w:name w:val="WW8Num21z0"/>
    <w:rsid w:val="00B67DB7"/>
    <w:rPr>
      <w:rFonts w:ascii="Times New Roman" w:eastAsia="Times New Roman" w:hAnsi="Times New Roman" w:cs="Times New Roman"/>
    </w:rPr>
  </w:style>
  <w:style w:type="character" w:customStyle="1" w:styleId="WW8Num21z1">
    <w:name w:val="WW8Num21z1"/>
    <w:rsid w:val="00B67DB7"/>
    <w:rPr>
      <w:rFonts w:ascii="Courier New" w:hAnsi="Courier New" w:cs="Courier New"/>
    </w:rPr>
  </w:style>
  <w:style w:type="character" w:customStyle="1" w:styleId="WW8Num21z2">
    <w:name w:val="WW8Num21z2"/>
    <w:rsid w:val="00B67DB7"/>
    <w:rPr>
      <w:rFonts w:ascii="Wingdings" w:hAnsi="Wingdings"/>
    </w:rPr>
  </w:style>
  <w:style w:type="character" w:customStyle="1" w:styleId="WW8Num21z3">
    <w:name w:val="WW8Num21z3"/>
    <w:rsid w:val="00B67DB7"/>
    <w:rPr>
      <w:rFonts w:ascii="Symbol" w:hAnsi="Symbol"/>
    </w:rPr>
  </w:style>
  <w:style w:type="character" w:customStyle="1" w:styleId="WW8Num24z0">
    <w:name w:val="WW8Num24z0"/>
    <w:rsid w:val="00B67DB7"/>
    <w:rPr>
      <w:rFonts w:ascii="Times New Roman" w:eastAsia="Times New Roman" w:hAnsi="Times New Roman" w:cs="Times New Roman"/>
    </w:rPr>
  </w:style>
  <w:style w:type="character" w:customStyle="1" w:styleId="WW8Num24z1">
    <w:name w:val="WW8Num24z1"/>
    <w:rsid w:val="00B67DB7"/>
    <w:rPr>
      <w:rFonts w:ascii="Courier New" w:hAnsi="Courier New" w:cs="Courier New"/>
    </w:rPr>
  </w:style>
  <w:style w:type="character" w:customStyle="1" w:styleId="WW8Num24z2">
    <w:name w:val="WW8Num24z2"/>
    <w:rsid w:val="00B67DB7"/>
    <w:rPr>
      <w:rFonts w:ascii="Wingdings" w:hAnsi="Wingdings"/>
    </w:rPr>
  </w:style>
  <w:style w:type="character" w:customStyle="1" w:styleId="WW8Num24z3">
    <w:name w:val="WW8Num24z3"/>
    <w:rsid w:val="00B67DB7"/>
    <w:rPr>
      <w:rFonts w:ascii="Symbol" w:hAnsi="Symbol"/>
    </w:rPr>
  </w:style>
  <w:style w:type="character" w:customStyle="1" w:styleId="WW8Num25z0">
    <w:name w:val="WW8Num25z0"/>
    <w:rsid w:val="00B67DB7"/>
    <w:rPr>
      <w:b/>
    </w:rPr>
  </w:style>
  <w:style w:type="character" w:customStyle="1" w:styleId="WW8Num26z0">
    <w:name w:val="WW8Num26z0"/>
    <w:rsid w:val="00B67DB7"/>
    <w:rPr>
      <w:rFonts w:ascii="Symbol" w:hAnsi="Symbol"/>
    </w:rPr>
  </w:style>
  <w:style w:type="character" w:customStyle="1" w:styleId="WW8Num26z1">
    <w:name w:val="WW8Num26z1"/>
    <w:rsid w:val="00B67DB7"/>
    <w:rPr>
      <w:rFonts w:ascii="Courier New" w:hAnsi="Courier New" w:cs="Courier New"/>
    </w:rPr>
  </w:style>
  <w:style w:type="character" w:customStyle="1" w:styleId="WW8Num26z2">
    <w:name w:val="WW8Num26z2"/>
    <w:rsid w:val="00B67DB7"/>
    <w:rPr>
      <w:rFonts w:ascii="Wingdings" w:hAnsi="Wingdings"/>
    </w:rPr>
  </w:style>
  <w:style w:type="character" w:customStyle="1" w:styleId="WW8Num28z0">
    <w:name w:val="WW8Num28z0"/>
    <w:rsid w:val="00B67DB7"/>
    <w:rPr>
      <w:b w:val="0"/>
      <w:sz w:val="20"/>
      <w:szCs w:val="20"/>
    </w:rPr>
  </w:style>
  <w:style w:type="character" w:customStyle="1" w:styleId="WW8Num28z1">
    <w:name w:val="WW8Num28z1"/>
    <w:rsid w:val="00B67DB7"/>
    <w:rPr>
      <w:rFonts w:ascii="Verdana" w:eastAsia="Times New Roman" w:hAnsi="Verdana" w:cs="Times New Roman"/>
    </w:rPr>
  </w:style>
  <w:style w:type="character" w:customStyle="1" w:styleId="WW8Num29z0">
    <w:name w:val="WW8Num29z0"/>
    <w:rsid w:val="00B67DB7"/>
    <w:rPr>
      <w:rFonts w:ascii="Times New Roman" w:eastAsia="Times New Roman" w:hAnsi="Times New Roman" w:cs="Times New Roman"/>
    </w:rPr>
  </w:style>
  <w:style w:type="character" w:customStyle="1" w:styleId="WW8Num29z1">
    <w:name w:val="WW8Num29z1"/>
    <w:rsid w:val="00B67DB7"/>
    <w:rPr>
      <w:rFonts w:ascii="Courier New" w:hAnsi="Courier New" w:cs="Courier New"/>
    </w:rPr>
  </w:style>
  <w:style w:type="character" w:customStyle="1" w:styleId="WW8Num29z2">
    <w:name w:val="WW8Num29z2"/>
    <w:rsid w:val="00B67DB7"/>
    <w:rPr>
      <w:rFonts w:ascii="Wingdings" w:hAnsi="Wingdings"/>
    </w:rPr>
  </w:style>
  <w:style w:type="character" w:customStyle="1" w:styleId="WW8Num29z3">
    <w:name w:val="WW8Num29z3"/>
    <w:rsid w:val="00B67DB7"/>
    <w:rPr>
      <w:rFonts w:ascii="Symbol" w:hAnsi="Symbol"/>
    </w:rPr>
  </w:style>
  <w:style w:type="character" w:customStyle="1" w:styleId="WW8Num30z0">
    <w:name w:val="WW8Num30z0"/>
    <w:rsid w:val="00B67DB7"/>
    <w:rPr>
      <w:rFonts w:ascii="Times New Roman" w:hAnsi="Times New Roman"/>
    </w:rPr>
  </w:style>
  <w:style w:type="character" w:customStyle="1" w:styleId="WW8Num30z1">
    <w:name w:val="WW8Num30z1"/>
    <w:rsid w:val="00B67DB7"/>
    <w:rPr>
      <w:rFonts w:ascii="Courier New" w:hAnsi="Courier New" w:cs="Courier New"/>
    </w:rPr>
  </w:style>
  <w:style w:type="character" w:customStyle="1" w:styleId="WW8Num30z2">
    <w:name w:val="WW8Num30z2"/>
    <w:rsid w:val="00B67DB7"/>
    <w:rPr>
      <w:rFonts w:ascii="Wingdings" w:hAnsi="Wingdings"/>
    </w:rPr>
  </w:style>
  <w:style w:type="character" w:customStyle="1" w:styleId="WW8Num30z3">
    <w:name w:val="WW8Num30z3"/>
    <w:rsid w:val="00B67DB7"/>
    <w:rPr>
      <w:rFonts w:ascii="Symbol" w:hAnsi="Symbol"/>
    </w:rPr>
  </w:style>
  <w:style w:type="character" w:customStyle="1" w:styleId="WW8Num31z0">
    <w:name w:val="WW8Num31z0"/>
    <w:rsid w:val="00B67DB7"/>
    <w:rPr>
      <w:rFonts w:ascii="Times New Roman" w:eastAsia="Times New Roman" w:hAnsi="Times New Roman" w:cs="Times New Roman"/>
    </w:rPr>
  </w:style>
  <w:style w:type="character" w:customStyle="1" w:styleId="WW8Num31z1">
    <w:name w:val="WW8Num31z1"/>
    <w:rsid w:val="00B67DB7"/>
    <w:rPr>
      <w:rFonts w:ascii="Courier New" w:hAnsi="Courier New" w:cs="Courier New"/>
    </w:rPr>
  </w:style>
  <w:style w:type="character" w:customStyle="1" w:styleId="WW8Num31z2">
    <w:name w:val="WW8Num31z2"/>
    <w:rsid w:val="00B67DB7"/>
    <w:rPr>
      <w:rFonts w:ascii="Wingdings" w:hAnsi="Wingdings"/>
    </w:rPr>
  </w:style>
  <w:style w:type="character" w:customStyle="1" w:styleId="WW8Num31z3">
    <w:name w:val="WW8Num31z3"/>
    <w:rsid w:val="00B67DB7"/>
    <w:rPr>
      <w:rFonts w:ascii="Symbol" w:hAnsi="Symbol"/>
    </w:rPr>
  </w:style>
  <w:style w:type="character" w:customStyle="1" w:styleId="WW8Num34z0">
    <w:name w:val="WW8Num34z0"/>
    <w:rsid w:val="00B67DB7"/>
    <w:rPr>
      <w:rFonts w:ascii="Cambria" w:eastAsia="Times New Roman" w:hAnsi="Cambria" w:cs="Times New Roman"/>
    </w:rPr>
  </w:style>
  <w:style w:type="character" w:customStyle="1" w:styleId="WW8Num34z1">
    <w:name w:val="WW8Num34z1"/>
    <w:rsid w:val="00B67DB7"/>
    <w:rPr>
      <w:rFonts w:ascii="Courier New" w:hAnsi="Courier New" w:cs="Courier New"/>
    </w:rPr>
  </w:style>
  <w:style w:type="character" w:customStyle="1" w:styleId="WW8Num34z2">
    <w:name w:val="WW8Num34z2"/>
    <w:rsid w:val="00B67DB7"/>
    <w:rPr>
      <w:rFonts w:ascii="Wingdings" w:hAnsi="Wingdings"/>
    </w:rPr>
  </w:style>
  <w:style w:type="character" w:customStyle="1" w:styleId="WW8Num34z3">
    <w:name w:val="WW8Num34z3"/>
    <w:rsid w:val="00B67DB7"/>
    <w:rPr>
      <w:rFonts w:ascii="Symbol" w:hAnsi="Symbol"/>
    </w:rPr>
  </w:style>
  <w:style w:type="character" w:customStyle="1" w:styleId="Carpredefinitoparagrafo2">
    <w:name w:val="Car. predefinito paragrafo2"/>
    <w:rsid w:val="00B67DB7"/>
  </w:style>
  <w:style w:type="character" w:customStyle="1" w:styleId="EndnoteCharacters">
    <w:name w:val="Endnote Characters"/>
    <w:rsid w:val="00B67DB7"/>
    <w:rPr>
      <w:vertAlign w:val="superscript"/>
    </w:rPr>
  </w:style>
  <w:style w:type="character" w:customStyle="1" w:styleId="Rimandocommento1">
    <w:name w:val="Rimando commento1"/>
    <w:rsid w:val="00B67DB7"/>
    <w:rPr>
      <w:sz w:val="16"/>
      <w:szCs w:val="16"/>
    </w:rPr>
  </w:style>
  <w:style w:type="character" w:customStyle="1" w:styleId="TestocommentoCarattere">
    <w:name w:val="Testo commento Carattere"/>
    <w:basedOn w:val="Carpredefinitoparagrafo2"/>
    <w:link w:val="Testocommento"/>
    <w:uiPriority w:val="99"/>
    <w:rsid w:val="00B67DB7"/>
  </w:style>
  <w:style w:type="character" w:customStyle="1" w:styleId="Titolo1Carattere">
    <w:name w:val="Titolo 1 Carattere"/>
    <w:uiPriority w:val="1"/>
    <w:rsid w:val="00B67DB7"/>
    <w:rPr>
      <w:rFonts w:ascii="Arial" w:hAnsi="Arial"/>
      <w:b/>
      <w:color w:val="000000"/>
      <w:sz w:val="36"/>
    </w:rPr>
  </w:style>
  <w:style w:type="character" w:customStyle="1" w:styleId="IntestazioneCarattere">
    <w:name w:val="Intestazione Carattere"/>
    <w:basedOn w:val="Carpredefinitoparagrafo2"/>
    <w:rsid w:val="00B67DB7"/>
  </w:style>
  <w:style w:type="character" w:styleId="Collegamentoipertestuale">
    <w:name w:val="Hyperlink"/>
    <w:rsid w:val="00B67DB7"/>
    <w:rPr>
      <w:color w:val="0000FF"/>
      <w:u w:val="single"/>
    </w:rPr>
  </w:style>
  <w:style w:type="character" w:customStyle="1" w:styleId="FootnoteCharacters">
    <w:name w:val="Footnote Characters"/>
    <w:rsid w:val="00B67DB7"/>
    <w:rPr>
      <w:vertAlign w:val="superscript"/>
    </w:rPr>
  </w:style>
  <w:style w:type="character" w:customStyle="1" w:styleId="TestonotaapidipaginaCarattere">
    <w:name w:val="Testo nota a piè di pagina Carattere"/>
    <w:basedOn w:val="Carpredefinitoparagrafo2"/>
    <w:uiPriority w:val="99"/>
    <w:rsid w:val="00B67DB7"/>
  </w:style>
  <w:style w:type="character" w:customStyle="1" w:styleId="Carpredefinitoparagrafo1">
    <w:name w:val="Car. predefinito paragrafo1"/>
    <w:rsid w:val="00B67DB7"/>
  </w:style>
  <w:style w:type="character" w:customStyle="1" w:styleId="Rimandonotaapidipagina1">
    <w:name w:val="Rimando nota a piè di pagina1"/>
    <w:rsid w:val="00B67DB7"/>
    <w:rPr>
      <w:vertAlign w:val="superscript"/>
    </w:rPr>
  </w:style>
  <w:style w:type="character" w:customStyle="1" w:styleId="Rimandonotadichiusura1">
    <w:name w:val="Rimando nota di chiusura1"/>
    <w:rsid w:val="00B67DB7"/>
    <w:rPr>
      <w:vertAlign w:val="superscript"/>
    </w:rPr>
  </w:style>
  <w:style w:type="character" w:customStyle="1" w:styleId="Bullets">
    <w:name w:val="Bullets"/>
    <w:rsid w:val="00B67DB7"/>
    <w:rPr>
      <w:rFonts w:ascii="OpenSymbol" w:eastAsia="OpenSymbol" w:hAnsi="OpenSymbol" w:cs="OpenSymbol"/>
    </w:rPr>
  </w:style>
  <w:style w:type="character" w:customStyle="1" w:styleId="Rimandonotaapidipagina2">
    <w:name w:val="Rimando nota a piè di pagina2"/>
    <w:rsid w:val="00B67DB7"/>
    <w:rPr>
      <w:vertAlign w:val="superscript"/>
    </w:rPr>
  </w:style>
  <w:style w:type="character" w:customStyle="1" w:styleId="Rimandonotadichiusura2">
    <w:name w:val="Rimando nota di chiusura2"/>
    <w:rsid w:val="00B67DB7"/>
    <w:rPr>
      <w:vertAlign w:val="superscript"/>
    </w:rPr>
  </w:style>
  <w:style w:type="character" w:customStyle="1" w:styleId="NumberingSymbols">
    <w:name w:val="Numbering Symbols"/>
    <w:rsid w:val="00B67DB7"/>
  </w:style>
  <w:style w:type="character" w:styleId="Rimandonotaapidipagina">
    <w:name w:val="footnote reference"/>
    <w:rsid w:val="00B67DB7"/>
    <w:rPr>
      <w:vertAlign w:val="superscript"/>
    </w:rPr>
  </w:style>
  <w:style w:type="character" w:styleId="Rimandonotadichiusura">
    <w:name w:val="endnote reference"/>
    <w:rsid w:val="00B67DB7"/>
    <w:rPr>
      <w:vertAlign w:val="superscript"/>
    </w:rPr>
  </w:style>
  <w:style w:type="paragraph" w:customStyle="1" w:styleId="Heading">
    <w:name w:val="Heading"/>
    <w:basedOn w:val="Normale"/>
    <w:next w:val="Corpotesto"/>
    <w:rsid w:val="00B67DB7"/>
    <w:pPr>
      <w:keepNext/>
      <w:spacing w:before="240" w:after="120"/>
    </w:pPr>
    <w:rPr>
      <w:rFonts w:ascii="Arial" w:eastAsia="Song" w:hAnsi="Arial" w:cs="Arial"/>
      <w:sz w:val="28"/>
      <w:szCs w:val="28"/>
    </w:rPr>
  </w:style>
  <w:style w:type="paragraph" w:styleId="Corpotesto">
    <w:name w:val="Body Text"/>
    <w:link w:val="CorpotestoCarattere1"/>
    <w:uiPriority w:val="1"/>
    <w:qFormat/>
    <w:rsid w:val="00B67DB7"/>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styleId="Elenco">
    <w:name w:val="List"/>
    <w:basedOn w:val="Corpotesto"/>
    <w:rsid w:val="00B67DB7"/>
    <w:rPr>
      <w:rFonts w:cs="Arial"/>
    </w:rPr>
  </w:style>
  <w:style w:type="paragraph" w:customStyle="1" w:styleId="Didascalia1">
    <w:name w:val="Didascalia1"/>
    <w:basedOn w:val="Normale"/>
    <w:rsid w:val="00B67DB7"/>
    <w:pPr>
      <w:suppressLineNumbers/>
      <w:spacing w:before="120" w:after="120"/>
    </w:pPr>
    <w:rPr>
      <w:rFonts w:cs="Arial"/>
      <w:i/>
      <w:iCs/>
      <w:sz w:val="24"/>
      <w:szCs w:val="24"/>
    </w:rPr>
  </w:style>
  <w:style w:type="paragraph" w:customStyle="1" w:styleId="Index">
    <w:name w:val="Index"/>
    <w:basedOn w:val="Normale"/>
    <w:rsid w:val="00B67DB7"/>
    <w:pPr>
      <w:suppressLineNumbers/>
    </w:pPr>
    <w:rPr>
      <w:rFonts w:cs="Arial"/>
    </w:rPr>
  </w:style>
  <w:style w:type="paragraph" w:customStyle="1" w:styleId="Corpodeltesto22">
    <w:name w:val="Corpo del testo 22"/>
    <w:basedOn w:val="Normale"/>
    <w:rsid w:val="00B67DB7"/>
    <w:rPr>
      <w:b/>
    </w:rPr>
  </w:style>
  <w:style w:type="paragraph" w:customStyle="1" w:styleId="Corpodeltesto1">
    <w:name w:val="Corpo del testo1"/>
    <w:basedOn w:val="Normale"/>
    <w:rsid w:val="00B67DB7"/>
    <w:rPr>
      <w:rFonts w:ascii="Arial" w:hAnsi="Arial"/>
      <w:b/>
      <w:color w:val="000000"/>
    </w:rPr>
  </w:style>
  <w:style w:type="paragraph" w:customStyle="1" w:styleId="Corpodeltesto32">
    <w:name w:val="Corpo del testo 32"/>
    <w:basedOn w:val="Normale"/>
    <w:rsid w:val="00B67DB7"/>
    <w:pPr>
      <w:ind w:right="69"/>
      <w:jc w:val="center"/>
    </w:pPr>
  </w:style>
  <w:style w:type="paragraph" w:styleId="Titolo">
    <w:name w:val="Title"/>
    <w:basedOn w:val="Normale"/>
    <w:next w:val="Sottotitolo"/>
    <w:link w:val="TitoloCarattere"/>
    <w:qFormat/>
    <w:rsid w:val="00B67DB7"/>
    <w:pPr>
      <w:jc w:val="center"/>
    </w:pPr>
    <w:rPr>
      <w:b/>
      <w:sz w:val="72"/>
    </w:rPr>
  </w:style>
  <w:style w:type="paragraph" w:styleId="Sottotitolo">
    <w:name w:val="Subtitle"/>
    <w:basedOn w:val="Heading"/>
    <w:next w:val="Corpotesto"/>
    <w:qFormat/>
    <w:rsid w:val="00B67DB7"/>
    <w:pPr>
      <w:jc w:val="center"/>
    </w:pPr>
    <w:rPr>
      <w:i/>
      <w:iCs/>
    </w:rPr>
  </w:style>
  <w:style w:type="paragraph" w:customStyle="1" w:styleId="Rientrocorpodeltesto31">
    <w:name w:val="Rientro corpo del testo 31"/>
    <w:basedOn w:val="Normale"/>
    <w:rsid w:val="00B67DB7"/>
    <w:pPr>
      <w:ind w:firstLine="900"/>
    </w:pPr>
    <w:rPr>
      <w:sz w:val="24"/>
    </w:rPr>
  </w:style>
  <w:style w:type="paragraph" w:styleId="Pidipagina">
    <w:name w:val="footer"/>
    <w:basedOn w:val="Normale"/>
    <w:link w:val="PidipaginaCarattere"/>
    <w:uiPriority w:val="99"/>
    <w:rsid w:val="00B67DB7"/>
    <w:rPr>
      <w:sz w:val="24"/>
    </w:rPr>
  </w:style>
  <w:style w:type="paragraph" w:styleId="Testonotadichiusura">
    <w:name w:val="endnote text"/>
    <w:basedOn w:val="Normale"/>
    <w:rsid w:val="00B67DB7"/>
  </w:style>
  <w:style w:type="paragraph" w:customStyle="1" w:styleId="richiamo">
    <w:name w:val="richiamo"/>
    <w:rsid w:val="00B67DB7"/>
    <w:pPr>
      <w:suppressAutoHyphens/>
      <w:autoSpaceDE w:val="0"/>
      <w:spacing w:before="56" w:after="56"/>
      <w:ind w:left="215" w:right="215"/>
    </w:pPr>
    <w:rPr>
      <w:rFonts w:ascii="Arial" w:eastAsia="Arial" w:hAnsi="Arial"/>
      <w:color w:val="000000"/>
      <w:lang w:eastAsia="ar-SA"/>
    </w:rPr>
  </w:style>
  <w:style w:type="paragraph" w:customStyle="1" w:styleId="colonna">
    <w:name w:val="colonna"/>
    <w:rsid w:val="00B67DB7"/>
    <w:pPr>
      <w:suppressAutoHyphens/>
      <w:autoSpaceDE w:val="0"/>
      <w:spacing w:before="56" w:after="56"/>
    </w:pPr>
    <w:rPr>
      <w:rFonts w:ascii="Arial" w:eastAsia="Arial" w:hAnsi="Arial"/>
      <w:color w:val="000000"/>
      <w:lang w:eastAsia="ar-SA"/>
    </w:rPr>
  </w:style>
  <w:style w:type="paragraph" w:customStyle="1" w:styleId="Corpotesto1">
    <w:name w:val="Corpo testo1"/>
    <w:rsid w:val="00B67DB7"/>
    <w:pPr>
      <w:suppressAutoHyphens/>
      <w:spacing w:before="56" w:after="56"/>
      <w:ind w:firstLine="453"/>
    </w:pPr>
    <w:rPr>
      <w:rFonts w:ascii="Arial" w:eastAsia="Arial" w:hAnsi="Arial"/>
      <w:color w:val="000000"/>
      <w:lang w:eastAsia="ar-SA"/>
    </w:rPr>
  </w:style>
  <w:style w:type="paragraph" w:customStyle="1" w:styleId="richiamo1">
    <w:name w:val="richiamo1"/>
    <w:rsid w:val="00B67DB7"/>
    <w:pPr>
      <w:suppressAutoHyphens/>
      <w:spacing w:before="56" w:after="56"/>
      <w:ind w:left="170" w:right="215" w:hanging="170"/>
    </w:pPr>
    <w:rPr>
      <w:rFonts w:ascii="Arial" w:eastAsia="Arial" w:hAnsi="Arial"/>
      <w:color w:val="000000"/>
      <w:lang w:eastAsia="ar-SA"/>
    </w:rPr>
  </w:style>
  <w:style w:type="paragraph" w:styleId="Intestazione">
    <w:name w:val="header"/>
    <w:basedOn w:val="Normale"/>
    <w:rsid w:val="00B67DB7"/>
  </w:style>
  <w:style w:type="paragraph" w:styleId="Testofumetto">
    <w:name w:val="Balloon Text"/>
    <w:basedOn w:val="Normale"/>
    <w:link w:val="TestofumettoCarattere"/>
    <w:uiPriority w:val="99"/>
    <w:rsid w:val="00B67DB7"/>
    <w:rPr>
      <w:rFonts w:ascii="Tahoma" w:hAnsi="Tahoma" w:cs="Tahoma"/>
      <w:sz w:val="16"/>
      <w:szCs w:val="16"/>
    </w:rPr>
  </w:style>
  <w:style w:type="paragraph" w:customStyle="1" w:styleId="Testocommento2">
    <w:name w:val="Testo commento2"/>
    <w:basedOn w:val="Normale"/>
    <w:rsid w:val="00B67DB7"/>
  </w:style>
  <w:style w:type="paragraph" w:customStyle="1" w:styleId="Testotabella">
    <w:name w:val="Testo tabella"/>
    <w:rsid w:val="00B67DB7"/>
    <w:pPr>
      <w:suppressAutoHyphens/>
      <w:autoSpaceDE w:val="0"/>
    </w:pPr>
    <w:rPr>
      <w:rFonts w:eastAsia="Arial"/>
      <w:color w:val="000000"/>
      <w:sz w:val="24"/>
      <w:szCs w:val="24"/>
      <w:lang w:eastAsia="ar-SA"/>
    </w:rPr>
  </w:style>
  <w:style w:type="paragraph" w:styleId="Paragrafoelenco">
    <w:name w:val="List Paragraph"/>
    <w:basedOn w:val="Normale"/>
    <w:uiPriority w:val="34"/>
    <w:qFormat/>
    <w:rsid w:val="00B67DB7"/>
    <w:pPr>
      <w:ind w:left="720"/>
    </w:pPr>
  </w:style>
  <w:style w:type="paragraph" w:customStyle="1" w:styleId="WW-Default">
    <w:name w:val="WW-Default"/>
    <w:rsid w:val="00B67DB7"/>
    <w:pPr>
      <w:suppressAutoHyphens/>
      <w:autoSpaceDE w:val="0"/>
    </w:pPr>
    <w:rPr>
      <w:rFonts w:ascii="Garamond" w:eastAsia="Calibri" w:hAnsi="Garamond" w:cs="Garamond"/>
      <w:color w:val="000000"/>
      <w:sz w:val="24"/>
      <w:szCs w:val="24"/>
      <w:lang w:eastAsia="ar-SA"/>
    </w:rPr>
  </w:style>
  <w:style w:type="paragraph" w:customStyle="1" w:styleId="Testodelblocco1">
    <w:name w:val="Testo del blocco1"/>
    <w:basedOn w:val="Normale"/>
    <w:rsid w:val="00B67DB7"/>
    <w:pPr>
      <w:widowControl w:val="0"/>
      <w:spacing w:line="480" w:lineRule="atLeast"/>
      <w:ind w:left="1134" w:right="1928"/>
      <w:jc w:val="both"/>
    </w:pPr>
    <w:rPr>
      <w:b/>
      <w:i/>
    </w:rPr>
  </w:style>
  <w:style w:type="paragraph" w:customStyle="1" w:styleId="Contenutotabella">
    <w:name w:val="Contenuto tabella"/>
    <w:basedOn w:val="Normale"/>
    <w:rsid w:val="00B67DB7"/>
    <w:pPr>
      <w:suppressLineNumbers/>
    </w:pPr>
    <w:rPr>
      <w:rFonts w:ascii="Verdana" w:hAnsi="Verdana"/>
    </w:rPr>
  </w:style>
  <w:style w:type="paragraph" w:customStyle="1" w:styleId="Corpodeltesto31">
    <w:name w:val="Corpo del testo 31"/>
    <w:basedOn w:val="Normale"/>
    <w:rsid w:val="00B67DB7"/>
    <w:pPr>
      <w:jc w:val="both"/>
    </w:pPr>
    <w:rPr>
      <w:rFonts w:ascii="Arial" w:hAnsi="Arial"/>
    </w:rPr>
  </w:style>
  <w:style w:type="paragraph" w:styleId="Testonotaapidipagina">
    <w:name w:val="footnote text"/>
    <w:basedOn w:val="Normale"/>
    <w:rsid w:val="00B67DB7"/>
  </w:style>
  <w:style w:type="paragraph" w:customStyle="1" w:styleId="Corpodeltesto21">
    <w:name w:val="Corpo del testo 21"/>
    <w:basedOn w:val="Normale"/>
    <w:rsid w:val="00B67DB7"/>
    <w:pPr>
      <w:jc w:val="both"/>
    </w:pPr>
    <w:rPr>
      <w:sz w:val="24"/>
    </w:rPr>
  </w:style>
  <w:style w:type="paragraph" w:customStyle="1" w:styleId="Testocommento1">
    <w:name w:val="Testo commento1"/>
    <w:basedOn w:val="Normale"/>
    <w:rsid w:val="00B67DB7"/>
    <w:pPr>
      <w:widowControl w:val="0"/>
      <w:spacing w:line="100" w:lineRule="atLeast"/>
      <w:jc w:val="both"/>
      <w:textAlignment w:val="baseline"/>
    </w:pPr>
    <w:rPr>
      <w:rFonts w:eastAsia="Lucida Sans Unicode" w:cs="Tahoma"/>
      <w:kern w:val="1"/>
      <w:sz w:val="24"/>
      <w:szCs w:val="24"/>
    </w:rPr>
  </w:style>
  <w:style w:type="paragraph" w:styleId="NormaleWeb">
    <w:name w:val="Normal (Web)"/>
    <w:basedOn w:val="Normale"/>
    <w:rsid w:val="00B67DB7"/>
    <w:pPr>
      <w:spacing w:before="280" w:after="280"/>
    </w:pPr>
    <w:rPr>
      <w:rFonts w:ascii="Arial Unicode MS" w:eastAsia="Arial Unicode MS" w:hAnsi="Arial Unicode MS" w:cs="Arial Unicode MS"/>
      <w:sz w:val="24"/>
      <w:szCs w:val="24"/>
    </w:rPr>
  </w:style>
  <w:style w:type="paragraph" w:customStyle="1" w:styleId="TableContents">
    <w:name w:val="Table Contents"/>
    <w:basedOn w:val="Normale"/>
    <w:rsid w:val="00B67DB7"/>
    <w:pPr>
      <w:suppressLineNumbers/>
    </w:pPr>
  </w:style>
  <w:style w:type="paragraph" w:customStyle="1" w:styleId="TableHeading">
    <w:name w:val="Table Heading"/>
    <w:basedOn w:val="TableContents"/>
    <w:rsid w:val="00B67DB7"/>
    <w:pPr>
      <w:jc w:val="center"/>
    </w:pPr>
    <w:rPr>
      <w:b/>
      <w:bCs/>
    </w:rPr>
  </w:style>
  <w:style w:type="numbering" w:customStyle="1" w:styleId="WW8Num41">
    <w:name w:val="WW8Num41"/>
    <w:basedOn w:val="Nessunelenco"/>
    <w:rsid w:val="00E46297"/>
    <w:pPr>
      <w:numPr>
        <w:numId w:val="10"/>
      </w:numPr>
    </w:pPr>
  </w:style>
  <w:style w:type="paragraph" w:customStyle="1" w:styleId="Default">
    <w:name w:val="Default"/>
    <w:qFormat/>
    <w:rsid w:val="00762DEE"/>
    <w:pPr>
      <w:autoSpaceDE w:val="0"/>
      <w:autoSpaceDN w:val="0"/>
      <w:adjustRightInd w:val="0"/>
    </w:pPr>
    <w:rPr>
      <w:rFonts w:eastAsia="SimSun"/>
      <w:color w:val="000000"/>
      <w:sz w:val="24"/>
      <w:szCs w:val="24"/>
    </w:rPr>
  </w:style>
  <w:style w:type="paragraph" w:customStyle="1" w:styleId="Corpotesto2">
    <w:name w:val="Corpo testo2"/>
    <w:rsid w:val="002628C3"/>
    <w:pPr>
      <w:suppressAutoHyphens/>
      <w:overflowPunct w:val="0"/>
      <w:autoSpaceDE w:val="0"/>
      <w:spacing w:before="56" w:after="56" w:line="360" w:lineRule="auto"/>
      <w:ind w:firstLine="709"/>
      <w:textAlignment w:val="baseline"/>
    </w:pPr>
    <w:rPr>
      <w:rFonts w:ascii="Garamond" w:eastAsia="Arial" w:hAnsi="Garamond"/>
      <w:color w:val="000000"/>
      <w:lang w:eastAsia="ar-SA"/>
    </w:rPr>
  </w:style>
  <w:style w:type="paragraph" w:customStyle="1" w:styleId="Standard">
    <w:name w:val="Standard"/>
    <w:rsid w:val="00E63689"/>
    <w:pPr>
      <w:suppressAutoHyphens/>
      <w:autoSpaceDN w:val="0"/>
      <w:spacing w:after="200" w:line="276" w:lineRule="auto"/>
      <w:textAlignment w:val="baseline"/>
    </w:pPr>
    <w:rPr>
      <w:rFonts w:ascii="Calibri" w:eastAsia="Calibri" w:hAnsi="Calibri"/>
      <w:kern w:val="3"/>
      <w:sz w:val="22"/>
      <w:szCs w:val="22"/>
      <w:lang w:eastAsia="zh-CN"/>
    </w:rPr>
  </w:style>
  <w:style w:type="character" w:customStyle="1" w:styleId="CorpotestoCarattere1">
    <w:name w:val="Corpo testo Carattere1"/>
    <w:link w:val="Corpotesto"/>
    <w:uiPriority w:val="1"/>
    <w:rsid w:val="00CE0AE8"/>
    <w:rPr>
      <w:lang w:eastAsia="ar-SA"/>
    </w:rPr>
  </w:style>
  <w:style w:type="table" w:styleId="Grigliatabella">
    <w:name w:val="Table Grid"/>
    <w:basedOn w:val="Tabellanormale"/>
    <w:uiPriority w:val="59"/>
    <w:rsid w:val="00F1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link w:val="Titolo9"/>
    <w:uiPriority w:val="9"/>
    <w:semiHidden/>
    <w:rsid w:val="000F3DE9"/>
    <w:rPr>
      <w:rFonts w:ascii="Cambria" w:hAnsi="Cambria"/>
      <w:i/>
      <w:iCs/>
      <w:color w:val="272727"/>
      <w:sz w:val="21"/>
      <w:szCs w:val="21"/>
      <w:lang w:eastAsia="en-US"/>
    </w:rPr>
  </w:style>
  <w:style w:type="character" w:customStyle="1" w:styleId="Titolo2Carattere">
    <w:name w:val="Titolo 2 Carattere"/>
    <w:link w:val="Titolo2"/>
    <w:uiPriority w:val="1"/>
    <w:rsid w:val="000F3DE9"/>
    <w:rPr>
      <w:b/>
      <w:lang w:eastAsia="ar-SA"/>
    </w:rPr>
  </w:style>
  <w:style w:type="character" w:customStyle="1" w:styleId="PidipaginaCarattere">
    <w:name w:val="Piè di pagina Carattere"/>
    <w:link w:val="Pidipagina"/>
    <w:uiPriority w:val="99"/>
    <w:rsid w:val="000F3DE9"/>
    <w:rPr>
      <w:sz w:val="24"/>
      <w:lang w:eastAsia="ar-SA"/>
    </w:rPr>
  </w:style>
  <w:style w:type="paragraph" w:styleId="Sommario1">
    <w:name w:val="toc 1"/>
    <w:basedOn w:val="Normale"/>
    <w:uiPriority w:val="1"/>
    <w:qFormat/>
    <w:rsid w:val="000F3DE9"/>
    <w:pPr>
      <w:widowControl w:val="0"/>
      <w:suppressAutoHyphens w:val="0"/>
      <w:spacing w:before="125"/>
    </w:pPr>
    <w:rPr>
      <w:b/>
      <w:bCs/>
      <w:lang w:val="en-US" w:eastAsia="en-US"/>
    </w:rPr>
  </w:style>
  <w:style w:type="paragraph" w:styleId="Sommario2">
    <w:name w:val="toc 2"/>
    <w:basedOn w:val="Normale"/>
    <w:uiPriority w:val="1"/>
    <w:qFormat/>
    <w:rsid w:val="000F3DE9"/>
    <w:pPr>
      <w:widowControl w:val="0"/>
      <w:suppressAutoHyphens w:val="0"/>
      <w:spacing w:before="125"/>
      <w:ind w:left="112"/>
    </w:pPr>
    <w:rPr>
      <w:b/>
      <w:bCs/>
      <w:lang w:val="en-US" w:eastAsia="en-US"/>
    </w:rPr>
  </w:style>
  <w:style w:type="paragraph" w:styleId="Sommario3">
    <w:name w:val="toc 3"/>
    <w:basedOn w:val="Normale"/>
    <w:uiPriority w:val="1"/>
    <w:qFormat/>
    <w:rsid w:val="000F3DE9"/>
    <w:pPr>
      <w:widowControl w:val="0"/>
      <w:suppressAutoHyphens w:val="0"/>
      <w:ind w:left="192"/>
    </w:pPr>
    <w:rPr>
      <w:sz w:val="16"/>
      <w:szCs w:val="16"/>
      <w:lang w:val="en-US" w:eastAsia="en-US"/>
    </w:rPr>
  </w:style>
  <w:style w:type="paragraph" w:styleId="Sommario4">
    <w:name w:val="toc 4"/>
    <w:basedOn w:val="Normale"/>
    <w:uiPriority w:val="1"/>
    <w:qFormat/>
    <w:rsid w:val="000F3DE9"/>
    <w:pPr>
      <w:widowControl w:val="0"/>
      <w:suppressAutoHyphens w:val="0"/>
      <w:ind w:left="192"/>
    </w:pPr>
    <w:rPr>
      <w:b/>
      <w:bCs/>
      <w:i/>
      <w:sz w:val="22"/>
      <w:szCs w:val="22"/>
      <w:lang w:val="en-US" w:eastAsia="en-US"/>
    </w:rPr>
  </w:style>
  <w:style w:type="paragraph" w:styleId="Sommario6">
    <w:name w:val="toc 6"/>
    <w:basedOn w:val="Normale"/>
    <w:uiPriority w:val="1"/>
    <w:qFormat/>
    <w:rsid w:val="000F3DE9"/>
    <w:pPr>
      <w:widowControl w:val="0"/>
      <w:suppressAutoHyphens w:val="0"/>
      <w:ind w:left="311"/>
    </w:pPr>
    <w:rPr>
      <w:sz w:val="16"/>
      <w:szCs w:val="16"/>
      <w:lang w:val="en-US" w:eastAsia="en-US"/>
    </w:rPr>
  </w:style>
  <w:style w:type="paragraph" w:styleId="Sommario7">
    <w:name w:val="toc 7"/>
    <w:basedOn w:val="Normale"/>
    <w:uiPriority w:val="1"/>
    <w:qFormat/>
    <w:rsid w:val="000F3DE9"/>
    <w:pPr>
      <w:widowControl w:val="0"/>
      <w:suppressAutoHyphens w:val="0"/>
      <w:ind w:left="311"/>
    </w:pPr>
    <w:rPr>
      <w:b/>
      <w:bCs/>
      <w:i/>
      <w:sz w:val="22"/>
      <w:szCs w:val="22"/>
      <w:lang w:val="en-US" w:eastAsia="en-US"/>
    </w:rPr>
  </w:style>
  <w:style w:type="numbering" w:customStyle="1" w:styleId="Nessunelenco1">
    <w:name w:val="Nessun elenco1"/>
    <w:next w:val="Nessunelenco"/>
    <w:uiPriority w:val="99"/>
    <w:semiHidden/>
    <w:unhideWhenUsed/>
    <w:rsid w:val="000F3DE9"/>
  </w:style>
  <w:style w:type="table" w:customStyle="1" w:styleId="TableNormal">
    <w:name w:val="Table Normal"/>
    <w:uiPriority w:val="2"/>
    <w:semiHidden/>
    <w:unhideWhenUsed/>
    <w:qFormat/>
    <w:rsid w:val="000F3DE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F3DE9"/>
    <w:pPr>
      <w:widowControl w:val="0"/>
      <w:suppressAutoHyphens w:val="0"/>
    </w:pPr>
    <w:rPr>
      <w:rFonts w:ascii="Calibri" w:eastAsia="Calibri" w:hAnsi="Calibri"/>
      <w:sz w:val="22"/>
      <w:szCs w:val="22"/>
      <w:lang w:val="en-US" w:eastAsia="en-US"/>
    </w:rPr>
  </w:style>
  <w:style w:type="paragraph" w:styleId="Sommario5">
    <w:name w:val="toc 5"/>
    <w:basedOn w:val="Normale"/>
    <w:uiPriority w:val="1"/>
    <w:qFormat/>
    <w:rsid w:val="000F3DE9"/>
    <w:pPr>
      <w:widowControl w:val="0"/>
      <w:suppressAutoHyphens w:val="0"/>
      <w:ind w:left="311"/>
    </w:pPr>
    <w:rPr>
      <w:lang w:val="en-US" w:eastAsia="en-US"/>
    </w:rPr>
  </w:style>
  <w:style w:type="character" w:customStyle="1" w:styleId="TestofumettoCarattere">
    <w:name w:val="Testo fumetto Carattere"/>
    <w:link w:val="Testofumetto"/>
    <w:uiPriority w:val="99"/>
    <w:rsid w:val="000F3DE9"/>
    <w:rPr>
      <w:rFonts w:ascii="Tahoma" w:hAnsi="Tahoma" w:cs="Tahoma"/>
      <w:sz w:val="16"/>
      <w:szCs w:val="16"/>
      <w:lang w:eastAsia="ar-SA"/>
    </w:rPr>
  </w:style>
  <w:style w:type="character" w:customStyle="1" w:styleId="Menzione1">
    <w:name w:val="Menzione1"/>
    <w:uiPriority w:val="99"/>
    <w:semiHidden/>
    <w:unhideWhenUsed/>
    <w:rsid w:val="000F3DE9"/>
    <w:rPr>
      <w:color w:val="2B579A"/>
      <w:shd w:val="clear" w:color="auto" w:fill="E6E6E6"/>
    </w:rPr>
  </w:style>
  <w:style w:type="character" w:customStyle="1" w:styleId="Menzionenonrisolta1">
    <w:name w:val="Menzione non risolta1"/>
    <w:uiPriority w:val="99"/>
    <w:semiHidden/>
    <w:unhideWhenUsed/>
    <w:rsid w:val="000F3DE9"/>
    <w:rPr>
      <w:color w:val="808080"/>
      <w:shd w:val="clear" w:color="auto" w:fill="E6E6E6"/>
    </w:rPr>
  </w:style>
  <w:style w:type="paragraph" w:customStyle="1" w:styleId="Carattere">
    <w:name w:val="Carattere"/>
    <w:basedOn w:val="Normale"/>
    <w:rsid w:val="000F3DE9"/>
    <w:pPr>
      <w:suppressAutoHyphens w:val="0"/>
      <w:spacing w:after="160" w:line="240" w:lineRule="exact"/>
      <w:jc w:val="both"/>
    </w:pPr>
    <w:rPr>
      <w:rFonts w:ascii="Tahoma" w:hAnsi="Tahoma" w:cs="Tahoma"/>
      <w:lang w:val="en-US" w:eastAsia="en-US"/>
    </w:rPr>
  </w:style>
  <w:style w:type="paragraph" w:customStyle="1" w:styleId="Standarduser">
    <w:name w:val="Standard (user)"/>
    <w:rsid w:val="000F3DE9"/>
    <w:pPr>
      <w:widowControl w:val="0"/>
      <w:suppressAutoHyphens/>
      <w:autoSpaceDN w:val="0"/>
      <w:textAlignment w:val="baseline"/>
    </w:pPr>
    <w:rPr>
      <w:rFonts w:eastAsia="Arial Unicode MS"/>
      <w:kern w:val="3"/>
      <w:sz w:val="24"/>
      <w:szCs w:val="24"/>
      <w:lang w:eastAsia="zh-CN" w:bidi="it-IT"/>
    </w:rPr>
  </w:style>
  <w:style w:type="character" w:customStyle="1" w:styleId="Internetlink">
    <w:name w:val="Internet link"/>
    <w:rsid w:val="000F3DE9"/>
    <w:rPr>
      <w:color w:val="0000FF"/>
      <w:u w:val="single"/>
    </w:rPr>
  </w:style>
  <w:style w:type="paragraph" w:customStyle="1" w:styleId="Footnote">
    <w:name w:val="Footnote"/>
    <w:basedOn w:val="Standard"/>
    <w:rsid w:val="000F3DE9"/>
    <w:pPr>
      <w:widowControl w:val="0"/>
      <w:spacing w:after="0" w:line="240" w:lineRule="auto"/>
    </w:pPr>
    <w:rPr>
      <w:rFonts w:ascii="Times New Roman" w:eastAsia="Arial Unicode MS" w:hAnsi="Times New Roman"/>
      <w:sz w:val="20"/>
      <w:szCs w:val="20"/>
      <w:lang w:bidi="it-IT"/>
    </w:rPr>
  </w:style>
  <w:style w:type="character" w:customStyle="1" w:styleId="FootnoteSymbol">
    <w:name w:val="Footnote Symbol"/>
    <w:rsid w:val="000F3DE9"/>
    <w:rPr>
      <w:position w:val="0"/>
      <w:vertAlign w:val="superscript"/>
    </w:rPr>
  </w:style>
  <w:style w:type="character" w:customStyle="1" w:styleId="Caratterenotaapidipagina">
    <w:name w:val="Carattere nota a piè di pagina"/>
    <w:rsid w:val="000F3DE9"/>
    <w:rPr>
      <w:vertAlign w:val="superscript"/>
    </w:rPr>
  </w:style>
  <w:style w:type="character" w:customStyle="1" w:styleId="Rimandonotaapidipagina12">
    <w:name w:val="Rimando nota a piè di pagina12"/>
    <w:rsid w:val="000F3DE9"/>
    <w:rPr>
      <w:vertAlign w:val="superscript"/>
    </w:rPr>
  </w:style>
  <w:style w:type="paragraph" w:customStyle="1" w:styleId="western">
    <w:name w:val="western"/>
    <w:basedOn w:val="Normale"/>
    <w:rsid w:val="000F3DE9"/>
    <w:pPr>
      <w:suppressAutoHyphens w:val="0"/>
      <w:spacing w:before="280"/>
    </w:pPr>
    <w:rPr>
      <w:b/>
      <w:bCs/>
      <w:kern w:val="1"/>
      <w:sz w:val="24"/>
      <w:szCs w:val="24"/>
      <w:lang w:eastAsia="zh-CN"/>
    </w:rPr>
  </w:style>
  <w:style w:type="character" w:customStyle="1" w:styleId="provvrubrica">
    <w:name w:val="provv_rubrica"/>
    <w:rsid w:val="000F3DE9"/>
  </w:style>
  <w:style w:type="paragraph" w:customStyle="1" w:styleId="ox-a44bb403bf-msonormal">
    <w:name w:val="ox-a44bb403bf-msonormal"/>
    <w:basedOn w:val="Normale"/>
    <w:rsid w:val="000F3DE9"/>
    <w:pPr>
      <w:suppressAutoHyphens w:val="0"/>
      <w:spacing w:before="100" w:beforeAutospacing="1" w:after="100" w:afterAutospacing="1"/>
    </w:pPr>
    <w:rPr>
      <w:sz w:val="24"/>
      <w:szCs w:val="24"/>
      <w:lang w:eastAsia="it-IT"/>
    </w:rPr>
  </w:style>
  <w:style w:type="character" w:customStyle="1" w:styleId="Titolo3Carattere">
    <w:name w:val="Titolo 3 Carattere"/>
    <w:link w:val="Titolo3"/>
    <w:uiPriority w:val="9"/>
    <w:rsid w:val="000F3DE9"/>
    <w:rPr>
      <w:rFonts w:ascii="Arial" w:hAnsi="Arial"/>
      <w:b/>
      <w:color w:val="000000"/>
      <w:sz w:val="28"/>
      <w:lang w:eastAsia="ar-SA"/>
    </w:rPr>
  </w:style>
  <w:style w:type="character" w:styleId="Rimandocommento">
    <w:name w:val="annotation reference"/>
    <w:uiPriority w:val="99"/>
    <w:semiHidden/>
    <w:unhideWhenUsed/>
    <w:rsid w:val="000F3DE9"/>
    <w:rPr>
      <w:sz w:val="16"/>
      <w:szCs w:val="16"/>
    </w:rPr>
  </w:style>
  <w:style w:type="paragraph" w:styleId="Testocommento">
    <w:name w:val="annotation text"/>
    <w:basedOn w:val="Normale"/>
    <w:link w:val="TestocommentoCarattere"/>
    <w:uiPriority w:val="99"/>
    <w:semiHidden/>
    <w:unhideWhenUsed/>
    <w:rsid w:val="000F3DE9"/>
    <w:pPr>
      <w:suppressAutoHyphens w:val="0"/>
      <w:spacing w:after="160"/>
    </w:pPr>
    <w:rPr>
      <w:lang w:eastAsia="it-IT"/>
    </w:rPr>
  </w:style>
  <w:style w:type="character" w:customStyle="1" w:styleId="TestocommentoCarattere1">
    <w:name w:val="Testo commento Carattere1"/>
    <w:uiPriority w:val="99"/>
    <w:semiHidden/>
    <w:rsid w:val="000F3DE9"/>
    <w:rPr>
      <w:lang w:eastAsia="ar-SA"/>
    </w:rPr>
  </w:style>
  <w:style w:type="paragraph" w:styleId="Soggettocommento">
    <w:name w:val="annotation subject"/>
    <w:basedOn w:val="Testocommento"/>
    <w:next w:val="Testocommento"/>
    <w:link w:val="SoggettocommentoCarattere"/>
    <w:uiPriority w:val="99"/>
    <w:semiHidden/>
    <w:unhideWhenUsed/>
    <w:rsid w:val="000F3DE9"/>
    <w:rPr>
      <w:b/>
      <w:bCs/>
    </w:rPr>
  </w:style>
  <w:style w:type="character" w:customStyle="1" w:styleId="SoggettocommentoCarattere">
    <w:name w:val="Soggetto commento Carattere"/>
    <w:link w:val="Soggettocommento"/>
    <w:uiPriority w:val="99"/>
    <w:semiHidden/>
    <w:rsid w:val="000F3DE9"/>
    <w:rPr>
      <w:b/>
      <w:bCs/>
      <w:lang w:eastAsia="ar-SA"/>
    </w:rPr>
  </w:style>
  <w:style w:type="character" w:customStyle="1" w:styleId="CorpotestoCarattere">
    <w:name w:val="Corpo testo Carattere"/>
    <w:uiPriority w:val="1"/>
    <w:rsid w:val="000F3DE9"/>
    <w:rPr>
      <w:rFonts w:ascii="Times New Roman" w:eastAsia="Times New Roman" w:hAnsi="Times New Roman" w:cs="Times New Roman"/>
      <w:sz w:val="22"/>
      <w:szCs w:val="22"/>
      <w:lang w:val="en-US" w:eastAsia="en-US"/>
    </w:rPr>
  </w:style>
  <w:style w:type="paragraph" w:customStyle="1" w:styleId="Stilepredefinito">
    <w:name w:val="Stile predefinito"/>
    <w:rsid w:val="00A95659"/>
    <w:pPr>
      <w:suppressAutoHyphens/>
      <w:spacing w:line="100" w:lineRule="atLeast"/>
      <w:textAlignment w:val="baseline"/>
    </w:pPr>
    <w:rPr>
      <w:rFonts w:ascii="Calibri" w:eastAsia="SimSun" w:hAnsi="Calibri" w:cs="Calibri"/>
      <w:color w:val="000000"/>
      <w:kern w:val="1"/>
      <w:sz w:val="24"/>
      <w:szCs w:val="24"/>
      <w:lang w:eastAsia="ar-SA"/>
    </w:rPr>
  </w:style>
  <w:style w:type="paragraph" w:customStyle="1" w:styleId="Corpotesto3">
    <w:name w:val="Corpo testo3"/>
    <w:rsid w:val="001A4B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pPr>
    <w:rPr>
      <w:snapToGrid w:val="0"/>
      <w:color w:val="000000"/>
      <w:sz w:val="24"/>
    </w:rPr>
  </w:style>
  <w:style w:type="character" w:styleId="Collegamentovisitato">
    <w:name w:val="FollowedHyperlink"/>
    <w:basedOn w:val="Carpredefinitoparagrafo"/>
    <w:uiPriority w:val="99"/>
    <w:semiHidden/>
    <w:unhideWhenUsed/>
    <w:rsid w:val="00463C51"/>
    <w:rPr>
      <w:color w:val="954F72" w:themeColor="followedHyperlink"/>
      <w:u w:val="single"/>
    </w:rPr>
  </w:style>
  <w:style w:type="character" w:styleId="Enfasigrassetto">
    <w:name w:val="Strong"/>
    <w:basedOn w:val="Carpredefinitoparagrafo"/>
    <w:uiPriority w:val="22"/>
    <w:qFormat/>
    <w:rsid w:val="00470ABE"/>
    <w:rPr>
      <w:b/>
      <w:bCs/>
    </w:rPr>
  </w:style>
  <w:style w:type="character" w:customStyle="1" w:styleId="TitoloCarattere">
    <w:name w:val="Titolo Carattere"/>
    <w:basedOn w:val="Carpredefinitoparagrafo"/>
    <w:link w:val="Titolo"/>
    <w:rsid w:val="00A3109D"/>
    <w:rPr>
      <w:b/>
      <w:sz w:val="72"/>
      <w:lang w:eastAsia="ar-SA"/>
    </w:rPr>
  </w:style>
  <w:style w:type="paragraph" w:customStyle="1" w:styleId="rtf1NormalWeb">
    <w:name w:val="rtf1 Normal (Web)"/>
    <w:basedOn w:val="Normale"/>
    <w:rsid w:val="00B85B06"/>
    <w:pPr>
      <w:suppressAutoHyphens w:val="0"/>
      <w:spacing w:before="100" w:beforeAutospacing="1" w:after="100" w:afterAutospacing="1"/>
    </w:pPr>
    <w:rPr>
      <w:rFonts w:ascii="Arial Unicode MS" w:eastAsia="Arial Unicode MS" w:hAnsi="Arial Unicode MS"/>
      <w:sz w:val="24"/>
      <w:szCs w:val="24"/>
      <w:lang w:eastAsia="it-IT"/>
    </w:rPr>
  </w:style>
  <w:style w:type="paragraph" w:styleId="Rientrocorpodeltesto">
    <w:name w:val="Body Text Indent"/>
    <w:basedOn w:val="Normale"/>
    <w:link w:val="RientrocorpodeltestoCarattere"/>
    <w:uiPriority w:val="99"/>
    <w:semiHidden/>
    <w:unhideWhenUsed/>
    <w:rsid w:val="00FE364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E3649"/>
    <w:rPr>
      <w:lang w:eastAsia="ar-SA"/>
    </w:rPr>
  </w:style>
  <w:style w:type="paragraph" w:styleId="Corpodeltesto2">
    <w:name w:val="Body Text 2"/>
    <w:basedOn w:val="Normale"/>
    <w:link w:val="Corpodeltesto2Carattere"/>
    <w:uiPriority w:val="99"/>
    <w:semiHidden/>
    <w:unhideWhenUsed/>
    <w:rsid w:val="00270718"/>
    <w:pPr>
      <w:spacing w:after="120" w:line="480" w:lineRule="auto"/>
    </w:pPr>
  </w:style>
  <w:style w:type="character" w:customStyle="1" w:styleId="Corpodeltesto2Carattere">
    <w:name w:val="Corpo del testo 2 Carattere"/>
    <w:basedOn w:val="Carpredefinitoparagrafo"/>
    <w:link w:val="Corpodeltesto2"/>
    <w:uiPriority w:val="99"/>
    <w:semiHidden/>
    <w:rsid w:val="00270718"/>
    <w:rPr>
      <w:lang w:eastAsia="ar-SA"/>
    </w:rPr>
  </w:style>
  <w:style w:type="paragraph" w:customStyle="1" w:styleId="Textbody">
    <w:name w:val="Text body"/>
    <w:basedOn w:val="Normale"/>
    <w:rsid w:val="00D85AFB"/>
    <w:pPr>
      <w:autoSpaceDN w:val="0"/>
      <w:spacing w:after="120"/>
      <w:textAlignment w:val="baseline"/>
    </w:pPr>
    <w:rPr>
      <w:kern w:val="3"/>
      <w:lang w:eastAsia="it-IT"/>
    </w:rPr>
  </w:style>
  <w:style w:type="numbering" w:customStyle="1" w:styleId="WW8Num32">
    <w:name w:val="WW8Num32"/>
    <w:pPr>
      <w:numPr>
        <w:numId w:val="21"/>
      </w:numPr>
    </w:pPr>
  </w:style>
  <w:style w:type="numbering" w:customStyle="1" w:styleId="WW8Num36">
    <w:name w:val="WW8Num3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0837">
      <w:bodyDiv w:val="1"/>
      <w:marLeft w:val="0"/>
      <w:marRight w:val="0"/>
      <w:marTop w:val="0"/>
      <w:marBottom w:val="0"/>
      <w:divBdr>
        <w:top w:val="none" w:sz="0" w:space="0" w:color="auto"/>
        <w:left w:val="none" w:sz="0" w:space="0" w:color="auto"/>
        <w:bottom w:val="none" w:sz="0" w:space="0" w:color="auto"/>
        <w:right w:val="none" w:sz="0" w:space="0" w:color="auto"/>
      </w:divBdr>
    </w:div>
    <w:div w:id="181363606">
      <w:bodyDiv w:val="1"/>
      <w:marLeft w:val="0"/>
      <w:marRight w:val="0"/>
      <w:marTop w:val="0"/>
      <w:marBottom w:val="0"/>
      <w:divBdr>
        <w:top w:val="none" w:sz="0" w:space="0" w:color="auto"/>
        <w:left w:val="none" w:sz="0" w:space="0" w:color="auto"/>
        <w:bottom w:val="none" w:sz="0" w:space="0" w:color="auto"/>
        <w:right w:val="none" w:sz="0" w:space="0" w:color="auto"/>
      </w:divBdr>
    </w:div>
    <w:div w:id="438835102">
      <w:bodyDiv w:val="1"/>
      <w:marLeft w:val="0"/>
      <w:marRight w:val="0"/>
      <w:marTop w:val="0"/>
      <w:marBottom w:val="0"/>
      <w:divBdr>
        <w:top w:val="none" w:sz="0" w:space="0" w:color="auto"/>
        <w:left w:val="none" w:sz="0" w:space="0" w:color="auto"/>
        <w:bottom w:val="none" w:sz="0" w:space="0" w:color="auto"/>
        <w:right w:val="none" w:sz="0" w:space="0" w:color="auto"/>
      </w:divBdr>
    </w:div>
    <w:div w:id="448010385">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641933647">
      <w:bodyDiv w:val="1"/>
      <w:marLeft w:val="0"/>
      <w:marRight w:val="0"/>
      <w:marTop w:val="0"/>
      <w:marBottom w:val="0"/>
      <w:divBdr>
        <w:top w:val="none" w:sz="0" w:space="0" w:color="auto"/>
        <w:left w:val="none" w:sz="0" w:space="0" w:color="auto"/>
        <w:bottom w:val="none" w:sz="0" w:space="0" w:color="auto"/>
        <w:right w:val="none" w:sz="0" w:space="0" w:color="auto"/>
      </w:divBdr>
    </w:div>
    <w:div w:id="811168428">
      <w:bodyDiv w:val="1"/>
      <w:marLeft w:val="0"/>
      <w:marRight w:val="0"/>
      <w:marTop w:val="0"/>
      <w:marBottom w:val="0"/>
      <w:divBdr>
        <w:top w:val="none" w:sz="0" w:space="0" w:color="auto"/>
        <w:left w:val="none" w:sz="0" w:space="0" w:color="auto"/>
        <w:bottom w:val="none" w:sz="0" w:space="0" w:color="auto"/>
        <w:right w:val="none" w:sz="0" w:space="0" w:color="auto"/>
      </w:divBdr>
    </w:div>
    <w:div w:id="1464693743">
      <w:bodyDiv w:val="1"/>
      <w:marLeft w:val="0"/>
      <w:marRight w:val="0"/>
      <w:marTop w:val="0"/>
      <w:marBottom w:val="0"/>
      <w:divBdr>
        <w:top w:val="none" w:sz="0" w:space="0" w:color="auto"/>
        <w:left w:val="none" w:sz="0" w:space="0" w:color="auto"/>
        <w:bottom w:val="none" w:sz="0" w:space="0" w:color="auto"/>
        <w:right w:val="none" w:sz="0" w:space="0" w:color="auto"/>
      </w:divBdr>
    </w:div>
    <w:div w:id="1695497869">
      <w:bodyDiv w:val="1"/>
      <w:marLeft w:val="0"/>
      <w:marRight w:val="0"/>
      <w:marTop w:val="0"/>
      <w:marBottom w:val="0"/>
      <w:divBdr>
        <w:top w:val="none" w:sz="0" w:space="0" w:color="auto"/>
        <w:left w:val="none" w:sz="0" w:space="0" w:color="auto"/>
        <w:bottom w:val="none" w:sz="0" w:space="0" w:color="auto"/>
        <w:right w:val="none" w:sz="0" w:space="0" w:color="auto"/>
      </w:divBdr>
    </w:div>
    <w:div w:id="2011790592">
      <w:bodyDiv w:val="1"/>
      <w:marLeft w:val="0"/>
      <w:marRight w:val="0"/>
      <w:marTop w:val="0"/>
      <w:marBottom w:val="0"/>
      <w:divBdr>
        <w:top w:val="none" w:sz="0" w:space="0" w:color="auto"/>
        <w:left w:val="none" w:sz="0" w:space="0" w:color="auto"/>
        <w:bottom w:val="none" w:sz="0" w:space="0" w:color="auto"/>
        <w:right w:val="none" w:sz="0" w:space="0" w:color="auto"/>
      </w:divBdr>
    </w:div>
    <w:div w:id="20292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portal/public/classic/Servizi/ServiziOnline/ServizioRiscossioneContributi" TargetMode="External"/><Relationship Id="rId13" Type="http://schemas.openxmlformats.org/officeDocument/2006/relationships/hyperlink" Target="http://www.bosettiegatti.eu/info/norme/statali/2016_0050_coordinato.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mailto:noreply@start.toscana.it%20" TargetMode="External"/><Relationship Id="rId2" Type="http://schemas.openxmlformats.org/officeDocument/2006/relationships/styles" Target="styles.xml"/><Relationship Id="rId16" Type="http://schemas.openxmlformats.org/officeDocument/2006/relationships/hyperlink" Target="mailto:studiopaoli.s@pec.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gate.acceptance.ec.europa.eu/espd/filter?lang=it" TargetMode="External"/><Relationship Id="rId5" Type="http://schemas.openxmlformats.org/officeDocument/2006/relationships/webSettings" Target="webSettings.xml"/><Relationship Id="rId15" Type="http://schemas.openxmlformats.org/officeDocument/2006/relationships/hyperlink" Target="mailto:stefano.paoli@centrostudientilocali.it" TargetMode="External"/><Relationship Id="rId10" Type="http://schemas.openxmlformats.org/officeDocument/2006/relationships/hyperlink" Target="mailto:infopleiade@i-faber.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rt.e.toscana.it/cmcasentino/" TargetMode="External"/><Relationship Id="rId14" Type="http://schemas.openxmlformats.org/officeDocument/2006/relationships/hyperlink" Target="http://www.bosettiegatti.eu/info/norme/statali/2016_0050_coordinato.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image" Target="cid:86482c501d99cba297028d31c5a5340b07e58a72@zimbr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17152;&#14848;&#23552;&#21760;&#29440;&#25856;&#29184;&#29440;&#23552;&#29440;&#25856;&#26368;&#29184;&#25856;&#29696;&#24832;&#29184;&#26880;&#28416;&#23552;&#17408;&#25856;&#29440;&#27392;&#29696;&#28416;&#28672;&#23552;&#27648;&#25856;&#29696;&#29696;&#25856;&#29184;&#24832;&#24320;&#26880;&#28160;&#29696;&#25856;&#29440;&#29696;&#24832;&#29696;&#24832;&#24320;&#29952;&#28160;&#26880;&#28416;&#28160;&#25856;&#11776;&#25600;&#28416;&#29696;&#307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䌀㨀尀唀猀攀爀猀尀猀攀最爀攀琀愀爀椀漀尀䐀攀猀欀琀漀瀀尀氀攀琀琀攀爀愀开椀渀琀攀猀琀愀琀愀开甀渀椀漀渀攀⸀搀漀琀砀</Template>
  <TotalTime>533</TotalTime>
  <Pages>19</Pages>
  <Words>11031</Words>
  <Characters>62881</Characters>
  <Application>Microsoft Office Word</Application>
  <DocSecurity>0</DocSecurity>
  <Lines>524</Lines>
  <Paragraphs>147</Paragraphs>
  <ScaleCrop>false</ScaleCrop>
  <HeadingPairs>
    <vt:vector size="2" baseType="variant">
      <vt:variant>
        <vt:lpstr>Titolo</vt:lpstr>
      </vt:variant>
      <vt:variant>
        <vt:i4>1</vt:i4>
      </vt:variant>
    </vt:vector>
  </HeadingPairs>
  <TitlesOfParts>
    <vt:vector size="1" baseType="lpstr">
      <vt:lpstr>Prot</vt:lpstr>
    </vt:vector>
  </TitlesOfParts>
  <Company>CMC</Company>
  <LinksUpToDate>false</LinksUpToDate>
  <CharactersWithSpaces>73765</CharactersWithSpaces>
  <SharedDoc>false</SharedDoc>
  <HLinks>
    <vt:vector size="54" baseType="variant">
      <vt:variant>
        <vt:i4>1703974</vt:i4>
      </vt:variant>
      <vt:variant>
        <vt:i4>21</vt:i4>
      </vt:variant>
      <vt:variant>
        <vt:i4>0</vt:i4>
      </vt:variant>
      <vt:variant>
        <vt:i4>5</vt:i4>
      </vt:variant>
      <vt:variant>
        <vt:lpwstr>mailto:noreply@start.e.toscana.it</vt:lpwstr>
      </vt:variant>
      <vt:variant>
        <vt:lpwstr/>
      </vt:variant>
      <vt:variant>
        <vt:i4>3211316</vt:i4>
      </vt:variant>
      <vt:variant>
        <vt:i4>18</vt:i4>
      </vt:variant>
      <vt:variant>
        <vt:i4>0</vt:i4>
      </vt:variant>
      <vt:variant>
        <vt:i4>5</vt:i4>
      </vt:variant>
      <vt:variant>
        <vt:lpwstr>http://www.bosettiegatti.eu/info/norme/statali/2016_0050_coordinato.htm</vt:lpwstr>
      </vt:variant>
      <vt:variant>
        <vt:lpwstr>103</vt:lpwstr>
      </vt:variant>
      <vt:variant>
        <vt:i4>3211316</vt:i4>
      </vt:variant>
      <vt:variant>
        <vt:i4>15</vt:i4>
      </vt:variant>
      <vt:variant>
        <vt:i4>0</vt:i4>
      </vt:variant>
      <vt:variant>
        <vt:i4>5</vt:i4>
      </vt:variant>
      <vt:variant>
        <vt:lpwstr>http://www.bosettiegatti.eu/info/norme/statali/2016_0050_coordinato.htm</vt:lpwstr>
      </vt:variant>
      <vt:variant>
        <vt:lpwstr>103</vt:lpwstr>
      </vt:variant>
      <vt:variant>
        <vt:i4>1835045</vt:i4>
      </vt:variant>
      <vt:variant>
        <vt:i4>12</vt:i4>
      </vt:variant>
      <vt:variant>
        <vt:i4>0</vt:i4>
      </vt:variant>
      <vt:variant>
        <vt:i4>5</vt:i4>
      </vt:variant>
      <vt:variant>
        <vt:lpwstr>http://www.bosettiegatti.eu/info/norme/statali/2011_0159.htm</vt:lpwstr>
      </vt:variant>
      <vt:variant>
        <vt:lpwstr>084</vt:lpwstr>
      </vt:variant>
      <vt:variant>
        <vt:i4>5439500</vt:i4>
      </vt:variant>
      <vt:variant>
        <vt:i4>9</vt:i4>
      </vt:variant>
      <vt:variant>
        <vt:i4>0</vt:i4>
      </vt:variant>
      <vt:variant>
        <vt:i4>5</vt:i4>
      </vt:variant>
      <vt:variant>
        <vt:lpwstr>http://www.avcp.it/portal/public/classic/AttivitaAutorita</vt:lpwstr>
      </vt:variant>
      <vt:variant>
        <vt:lpwstr/>
      </vt:variant>
      <vt:variant>
        <vt:i4>3407985</vt:i4>
      </vt:variant>
      <vt:variant>
        <vt:i4>6</vt:i4>
      </vt:variant>
      <vt:variant>
        <vt:i4>0</vt:i4>
      </vt:variant>
      <vt:variant>
        <vt:i4>5</vt:i4>
      </vt:variant>
      <vt:variant>
        <vt:lpwstr>https://start.e.toscana.it/cmcasentino/</vt:lpwstr>
      </vt:variant>
      <vt:variant>
        <vt:lpwstr/>
      </vt:variant>
      <vt:variant>
        <vt:i4>7143426</vt:i4>
      </vt:variant>
      <vt:variant>
        <vt:i4>3</vt:i4>
      </vt:variant>
      <vt:variant>
        <vt:i4>0</vt:i4>
      </vt:variant>
      <vt:variant>
        <vt:i4>5</vt:i4>
      </vt:variant>
      <vt:variant>
        <vt:lpwstr>mailto:infopleiade@i-faber.com</vt:lpwstr>
      </vt:variant>
      <vt:variant>
        <vt:lpwstr/>
      </vt:variant>
      <vt:variant>
        <vt:i4>65608</vt:i4>
      </vt:variant>
      <vt:variant>
        <vt:i4>0</vt:i4>
      </vt:variant>
      <vt:variant>
        <vt:i4>0</vt:i4>
      </vt:variant>
      <vt:variant>
        <vt:i4>5</vt:i4>
      </vt:variant>
      <vt:variant>
        <vt:lpwstr>https://start.toscana.it/</vt:lpwstr>
      </vt:variant>
      <vt:variant>
        <vt:lpwstr/>
      </vt:variant>
      <vt:variant>
        <vt:i4>8126539</vt:i4>
      </vt:variant>
      <vt:variant>
        <vt:i4>0</vt:i4>
      </vt:variant>
      <vt:variant>
        <vt:i4>0</vt:i4>
      </vt:variant>
      <vt:variant>
        <vt:i4>5</vt:i4>
      </vt:variant>
      <vt:variant>
        <vt:lpwstr>mailto:unione.casentino@postacert.toscana.it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segretario</dc:creator>
  <cp:lastModifiedBy>f.piantini</cp:lastModifiedBy>
  <cp:revision>53</cp:revision>
  <cp:lastPrinted>2018-06-13T09:28:00Z</cp:lastPrinted>
  <dcterms:created xsi:type="dcterms:W3CDTF">2019-04-18T11:52:00Z</dcterms:created>
  <dcterms:modified xsi:type="dcterms:W3CDTF">2019-10-18T11:39:00Z</dcterms:modified>
</cp:coreProperties>
</file>