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10DD" w14:textId="36C6CA68" w:rsidR="006D58BE" w:rsidRPr="00F423E0" w:rsidRDefault="006D58BE" w:rsidP="006D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002060"/>
        </w:rPr>
      </w:pPr>
      <w:bookmarkStart w:id="0" w:name="_Hlk69461959"/>
      <w:r w:rsidRPr="00F423E0">
        <w:rPr>
          <w:rFonts w:ascii="Verdana" w:hAnsi="Verdana"/>
          <w:b/>
          <w:color w:val="002060"/>
        </w:rPr>
        <w:t xml:space="preserve">PROCEDURA NEGOZIATA PER L’INTERVENTO DI RIGENERAZIONE URBANA FINALIZZATO AL RECUPERO E POTENZIAMENTO DEL SISTEMA DI SERVIZI EROGATI AL CITTADINO E AL TURISTA NEL CAPOLUOGO DEL </w:t>
      </w:r>
      <w:r>
        <w:rPr>
          <w:rFonts w:ascii="Verdana" w:hAnsi="Verdana"/>
          <w:b/>
          <w:color w:val="002060"/>
        </w:rPr>
        <w:t xml:space="preserve">COMUNE </w:t>
      </w:r>
      <w:r w:rsidRPr="00F423E0">
        <w:rPr>
          <w:rFonts w:ascii="Verdana" w:hAnsi="Verdana"/>
          <w:b/>
          <w:color w:val="002060"/>
        </w:rPr>
        <w:t>DI CHIUSI DELLA VERNA (</w:t>
      </w:r>
      <w:r>
        <w:rPr>
          <w:rFonts w:ascii="Verdana" w:hAnsi="Verdana"/>
          <w:b/>
          <w:color w:val="002060"/>
        </w:rPr>
        <w:t xml:space="preserve">CIG: </w:t>
      </w:r>
      <w:r w:rsidR="004B3616" w:rsidRPr="004B3616">
        <w:rPr>
          <w:rFonts w:ascii="Verdana" w:hAnsi="Verdana"/>
          <w:b/>
          <w:color w:val="002060"/>
        </w:rPr>
        <w:t>92915258FC</w:t>
      </w:r>
      <w:r w:rsidR="004B3616">
        <w:rPr>
          <w:rFonts w:ascii="Verdana" w:hAnsi="Verdana"/>
          <w:b/>
          <w:color w:val="002060"/>
        </w:rPr>
        <w:t xml:space="preserve"> </w:t>
      </w:r>
      <w:r>
        <w:rPr>
          <w:rFonts w:ascii="Verdana" w:hAnsi="Verdana"/>
          <w:b/>
          <w:color w:val="002060"/>
        </w:rPr>
        <w:t xml:space="preserve">- </w:t>
      </w:r>
      <w:r w:rsidRPr="00F423E0">
        <w:rPr>
          <w:rFonts w:ascii="Verdana" w:hAnsi="Verdana"/>
          <w:b/>
          <w:color w:val="002060"/>
        </w:rPr>
        <w:t>CUP: J59J21009290006)</w:t>
      </w:r>
    </w:p>
    <w:bookmarkEnd w:id="0"/>
    <w:p w14:paraId="59388F54" w14:textId="77777777" w:rsidR="00D8486A" w:rsidRPr="00B6369C" w:rsidRDefault="00D8486A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3A8BC4E0" w14:textId="77777777"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A34690E" w14:textId="77777777" w:rsidR="00B6369C" w:rsidRPr="00DF61B0" w:rsidRDefault="00B6369C" w:rsidP="00C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6D58BE" w:rsidRP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“</w:t>
      </w:r>
      <w:r w:rsid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L’i</w:t>
      </w:r>
      <w:r w:rsidR="006D58BE" w:rsidRP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ntervento di rigenerazione urbana finalizzato al recupero e potenziamento del sistema di servizi erogati al cittadino e al turista nel Capoluogo del Comune di Chiusi della Verna”</w:t>
      </w:r>
    </w:p>
    <w:p w14:paraId="37AF1108" w14:textId="77777777" w:rsidR="00B6369C" w:rsidRPr="00840BBB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7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B150D"/>
    <w:rsid w:val="000B5AE9"/>
    <w:rsid w:val="001B4DD2"/>
    <w:rsid w:val="001C489C"/>
    <w:rsid w:val="001D3A7D"/>
    <w:rsid w:val="001E01E3"/>
    <w:rsid w:val="002817B3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618F9"/>
    <w:rsid w:val="00C87810"/>
    <w:rsid w:val="00C95ED3"/>
    <w:rsid w:val="00D05792"/>
    <w:rsid w:val="00D05898"/>
    <w:rsid w:val="00D0615D"/>
    <w:rsid w:val="00D36562"/>
    <w:rsid w:val="00D8486A"/>
    <w:rsid w:val="00DF61B0"/>
    <w:rsid w:val="00E21F72"/>
    <w:rsid w:val="00E43A00"/>
    <w:rsid w:val="00E616D3"/>
    <w:rsid w:val="00E65B10"/>
    <w:rsid w:val="00E8634C"/>
    <w:rsid w:val="00EC3F70"/>
    <w:rsid w:val="00EE40D6"/>
    <w:rsid w:val="00EF50C2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2018-11-13T11:07:00Z</dcterms:created>
  <dcterms:modified xsi:type="dcterms:W3CDTF">2022-06-23T08:48:00Z</dcterms:modified>
</cp:coreProperties>
</file>