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811A" w14:textId="77777777" w:rsidR="004C2E5C" w:rsidRPr="004C2E5C" w:rsidRDefault="004C2E5C" w:rsidP="00BB1620">
      <w:pPr>
        <w:jc w:val="center"/>
        <w:rPr>
          <w:b/>
          <w:sz w:val="24"/>
          <w:szCs w:val="24"/>
          <w:lang w:val="it-IT"/>
        </w:rPr>
      </w:pPr>
    </w:p>
    <w:p w14:paraId="1F0ABD80" w14:textId="77777777" w:rsidR="00C5377B" w:rsidRDefault="00C5377B" w:rsidP="00C5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="Helvetica" w:hAnsi="Helvetica"/>
          <w:b/>
          <w:bCs/>
          <w:color w:val="C00000"/>
          <w:sz w:val="28"/>
          <w:szCs w:val="28"/>
          <w:lang w:val="it-IT"/>
        </w:rPr>
      </w:pP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Procedura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aperta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-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svolta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in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modalità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telematica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- per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affidamento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in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concessione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dei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servizi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del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castello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dei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conti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Guidi</w:t>
      </w:r>
      <w:proofErr w:type="spellEnd"/>
      <w:r>
        <w:rPr>
          <w:rFonts w:ascii="Helvetica" w:hAnsi="Helvetica"/>
          <w:b/>
          <w:bCs/>
          <w:color w:val="C00000"/>
          <w:sz w:val="28"/>
          <w:szCs w:val="28"/>
        </w:rPr>
        <w:t xml:space="preserve"> di </w:t>
      </w:r>
      <w:proofErr w:type="spellStart"/>
      <w:r>
        <w:rPr>
          <w:rFonts w:ascii="Helvetica" w:hAnsi="Helvetica"/>
          <w:b/>
          <w:bCs/>
          <w:color w:val="C00000"/>
          <w:sz w:val="28"/>
          <w:szCs w:val="28"/>
        </w:rPr>
        <w:t>Poppi</w:t>
      </w:r>
      <w:proofErr w:type="spellEnd"/>
    </w:p>
    <w:p w14:paraId="7A14AAAB" w14:textId="77777777" w:rsidR="00C5377B" w:rsidRDefault="00C5377B" w:rsidP="00C53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eastAsia="Arial" w:cstheme="minorHAnsi"/>
          <w:b/>
          <w:iCs/>
          <w:color w:val="C00000"/>
          <w:sz w:val="28"/>
          <w:szCs w:val="28"/>
          <w:lang w:eastAsia="it-IT"/>
        </w:rPr>
      </w:pPr>
      <w:proofErr w:type="spellStart"/>
      <w:r>
        <w:rPr>
          <w:rFonts w:eastAsia="Arial" w:cstheme="minorHAnsi"/>
          <w:b/>
          <w:iCs/>
          <w:color w:val="C00000"/>
          <w:sz w:val="28"/>
          <w:szCs w:val="28"/>
        </w:rPr>
        <w:t>periodo</w:t>
      </w:r>
      <w:proofErr w:type="spellEnd"/>
      <w:r>
        <w:rPr>
          <w:rFonts w:eastAsia="Arial" w:cstheme="minorHAnsi"/>
          <w:b/>
          <w:iCs/>
          <w:color w:val="C00000"/>
          <w:sz w:val="28"/>
          <w:szCs w:val="28"/>
        </w:rPr>
        <w:t xml:space="preserve"> 1° </w:t>
      </w:r>
      <w:proofErr w:type="spellStart"/>
      <w:r>
        <w:rPr>
          <w:rFonts w:eastAsia="Arial" w:cstheme="minorHAnsi"/>
          <w:b/>
          <w:iCs/>
          <w:color w:val="C00000"/>
          <w:sz w:val="28"/>
          <w:szCs w:val="28"/>
        </w:rPr>
        <w:t>Gennaio</w:t>
      </w:r>
      <w:proofErr w:type="spellEnd"/>
      <w:r>
        <w:rPr>
          <w:rFonts w:eastAsia="Arial" w:cstheme="minorHAnsi"/>
          <w:b/>
          <w:iCs/>
          <w:color w:val="C00000"/>
          <w:sz w:val="28"/>
          <w:szCs w:val="28"/>
        </w:rPr>
        <w:t xml:space="preserve"> 2025 - 31 </w:t>
      </w:r>
      <w:proofErr w:type="spellStart"/>
      <w:r>
        <w:rPr>
          <w:rFonts w:eastAsia="Arial" w:cstheme="minorHAnsi"/>
          <w:b/>
          <w:iCs/>
          <w:color w:val="C00000"/>
          <w:sz w:val="28"/>
          <w:szCs w:val="28"/>
        </w:rPr>
        <w:t>dicembre</w:t>
      </w:r>
      <w:proofErr w:type="spellEnd"/>
      <w:r>
        <w:rPr>
          <w:rFonts w:eastAsia="Arial" w:cstheme="minorHAnsi"/>
          <w:b/>
          <w:iCs/>
          <w:color w:val="C00000"/>
          <w:sz w:val="28"/>
          <w:szCs w:val="28"/>
        </w:rPr>
        <w:t xml:space="preserve"> 2029</w:t>
      </w:r>
    </w:p>
    <w:p w14:paraId="396C227F" w14:textId="77777777" w:rsidR="004C2E5C" w:rsidRDefault="004C2E5C" w:rsidP="00BB1620">
      <w:pPr>
        <w:jc w:val="center"/>
        <w:rPr>
          <w:b/>
          <w:sz w:val="32"/>
          <w:szCs w:val="32"/>
          <w:lang w:val="it-IT"/>
        </w:rPr>
      </w:pPr>
      <w:bookmarkStart w:id="0" w:name="_GoBack"/>
      <w:bookmarkEnd w:id="0"/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60703D59" w14:textId="6D9D96F9" w:rsidR="00453892" w:rsidRPr="00453892" w:rsidRDefault="00B6369C" w:rsidP="0045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</w:t>
      </w:r>
      <w:r w:rsidR="002F426C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‘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mensa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scolastica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e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servizi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educativi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anni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scolastici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2024/2025 - 2025/2026 - 2026/2027 del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plesso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di San Piero in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Frassino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,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comune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di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Ortignano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Raggiolo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,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riservato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alle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cooperative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sociali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di </w:t>
      </w:r>
      <w:proofErr w:type="spellStart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tipo</w:t>
      </w:r>
      <w:proofErr w:type="spellEnd"/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B</w:t>
      </w:r>
      <w:r w:rsid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”</w:t>
      </w: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E08E02D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B128" w14:textId="77777777" w:rsidR="000B1159" w:rsidRDefault="000B1159">
      <w:r>
        <w:separator/>
      </w:r>
    </w:p>
  </w:endnote>
  <w:endnote w:type="continuationSeparator" w:id="0">
    <w:p w14:paraId="0AFB6ED7" w14:textId="77777777" w:rsidR="000B1159" w:rsidRDefault="000B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C5D50" w14:textId="77777777" w:rsidR="000B1159" w:rsidRDefault="000B1159">
      <w:r>
        <w:separator/>
      </w:r>
    </w:p>
  </w:footnote>
  <w:footnote w:type="continuationSeparator" w:id="0">
    <w:p w14:paraId="6DFA73E1" w14:textId="77777777" w:rsidR="000B1159" w:rsidRDefault="000B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159"/>
    <w:rsid w:val="000B150D"/>
    <w:rsid w:val="000B3B5B"/>
    <w:rsid w:val="000B5AE9"/>
    <w:rsid w:val="0017783E"/>
    <w:rsid w:val="00186B56"/>
    <w:rsid w:val="001B4DD2"/>
    <w:rsid w:val="001C489C"/>
    <w:rsid w:val="001D3A7D"/>
    <w:rsid w:val="001E01E3"/>
    <w:rsid w:val="00253586"/>
    <w:rsid w:val="002817B3"/>
    <w:rsid w:val="002E060D"/>
    <w:rsid w:val="002F426C"/>
    <w:rsid w:val="00311830"/>
    <w:rsid w:val="00336ED5"/>
    <w:rsid w:val="00340B34"/>
    <w:rsid w:val="00345317"/>
    <w:rsid w:val="003853F3"/>
    <w:rsid w:val="003B363B"/>
    <w:rsid w:val="0042738F"/>
    <w:rsid w:val="00453892"/>
    <w:rsid w:val="00463C8B"/>
    <w:rsid w:val="00473D28"/>
    <w:rsid w:val="00487883"/>
    <w:rsid w:val="004B3616"/>
    <w:rsid w:val="004C2E5C"/>
    <w:rsid w:val="00551BEE"/>
    <w:rsid w:val="005B1E1A"/>
    <w:rsid w:val="005C2615"/>
    <w:rsid w:val="005C43A0"/>
    <w:rsid w:val="006537DB"/>
    <w:rsid w:val="006A70AE"/>
    <w:rsid w:val="006D5714"/>
    <w:rsid w:val="006D58BE"/>
    <w:rsid w:val="006D649B"/>
    <w:rsid w:val="00731025"/>
    <w:rsid w:val="00785401"/>
    <w:rsid w:val="007B3C91"/>
    <w:rsid w:val="007C5B43"/>
    <w:rsid w:val="007E690E"/>
    <w:rsid w:val="007F14A3"/>
    <w:rsid w:val="00814DEF"/>
    <w:rsid w:val="00840BBB"/>
    <w:rsid w:val="0086143E"/>
    <w:rsid w:val="008C4768"/>
    <w:rsid w:val="00926D9E"/>
    <w:rsid w:val="0092769A"/>
    <w:rsid w:val="00944441"/>
    <w:rsid w:val="00984EED"/>
    <w:rsid w:val="009A56F3"/>
    <w:rsid w:val="009F3D1B"/>
    <w:rsid w:val="00A66DD0"/>
    <w:rsid w:val="00AA27CD"/>
    <w:rsid w:val="00B6369C"/>
    <w:rsid w:val="00B90C02"/>
    <w:rsid w:val="00BB1620"/>
    <w:rsid w:val="00BB6AD7"/>
    <w:rsid w:val="00BC420E"/>
    <w:rsid w:val="00BF2695"/>
    <w:rsid w:val="00C21E87"/>
    <w:rsid w:val="00C339CC"/>
    <w:rsid w:val="00C418C2"/>
    <w:rsid w:val="00C5377B"/>
    <w:rsid w:val="00C618F9"/>
    <w:rsid w:val="00C87810"/>
    <w:rsid w:val="00C95ED3"/>
    <w:rsid w:val="00D05792"/>
    <w:rsid w:val="00D05898"/>
    <w:rsid w:val="00D0615D"/>
    <w:rsid w:val="00D11F7B"/>
    <w:rsid w:val="00D36562"/>
    <w:rsid w:val="00D52C78"/>
    <w:rsid w:val="00D8486A"/>
    <w:rsid w:val="00DF61B0"/>
    <w:rsid w:val="00E21F72"/>
    <w:rsid w:val="00E43A00"/>
    <w:rsid w:val="00E600BF"/>
    <w:rsid w:val="00E616D3"/>
    <w:rsid w:val="00E65B10"/>
    <w:rsid w:val="00E8634C"/>
    <w:rsid w:val="00EC3F70"/>
    <w:rsid w:val="00ED3AC6"/>
    <w:rsid w:val="00EE40D6"/>
    <w:rsid w:val="00EF50C2"/>
    <w:rsid w:val="00F8420B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33</cp:revision>
  <dcterms:created xsi:type="dcterms:W3CDTF">2018-11-13T11:07:00Z</dcterms:created>
  <dcterms:modified xsi:type="dcterms:W3CDTF">2024-10-11T06:08:00Z</dcterms:modified>
</cp:coreProperties>
</file>