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20A5" w14:textId="77777777" w:rsidR="00670A98" w:rsidRPr="00445A50" w:rsidRDefault="00670A98" w:rsidP="00670A9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</w:pPr>
      <w:r w:rsidRPr="00445A50"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  <w:t>Procedura negoziata - svolta in modalità telematica - per l’affidamento delle attività previste dalla Missione 5 - Componente 2 - Investimento 1 - Sostegno alle persone vulnerabili e prevenzione dell'istituzionalizzazione (P.I.P.P.I.) - Sub investimento 1.1.1 “Sostegno alla capacità genitoriale e prevenzione della vulnerabilità delle famiglie e dei bambini” a valere sul Piano Nazionale di Ripresa e Resilienza (PNRR)</w:t>
      </w:r>
    </w:p>
    <w:p w14:paraId="6D522D2A" w14:textId="77777777" w:rsidR="00311830" w:rsidRDefault="00311830" w:rsidP="009B1898">
      <w:pPr>
        <w:jc w:val="both"/>
        <w:rPr>
          <w:b/>
          <w:sz w:val="32"/>
          <w:szCs w:val="32"/>
          <w:lang w:val="it-IT"/>
        </w:rPr>
      </w:pPr>
      <w:bookmarkStart w:id="0" w:name="_GoBack"/>
      <w:bookmarkEnd w:id="0"/>
    </w:p>
    <w:p w14:paraId="69DF6753" w14:textId="27B1DC03" w:rsidR="00BB1620" w:rsidRPr="00B6369C" w:rsidRDefault="00BB1620" w:rsidP="00BB1620">
      <w:pPr>
        <w:jc w:val="center"/>
        <w:rPr>
          <w:sz w:val="32"/>
          <w:szCs w:val="32"/>
          <w:lang w:val="it-IT"/>
        </w:rPr>
      </w:pPr>
      <w:r w:rsidRPr="00473D28">
        <w:rPr>
          <w:b/>
          <w:sz w:val="32"/>
          <w:szCs w:val="32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2BB53128" w14:textId="3F9B37EB" w:rsidR="002F426C" w:rsidRPr="002F426C" w:rsidRDefault="00B6369C" w:rsidP="005C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Verdana" w:hAnsi="Verdana"/>
          <w:b/>
          <w:color w:val="000000" w:themeColor="text1"/>
          <w:sz w:val="20"/>
          <w:szCs w:val="20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</w:t>
      </w:r>
      <w:r w:rsidR="00D03676">
        <w:rPr>
          <w:rFonts w:ascii="Arial" w:eastAsia="Times New Roman" w:hAnsi="Arial" w:cs="Arial"/>
          <w:spacing w:val="-3"/>
          <w:sz w:val="20"/>
          <w:szCs w:val="20"/>
          <w:lang w:val="it-IT"/>
        </w:rPr>
        <w:t>.</w:t>
      </w:r>
    </w:p>
    <w:p w14:paraId="2A34690E" w14:textId="2C75511B" w:rsidR="00B6369C" w:rsidRPr="00DF61B0" w:rsidRDefault="00B6369C" w:rsidP="005C2615">
      <w:pPr>
        <w:spacing w:before="62" w:after="120"/>
        <w:jc w:val="both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E08E02D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840BBB">
        <w:rPr>
          <w:rFonts w:ascii="Arial" w:hAnsi="Arial" w:cs="Arial"/>
          <w:sz w:val="20"/>
          <w:szCs w:val="20"/>
          <w:lang w:val="it-IT"/>
        </w:rPr>
        <w:t>…....</w:t>
      </w:r>
      <w:proofErr w:type="gramEnd"/>
      <w:r w:rsidRPr="00840BBB">
        <w:rPr>
          <w:rFonts w:ascii="Arial" w:hAnsi="Arial" w:cs="Arial"/>
          <w:sz w:val="20"/>
          <w:szCs w:val="20"/>
          <w:lang w:val="it-IT"/>
        </w:rPr>
        <w:t xml:space="preserve">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C2F5" w14:textId="77777777" w:rsidR="00BF2695" w:rsidRDefault="00BF2695">
      <w:r>
        <w:separator/>
      </w:r>
    </w:p>
  </w:endnote>
  <w:endnote w:type="continuationSeparator" w:id="0">
    <w:p w14:paraId="5DB88C98" w14:textId="77777777" w:rsidR="00BF2695" w:rsidRDefault="00B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95A55" w14:textId="77777777" w:rsidR="00BF2695" w:rsidRDefault="00BF2695">
      <w:r>
        <w:separator/>
      </w:r>
    </w:p>
  </w:footnote>
  <w:footnote w:type="continuationSeparator" w:id="0">
    <w:p w14:paraId="52DECDC0" w14:textId="77777777" w:rsidR="00BF2695" w:rsidRDefault="00B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7962C" w14:textId="77777777" w:rsidR="00BF2695" w:rsidRPr="009B1898" w:rsidRDefault="00BF2695" w:rsidP="00AA27CD">
    <w:pPr>
      <w:ind w:right="-851"/>
      <w:rPr>
        <w:rFonts w:ascii="Book Antiqua"/>
        <w:i/>
        <w:color w:val="808080"/>
        <w:sz w:val="24"/>
        <w:szCs w:val="20"/>
        <w:lang w:val="it-IT"/>
      </w:rPr>
    </w:pPr>
    <w:r w:rsidRPr="009B1898">
      <w:rPr>
        <w:rFonts w:ascii="Book Antiqua"/>
        <w:i/>
        <w:color w:val="808080"/>
        <w:sz w:val="24"/>
        <w:szCs w:val="20"/>
        <w:lang w:val="it-IT"/>
      </w:rPr>
      <w:t>CENTRALE UNICA DI COMMITTENZA</w:t>
    </w:r>
    <w:r w:rsidRPr="009B1898">
      <w:rPr>
        <w:rFonts w:ascii="Book Antiqua"/>
        <w:i/>
        <w:color w:val="808080"/>
        <w:sz w:val="24"/>
        <w:szCs w:val="20"/>
        <w:lang w:val="it-IT"/>
      </w:rPr>
      <w:tab/>
    </w:r>
    <w:r w:rsidRPr="009B1898">
      <w:rPr>
        <w:rFonts w:ascii="Book Antiqua"/>
        <w:i/>
        <w:color w:val="808080"/>
        <w:sz w:val="24"/>
        <w:szCs w:val="20"/>
        <w:lang w:val="it-IT"/>
      </w:rPr>
      <w:tab/>
    </w:r>
    <w:r w:rsidRPr="009B1898">
      <w:rPr>
        <w:rFonts w:ascii="Book Antiqua"/>
        <w:i/>
        <w:color w:val="808080"/>
        <w:sz w:val="24"/>
        <w:szCs w:val="20"/>
        <w:lang w:val="it-IT"/>
      </w:rPr>
      <w:tab/>
    </w:r>
    <w:r w:rsidRPr="009B1898">
      <w:rPr>
        <w:rFonts w:ascii="Book Antiqua"/>
        <w:i/>
        <w:color w:val="808080"/>
        <w:sz w:val="24"/>
        <w:szCs w:val="20"/>
        <w:lang w:val="it-IT"/>
      </w:rPr>
      <w:tab/>
    </w:r>
    <w:r w:rsidRPr="009B1898">
      <w:rPr>
        <w:rFonts w:ascii="Book Antiqua"/>
        <w:i/>
        <w:color w:val="8080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9B1898" w:rsidRDefault="00BF2695" w:rsidP="00AA27CD">
    <w:pPr>
      <w:ind w:right="-851"/>
      <w:rPr>
        <w:rFonts w:ascii="Book Antiqua" w:eastAsia="Book Antiqua" w:hAnsi="Book Antiqua" w:cs="Book Antiqua"/>
        <w:color w:val="808080"/>
        <w:sz w:val="18"/>
        <w:szCs w:val="18"/>
        <w:lang w:val="it-IT"/>
      </w:rPr>
    </w:pPr>
    <w:r w:rsidRPr="009B1898">
      <w:rPr>
        <w:rFonts w:ascii="Book Antiqua"/>
        <w:i/>
        <w:color w:val="808080"/>
        <w:sz w:val="18"/>
        <w:szCs w:val="18"/>
        <w:lang w:val="it-IT"/>
      </w:rPr>
      <w:t xml:space="preserve">UNIONE DEI COMUNI MONTANI DEL CASENTINO                                      </w:t>
    </w:r>
    <w:r w:rsidRPr="009B1898">
      <w:rPr>
        <w:rFonts w:ascii="Book Antiqua"/>
        <w:i/>
        <w:color w:val="808080"/>
        <w:sz w:val="18"/>
        <w:szCs w:val="18"/>
        <w:lang w:val="it-IT"/>
      </w:rPr>
      <w:tab/>
    </w:r>
  </w:p>
  <w:p w14:paraId="7FED7D42" w14:textId="77777777" w:rsidR="00BF2695" w:rsidRPr="009B1898" w:rsidRDefault="00BF2695" w:rsidP="00944441">
    <w:pPr>
      <w:ind w:right="-992"/>
      <w:rPr>
        <w:rFonts w:ascii="Book Antiqua" w:eastAsia="Book Antiqua" w:hAnsi="Book Antiqua" w:cs="Book Antiqua"/>
        <w:color w:val="808080"/>
        <w:sz w:val="18"/>
        <w:lang w:val="it-IT"/>
      </w:rPr>
    </w:pPr>
    <w:r w:rsidRPr="009B1898">
      <w:rPr>
        <w:rFonts w:ascii="Book Antiqua" w:eastAsia="Book Antiqua" w:hAnsi="Book Antiqua" w:cs="Book Antiqua"/>
        <w:i/>
        <w:color w:val="808080"/>
        <w:spacing w:val="-1"/>
        <w:sz w:val="18"/>
        <w:lang w:val="it-IT"/>
      </w:rPr>
      <w:t>Via Roma</w:t>
    </w:r>
    <w:r w:rsidRPr="009B1898">
      <w:rPr>
        <w:rFonts w:ascii="Book Antiqua" w:eastAsia="Book Antiqua" w:hAnsi="Book Antiqua" w:cs="Book Antiqua"/>
        <w:i/>
        <w:color w:val="808080"/>
        <w:sz w:val="18"/>
        <w:lang w:val="it-IT"/>
      </w:rPr>
      <w:t>,</w:t>
    </w:r>
    <w:r w:rsidRPr="009B1898">
      <w:rPr>
        <w:rFonts w:ascii="Book Antiqua" w:eastAsia="Book Antiqua" w:hAnsi="Book Antiqua" w:cs="Book Antiqua"/>
        <w:i/>
        <w:color w:val="808080"/>
        <w:spacing w:val="-1"/>
        <w:sz w:val="18"/>
        <w:lang w:val="it-IT"/>
      </w:rPr>
      <w:t xml:space="preserve"> 203</w:t>
    </w:r>
    <w:r w:rsidRPr="009B1898">
      <w:rPr>
        <w:rFonts w:ascii="Book Antiqua" w:eastAsia="Book Antiqua" w:hAnsi="Book Antiqua" w:cs="Book Antiqua"/>
        <w:i/>
        <w:color w:val="808080"/>
        <w:sz w:val="18"/>
        <w:lang w:val="it-IT"/>
      </w:rPr>
      <w:t xml:space="preserve"> – 52014 Ponte a Poppi (AR)</w:t>
    </w:r>
  </w:p>
  <w:p w14:paraId="54EB5186" w14:textId="77777777" w:rsidR="00BF2695" w:rsidRPr="009B1898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/>
        <w:sz w:val="18"/>
      </w:rPr>
    </w:pPr>
    <w:proofErr w:type="spellStart"/>
    <w:r w:rsidRPr="009B1898">
      <w:rPr>
        <w:rFonts w:ascii="Book Antiqua" w:eastAsia="Book Antiqua" w:hAnsi="Book Antiqua" w:cs="Book Antiqua"/>
        <w:i/>
        <w:color w:val="808080"/>
        <w:sz w:val="18"/>
        <w:szCs w:val="20"/>
      </w:rPr>
      <w:t>Tel.n</w:t>
    </w:r>
    <w:proofErr w:type="spellEnd"/>
    <w:r w:rsidRPr="009B1898">
      <w:rPr>
        <w:rFonts w:ascii="Book Antiqua" w:eastAsia="Book Antiqua" w:hAnsi="Book Antiqua" w:cs="Book Antiqua"/>
        <w:i/>
        <w:color w:val="808080"/>
        <w:sz w:val="18"/>
        <w:szCs w:val="20"/>
      </w:rPr>
      <w:t>.</w:t>
    </w:r>
    <w:r w:rsidRPr="009B1898">
      <w:rPr>
        <w:rFonts w:ascii="Book Antiqua" w:eastAsia="Book Antiqua" w:hAnsi="Book Antiqua" w:cs="Book Antiqua"/>
        <w:i/>
        <w:color w:val="808080"/>
        <w:spacing w:val="-3"/>
        <w:sz w:val="18"/>
        <w:szCs w:val="20"/>
      </w:rPr>
      <w:t xml:space="preserve"> +</w:t>
    </w:r>
    <w:r w:rsidRPr="009B1898">
      <w:rPr>
        <w:rFonts w:ascii="Book Antiqua" w:eastAsia="Book Antiqua" w:hAnsi="Book Antiqua" w:cs="Book Antiqua"/>
        <w:i/>
        <w:color w:val="808080"/>
        <w:spacing w:val="-1"/>
        <w:sz w:val="18"/>
        <w:szCs w:val="20"/>
      </w:rPr>
      <w:t>39</w:t>
    </w:r>
    <w:r w:rsidRPr="009B1898">
      <w:rPr>
        <w:rFonts w:ascii="Arial" w:hAnsi="Arial" w:cs="Arial"/>
        <w:color w:val="808080"/>
        <w:sz w:val="20"/>
        <w:szCs w:val="20"/>
        <w:shd w:val="clear" w:color="auto" w:fill="FFFFFF"/>
      </w:rPr>
      <w:t>.</w:t>
    </w:r>
    <w:r w:rsidRPr="009B1898">
      <w:rPr>
        <w:rFonts w:ascii="Book Antiqua" w:eastAsia="Book Antiqua" w:hAnsi="Book Antiqua" w:cs="Book Antiqua"/>
        <w:i/>
        <w:color w:val="808080"/>
        <w:spacing w:val="-1"/>
        <w:sz w:val="18"/>
        <w:szCs w:val="20"/>
      </w:rPr>
      <w:t xml:space="preserve">0575.5071 – P.E.C. </w:t>
    </w:r>
    <w:hyperlink r:id="rId1" w:history="1">
      <w:r w:rsidRPr="009B1898">
        <w:rPr>
          <w:rFonts w:ascii="Book Antiqua" w:eastAsia="Book Antiqua" w:hAnsi="Book Antiqua" w:cs="Book Antiqua"/>
          <w:i/>
          <w:color w:val="808080"/>
          <w:sz w:val="18"/>
        </w:rPr>
        <w:t>unione.casentino</w:t>
      </w:r>
    </w:hyperlink>
    <w:r w:rsidRPr="009B1898">
      <w:rPr>
        <w:rFonts w:ascii="Book Antiqua" w:eastAsia="Book Antiqua" w:hAnsi="Book Antiqua" w:cs="Book Antiqua"/>
        <w:i/>
        <w:color w:val="8080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50D"/>
    <w:rsid w:val="000B3B5B"/>
    <w:rsid w:val="000B5AE9"/>
    <w:rsid w:val="00186B56"/>
    <w:rsid w:val="001B4DD2"/>
    <w:rsid w:val="001C489C"/>
    <w:rsid w:val="001D3A7D"/>
    <w:rsid w:val="001E01E3"/>
    <w:rsid w:val="002817B3"/>
    <w:rsid w:val="002E060D"/>
    <w:rsid w:val="002F426C"/>
    <w:rsid w:val="00311830"/>
    <w:rsid w:val="00336ED5"/>
    <w:rsid w:val="00340B34"/>
    <w:rsid w:val="00345317"/>
    <w:rsid w:val="003853F3"/>
    <w:rsid w:val="003B363B"/>
    <w:rsid w:val="0042738F"/>
    <w:rsid w:val="00473D28"/>
    <w:rsid w:val="00487883"/>
    <w:rsid w:val="004B3616"/>
    <w:rsid w:val="005438B7"/>
    <w:rsid w:val="00551BEE"/>
    <w:rsid w:val="005B1E1A"/>
    <w:rsid w:val="005C2615"/>
    <w:rsid w:val="00600911"/>
    <w:rsid w:val="006537DB"/>
    <w:rsid w:val="00670A98"/>
    <w:rsid w:val="006A70AE"/>
    <w:rsid w:val="006D5714"/>
    <w:rsid w:val="006D58BE"/>
    <w:rsid w:val="006D649B"/>
    <w:rsid w:val="00731025"/>
    <w:rsid w:val="00785401"/>
    <w:rsid w:val="007B3C91"/>
    <w:rsid w:val="007C5B43"/>
    <w:rsid w:val="007E690E"/>
    <w:rsid w:val="007F14A3"/>
    <w:rsid w:val="00814DEF"/>
    <w:rsid w:val="00840BBB"/>
    <w:rsid w:val="0086143E"/>
    <w:rsid w:val="008C4768"/>
    <w:rsid w:val="00926D9E"/>
    <w:rsid w:val="0092769A"/>
    <w:rsid w:val="00944441"/>
    <w:rsid w:val="00984EED"/>
    <w:rsid w:val="009A56F3"/>
    <w:rsid w:val="009B1898"/>
    <w:rsid w:val="009F3D1B"/>
    <w:rsid w:val="00AA27CD"/>
    <w:rsid w:val="00B6369C"/>
    <w:rsid w:val="00BB1620"/>
    <w:rsid w:val="00BF2695"/>
    <w:rsid w:val="00C10CAE"/>
    <w:rsid w:val="00C21E87"/>
    <w:rsid w:val="00C339CC"/>
    <w:rsid w:val="00C418C2"/>
    <w:rsid w:val="00C618F9"/>
    <w:rsid w:val="00C87810"/>
    <w:rsid w:val="00C95ED3"/>
    <w:rsid w:val="00D03676"/>
    <w:rsid w:val="00D05792"/>
    <w:rsid w:val="00D05898"/>
    <w:rsid w:val="00D0615D"/>
    <w:rsid w:val="00D11F7B"/>
    <w:rsid w:val="00D36562"/>
    <w:rsid w:val="00D52C78"/>
    <w:rsid w:val="00D8486A"/>
    <w:rsid w:val="00DF61B0"/>
    <w:rsid w:val="00E21F72"/>
    <w:rsid w:val="00E43A00"/>
    <w:rsid w:val="00E616D3"/>
    <w:rsid w:val="00E65B10"/>
    <w:rsid w:val="00E8634C"/>
    <w:rsid w:val="00EC3F70"/>
    <w:rsid w:val="00ED3AC6"/>
    <w:rsid w:val="00EE40D6"/>
    <w:rsid w:val="00EF50C2"/>
    <w:rsid w:val="00F8420B"/>
    <w:rsid w:val="00FA4598"/>
    <w:rsid w:val="00FE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  <w:style w:type="paragraph" w:customStyle="1" w:styleId="Standard">
    <w:name w:val="Standard"/>
    <w:rsid w:val="00670A9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32</cp:revision>
  <dcterms:created xsi:type="dcterms:W3CDTF">2018-11-13T11:07:00Z</dcterms:created>
  <dcterms:modified xsi:type="dcterms:W3CDTF">2024-09-30T08:42:00Z</dcterms:modified>
</cp:coreProperties>
</file>