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ECE6A" w14:textId="77777777" w:rsidR="00C10E05" w:rsidRPr="004F6326" w:rsidRDefault="00C10E05" w:rsidP="00C10E05">
      <w:pPr>
        <w:pStyle w:val="Corpotesto"/>
        <w:spacing w:before="10"/>
        <w:rPr>
          <w:rFonts w:asciiTheme="minorHAnsi" w:hAnsiTheme="minorHAnsi" w:cstheme="minorHAnsi"/>
          <w:sz w:val="19"/>
        </w:rPr>
      </w:pPr>
    </w:p>
    <w:p w14:paraId="3B31A408" w14:textId="77777777" w:rsidR="003031A2" w:rsidRPr="00061320" w:rsidRDefault="003031A2" w:rsidP="00061320">
      <w:pPr>
        <w:pStyle w:val="Corpotesto"/>
        <w:autoSpaceDE w:val="0"/>
        <w:autoSpaceDN w:val="0"/>
        <w:spacing w:before="0"/>
        <w:ind w:left="0"/>
        <w:jc w:val="center"/>
        <w:rPr>
          <w:rFonts w:asciiTheme="minorHAnsi" w:eastAsia="Times New Roman" w:hAnsiTheme="minorHAnsi" w:cstheme="minorHAnsi"/>
          <w:b/>
          <w:color w:val="002060"/>
          <w:sz w:val="40"/>
          <w:szCs w:val="40"/>
          <w:lang w:val="it-IT"/>
        </w:rPr>
      </w:pPr>
      <w:r w:rsidRPr="00061320">
        <w:rPr>
          <w:rFonts w:asciiTheme="minorHAnsi" w:eastAsia="Times New Roman" w:hAnsiTheme="minorHAnsi" w:cstheme="minorHAnsi"/>
          <w:b/>
          <w:color w:val="002060"/>
          <w:sz w:val="40"/>
          <w:szCs w:val="40"/>
          <w:lang w:val="it-IT"/>
        </w:rPr>
        <w:t>CENTRALE UNICA DI COMMITTENZA</w:t>
      </w:r>
    </w:p>
    <w:p w14:paraId="7A6E937B" w14:textId="77777777" w:rsidR="003031A2" w:rsidRPr="002B536C" w:rsidRDefault="003031A2" w:rsidP="003031A2">
      <w:pPr>
        <w:pStyle w:val="Corpotesto"/>
        <w:rPr>
          <w:lang w:val="it-IT"/>
        </w:rPr>
      </w:pPr>
    </w:p>
    <w:p w14:paraId="7F1CC7F2" w14:textId="77777777" w:rsidR="003031A2" w:rsidRPr="002B536C" w:rsidRDefault="003031A2" w:rsidP="003031A2">
      <w:pPr>
        <w:pStyle w:val="Corpotesto"/>
        <w:spacing w:before="10"/>
        <w:rPr>
          <w:rFonts w:asciiTheme="minorHAnsi" w:hAnsiTheme="minorHAnsi" w:cstheme="minorHAnsi"/>
          <w:sz w:val="19"/>
          <w:lang w:val="it-IT"/>
        </w:rPr>
      </w:pPr>
    </w:p>
    <w:p w14:paraId="0E2F8F45" w14:textId="77777777" w:rsidR="003031A2" w:rsidRPr="002B536C" w:rsidRDefault="003031A2" w:rsidP="003031A2">
      <w:pPr>
        <w:pStyle w:val="Corpotesto"/>
        <w:spacing w:before="10"/>
        <w:rPr>
          <w:rFonts w:asciiTheme="minorHAnsi" w:hAnsiTheme="minorHAnsi" w:cstheme="minorHAnsi"/>
          <w:sz w:val="19"/>
          <w:lang w:val="it-IT"/>
        </w:rPr>
      </w:pPr>
    </w:p>
    <w:p w14:paraId="51980363" w14:textId="77777777" w:rsidR="003031A2" w:rsidRPr="002B536C" w:rsidRDefault="003031A2" w:rsidP="003031A2">
      <w:pPr>
        <w:pStyle w:val="Corpotesto"/>
        <w:spacing w:before="10"/>
        <w:rPr>
          <w:rFonts w:asciiTheme="minorHAnsi" w:hAnsiTheme="minorHAnsi" w:cstheme="minorHAnsi"/>
          <w:sz w:val="19"/>
          <w:lang w:val="it-IT"/>
        </w:rPr>
      </w:pPr>
    </w:p>
    <w:p w14:paraId="7E5CE371" w14:textId="77777777" w:rsidR="00061320" w:rsidRPr="00747738" w:rsidRDefault="00061320" w:rsidP="00061320">
      <w:pPr>
        <w:pStyle w:val="Corpotesto"/>
        <w:jc w:val="both"/>
        <w:rPr>
          <w:rFonts w:ascii="Helvetica" w:hAnsi="Helvetica"/>
          <w:b/>
          <w:bCs/>
          <w:color w:val="7030A0"/>
          <w:sz w:val="28"/>
          <w:szCs w:val="28"/>
        </w:rPr>
      </w:pPr>
      <w:bookmarkStart w:id="0" w:name="_Hlk171069171"/>
      <w:proofErr w:type="spellStart"/>
      <w:r w:rsidRPr="00747738">
        <w:rPr>
          <w:rFonts w:ascii="Helvetica" w:hAnsi="Helvetica"/>
          <w:b/>
          <w:bCs/>
          <w:color w:val="7030A0"/>
          <w:sz w:val="28"/>
          <w:szCs w:val="28"/>
        </w:rPr>
        <w:t>Procedura</w:t>
      </w:r>
      <w:proofErr w:type="spellEnd"/>
      <w:r w:rsidRPr="00747738">
        <w:rPr>
          <w:rFonts w:ascii="Helvetica" w:hAnsi="Helvetica"/>
          <w:b/>
          <w:bCs/>
          <w:color w:val="7030A0"/>
          <w:sz w:val="28"/>
          <w:szCs w:val="28"/>
        </w:rPr>
        <w:t xml:space="preserve"> </w:t>
      </w:r>
      <w:proofErr w:type="spellStart"/>
      <w:r w:rsidRPr="00747738">
        <w:rPr>
          <w:rFonts w:ascii="Helvetica" w:hAnsi="Helvetica"/>
          <w:b/>
          <w:bCs/>
          <w:color w:val="7030A0"/>
          <w:sz w:val="28"/>
          <w:szCs w:val="28"/>
        </w:rPr>
        <w:t>aperta</w:t>
      </w:r>
      <w:proofErr w:type="spellEnd"/>
      <w:r w:rsidRPr="00747738">
        <w:rPr>
          <w:rFonts w:ascii="Helvetica" w:hAnsi="Helvetica"/>
          <w:b/>
          <w:bCs/>
          <w:color w:val="7030A0"/>
          <w:sz w:val="28"/>
          <w:szCs w:val="28"/>
        </w:rPr>
        <w:t xml:space="preserve"> - </w:t>
      </w:r>
      <w:proofErr w:type="spellStart"/>
      <w:r w:rsidRPr="00747738">
        <w:rPr>
          <w:rFonts w:ascii="Helvetica" w:hAnsi="Helvetica"/>
          <w:b/>
          <w:bCs/>
          <w:color w:val="7030A0"/>
          <w:sz w:val="28"/>
          <w:szCs w:val="28"/>
        </w:rPr>
        <w:t>svolta</w:t>
      </w:r>
      <w:proofErr w:type="spellEnd"/>
      <w:r w:rsidRPr="00747738">
        <w:rPr>
          <w:rFonts w:ascii="Helvetica" w:hAnsi="Helvetica"/>
          <w:b/>
          <w:bCs/>
          <w:color w:val="7030A0"/>
          <w:sz w:val="28"/>
          <w:szCs w:val="28"/>
        </w:rPr>
        <w:t xml:space="preserve"> in </w:t>
      </w:r>
      <w:proofErr w:type="spellStart"/>
      <w:r w:rsidRPr="00747738">
        <w:rPr>
          <w:rFonts w:ascii="Helvetica" w:hAnsi="Helvetica"/>
          <w:b/>
          <w:bCs/>
          <w:color w:val="7030A0"/>
          <w:sz w:val="28"/>
          <w:szCs w:val="28"/>
        </w:rPr>
        <w:t>modalità</w:t>
      </w:r>
      <w:proofErr w:type="spellEnd"/>
      <w:r w:rsidRPr="00747738">
        <w:rPr>
          <w:rFonts w:ascii="Helvetica" w:hAnsi="Helvetica"/>
          <w:b/>
          <w:bCs/>
          <w:color w:val="7030A0"/>
          <w:sz w:val="28"/>
          <w:szCs w:val="28"/>
        </w:rPr>
        <w:t xml:space="preserve"> </w:t>
      </w:r>
      <w:proofErr w:type="spellStart"/>
      <w:r w:rsidRPr="00747738">
        <w:rPr>
          <w:rFonts w:ascii="Helvetica" w:hAnsi="Helvetica"/>
          <w:b/>
          <w:bCs/>
          <w:color w:val="7030A0"/>
          <w:sz w:val="28"/>
          <w:szCs w:val="28"/>
        </w:rPr>
        <w:t>telematica</w:t>
      </w:r>
      <w:proofErr w:type="spellEnd"/>
      <w:r w:rsidRPr="00747738">
        <w:rPr>
          <w:rFonts w:ascii="Helvetica" w:hAnsi="Helvetica"/>
          <w:b/>
          <w:bCs/>
          <w:color w:val="7030A0"/>
          <w:sz w:val="28"/>
          <w:szCs w:val="28"/>
        </w:rPr>
        <w:t xml:space="preserve"> - per </w:t>
      </w:r>
      <w:proofErr w:type="spellStart"/>
      <w:r w:rsidRPr="00747738">
        <w:rPr>
          <w:rFonts w:ascii="Helvetica" w:hAnsi="Helvetica"/>
          <w:b/>
          <w:bCs/>
          <w:color w:val="7030A0"/>
          <w:sz w:val="28"/>
          <w:szCs w:val="28"/>
        </w:rPr>
        <w:t>l'affidamento</w:t>
      </w:r>
      <w:proofErr w:type="spellEnd"/>
      <w:r w:rsidRPr="00747738">
        <w:rPr>
          <w:rFonts w:ascii="Helvetica" w:hAnsi="Helvetica"/>
          <w:b/>
          <w:bCs/>
          <w:color w:val="7030A0"/>
          <w:sz w:val="28"/>
          <w:szCs w:val="28"/>
        </w:rPr>
        <w:t xml:space="preserve"> biennale </w:t>
      </w:r>
      <w:proofErr w:type="spellStart"/>
      <w:r w:rsidRPr="00747738">
        <w:rPr>
          <w:rFonts w:ascii="Helvetica" w:hAnsi="Helvetica"/>
          <w:b/>
          <w:bCs/>
          <w:color w:val="7030A0"/>
          <w:sz w:val="28"/>
          <w:szCs w:val="28"/>
        </w:rPr>
        <w:t>dei</w:t>
      </w:r>
      <w:proofErr w:type="spellEnd"/>
      <w:r w:rsidRPr="00747738">
        <w:rPr>
          <w:rFonts w:ascii="Helvetica" w:hAnsi="Helvetica"/>
          <w:b/>
          <w:bCs/>
          <w:color w:val="7030A0"/>
          <w:sz w:val="28"/>
          <w:szCs w:val="28"/>
        </w:rPr>
        <w:t xml:space="preserve"> </w:t>
      </w:r>
      <w:proofErr w:type="spellStart"/>
      <w:r w:rsidRPr="00747738">
        <w:rPr>
          <w:rFonts w:ascii="Helvetica" w:hAnsi="Helvetica"/>
          <w:b/>
          <w:bCs/>
          <w:color w:val="7030A0"/>
          <w:sz w:val="28"/>
          <w:szCs w:val="28"/>
        </w:rPr>
        <w:t>servizi</w:t>
      </w:r>
      <w:proofErr w:type="spellEnd"/>
      <w:r w:rsidRPr="00747738">
        <w:rPr>
          <w:rFonts w:ascii="Helvetica" w:hAnsi="Helvetica"/>
          <w:b/>
          <w:bCs/>
          <w:color w:val="7030A0"/>
          <w:sz w:val="28"/>
          <w:szCs w:val="28"/>
        </w:rPr>
        <w:t xml:space="preserve"> </w:t>
      </w:r>
      <w:proofErr w:type="spellStart"/>
      <w:r w:rsidRPr="00747738">
        <w:rPr>
          <w:rFonts w:ascii="Helvetica" w:hAnsi="Helvetica"/>
          <w:b/>
          <w:bCs/>
          <w:color w:val="7030A0"/>
          <w:sz w:val="28"/>
          <w:szCs w:val="28"/>
        </w:rPr>
        <w:t>alla</w:t>
      </w:r>
      <w:proofErr w:type="spellEnd"/>
      <w:r w:rsidRPr="00747738">
        <w:rPr>
          <w:rFonts w:ascii="Helvetica" w:hAnsi="Helvetica"/>
          <w:b/>
          <w:bCs/>
          <w:color w:val="7030A0"/>
          <w:sz w:val="28"/>
          <w:szCs w:val="28"/>
        </w:rPr>
        <w:t xml:space="preserve"> persona, </w:t>
      </w:r>
      <w:proofErr w:type="spellStart"/>
      <w:r w:rsidRPr="00747738">
        <w:rPr>
          <w:rFonts w:ascii="Helvetica" w:hAnsi="Helvetica"/>
          <w:b/>
          <w:bCs/>
          <w:color w:val="7030A0"/>
          <w:sz w:val="28"/>
          <w:szCs w:val="28"/>
        </w:rPr>
        <w:t>accessori</w:t>
      </w:r>
      <w:proofErr w:type="spellEnd"/>
      <w:r w:rsidRPr="00747738">
        <w:rPr>
          <w:rFonts w:ascii="Helvetica" w:hAnsi="Helvetica"/>
          <w:b/>
          <w:bCs/>
          <w:color w:val="7030A0"/>
          <w:sz w:val="28"/>
          <w:szCs w:val="28"/>
        </w:rPr>
        <w:t xml:space="preserve">, </w:t>
      </w:r>
      <w:proofErr w:type="spellStart"/>
      <w:r w:rsidRPr="00747738">
        <w:rPr>
          <w:rFonts w:ascii="Helvetica" w:hAnsi="Helvetica"/>
          <w:b/>
          <w:bCs/>
          <w:color w:val="7030A0"/>
          <w:sz w:val="28"/>
          <w:szCs w:val="28"/>
        </w:rPr>
        <w:t>domiciliari</w:t>
      </w:r>
      <w:proofErr w:type="spellEnd"/>
      <w:r w:rsidRPr="00747738">
        <w:rPr>
          <w:rFonts w:ascii="Helvetica" w:hAnsi="Helvetica"/>
          <w:b/>
          <w:bCs/>
          <w:color w:val="7030A0"/>
          <w:sz w:val="28"/>
          <w:szCs w:val="28"/>
        </w:rPr>
        <w:t xml:space="preserve"> e </w:t>
      </w:r>
      <w:proofErr w:type="spellStart"/>
      <w:r w:rsidRPr="00747738">
        <w:rPr>
          <w:rFonts w:ascii="Helvetica" w:hAnsi="Helvetica"/>
          <w:b/>
          <w:bCs/>
          <w:color w:val="7030A0"/>
          <w:sz w:val="28"/>
          <w:szCs w:val="28"/>
        </w:rPr>
        <w:t>territoriali</w:t>
      </w:r>
      <w:proofErr w:type="spellEnd"/>
      <w:r w:rsidRPr="00747738">
        <w:rPr>
          <w:rFonts w:ascii="Helvetica" w:hAnsi="Helvetica"/>
          <w:b/>
          <w:bCs/>
          <w:color w:val="7030A0"/>
          <w:sz w:val="28"/>
          <w:szCs w:val="28"/>
        </w:rPr>
        <w:t xml:space="preserve">, </w:t>
      </w:r>
      <w:proofErr w:type="spellStart"/>
      <w:r w:rsidRPr="00747738">
        <w:rPr>
          <w:rFonts w:ascii="Helvetica" w:hAnsi="Helvetica"/>
          <w:b/>
          <w:bCs/>
          <w:color w:val="7030A0"/>
          <w:sz w:val="28"/>
          <w:szCs w:val="28"/>
        </w:rPr>
        <w:t>nel</w:t>
      </w:r>
      <w:proofErr w:type="spellEnd"/>
      <w:r w:rsidRPr="00747738">
        <w:rPr>
          <w:rFonts w:ascii="Helvetica" w:hAnsi="Helvetica"/>
          <w:b/>
          <w:bCs/>
          <w:color w:val="7030A0"/>
          <w:sz w:val="28"/>
          <w:szCs w:val="28"/>
        </w:rPr>
        <w:t xml:space="preserve"> Comune di </w:t>
      </w:r>
      <w:proofErr w:type="spellStart"/>
      <w:r w:rsidRPr="00747738">
        <w:rPr>
          <w:rFonts w:ascii="Helvetica" w:hAnsi="Helvetica"/>
          <w:b/>
          <w:bCs/>
          <w:color w:val="7030A0"/>
          <w:sz w:val="28"/>
          <w:szCs w:val="28"/>
        </w:rPr>
        <w:t>Laterina</w:t>
      </w:r>
      <w:proofErr w:type="spellEnd"/>
      <w:r w:rsidRPr="00747738">
        <w:rPr>
          <w:rFonts w:ascii="Helvetica" w:hAnsi="Helvetica"/>
          <w:b/>
          <w:bCs/>
          <w:color w:val="7030A0"/>
          <w:sz w:val="28"/>
          <w:szCs w:val="28"/>
        </w:rPr>
        <w:t xml:space="preserve"> </w:t>
      </w:r>
      <w:proofErr w:type="spellStart"/>
      <w:r w:rsidRPr="00747738">
        <w:rPr>
          <w:rFonts w:ascii="Helvetica" w:hAnsi="Helvetica"/>
          <w:b/>
          <w:bCs/>
          <w:color w:val="7030A0"/>
          <w:sz w:val="28"/>
          <w:szCs w:val="28"/>
        </w:rPr>
        <w:t>Pergine</w:t>
      </w:r>
      <w:proofErr w:type="spellEnd"/>
      <w:r w:rsidRPr="00747738">
        <w:rPr>
          <w:rFonts w:ascii="Helvetica" w:hAnsi="Helvetica"/>
          <w:b/>
          <w:bCs/>
          <w:color w:val="7030A0"/>
          <w:sz w:val="28"/>
          <w:szCs w:val="28"/>
        </w:rPr>
        <w:t xml:space="preserve"> Valdarno</w:t>
      </w:r>
      <w:r>
        <w:rPr>
          <w:rFonts w:ascii="Helvetica" w:hAnsi="Helvetica"/>
          <w:b/>
          <w:bCs/>
          <w:color w:val="7030A0"/>
          <w:sz w:val="28"/>
          <w:szCs w:val="28"/>
        </w:rPr>
        <w:t xml:space="preserve"> (AR)</w:t>
      </w:r>
      <w:r w:rsidRPr="00747738">
        <w:rPr>
          <w:rFonts w:ascii="Helvetica" w:hAnsi="Helvetica"/>
          <w:b/>
          <w:bCs/>
          <w:color w:val="7030A0"/>
          <w:sz w:val="28"/>
          <w:szCs w:val="28"/>
        </w:rPr>
        <w:t>.</w:t>
      </w:r>
    </w:p>
    <w:bookmarkEnd w:id="0"/>
    <w:p w14:paraId="1783817C" w14:textId="77777777" w:rsidR="00C31613" w:rsidRPr="002B536C" w:rsidRDefault="00C31613" w:rsidP="003031A2">
      <w:pPr>
        <w:pStyle w:val="Corpotesto"/>
        <w:jc w:val="both"/>
        <w:rPr>
          <w:rFonts w:ascii="Helvetica" w:hAnsi="Helvetica"/>
          <w:b/>
          <w:bCs/>
          <w:color w:val="C00000"/>
          <w:sz w:val="28"/>
          <w:szCs w:val="28"/>
          <w:lang w:val="it-IT"/>
        </w:rPr>
      </w:pPr>
    </w:p>
    <w:p w14:paraId="2B0B3722" w14:textId="77777777" w:rsidR="003031A2" w:rsidRPr="002B536C" w:rsidRDefault="003031A2" w:rsidP="003031A2">
      <w:pPr>
        <w:pStyle w:val="Corpotesto"/>
        <w:rPr>
          <w:rFonts w:asciiTheme="minorHAnsi" w:hAnsiTheme="minorHAnsi" w:cstheme="minorHAnsi"/>
          <w:b/>
          <w:sz w:val="30"/>
          <w:lang w:val="it-IT"/>
        </w:rPr>
      </w:pPr>
    </w:p>
    <w:p w14:paraId="684ED8F5" w14:textId="77777777" w:rsidR="00A743F2" w:rsidRPr="00E90039" w:rsidRDefault="00A743F2" w:rsidP="00A743F2">
      <w:pPr>
        <w:autoSpaceDE w:val="0"/>
        <w:adjustRightInd w:val="0"/>
        <w:jc w:val="both"/>
        <w:rPr>
          <w:rFonts w:cstheme="minorHAnsi"/>
          <w:b/>
          <w:bCs/>
          <w:sz w:val="24"/>
          <w:szCs w:val="24"/>
          <w:lang w:eastAsia="it-IT"/>
        </w:rPr>
      </w:pPr>
    </w:p>
    <w:p w14:paraId="33E62564" w14:textId="77777777" w:rsidR="00A743F2" w:rsidRPr="00061320" w:rsidRDefault="00A743F2" w:rsidP="00C10E05">
      <w:pPr>
        <w:pStyle w:val="Corpotesto"/>
        <w:autoSpaceDE w:val="0"/>
        <w:autoSpaceDN w:val="0"/>
        <w:spacing w:before="0"/>
        <w:ind w:left="0"/>
        <w:jc w:val="center"/>
        <w:rPr>
          <w:rFonts w:asciiTheme="minorHAnsi" w:eastAsia="Times New Roman" w:hAnsiTheme="minorHAnsi" w:cstheme="minorHAnsi"/>
          <w:b/>
          <w:color w:val="002060"/>
          <w:sz w:val="40"/>
          <w:szCs w:val="40"/>
          <w:lang w:val="it-IT"/>
        </w:rPr>
      </w:pPr>
      <w:r w:rsidRPr="00061320">
        <w:rPr>
          <w:rFonts w:asciiTheme="minorHAnsi" w:eastAsia="Times New Roman" w:hAnsiTheme="minorHAnsi" w:cstheme="minorHAnsi"/>
          <w:b/>
          <w:color w:val="002060"/>
          <w:sz w:val="40"/>
          <w:szCs w:val="40"/>
          <w:lang w:val="it-IT"/>
        </w:rPr>
        <w:t>BANDO DI GARA</w:t>
      </w:r>
    </w:p>
    <w:p w14:paraId="1F3546DF" w14:textId="77777777" w:rsidR="00A743F2" w:rsidRPr="00C31613" w:rsidRDefault="00A743F2" w:rsidP="00A743F2">
      <w:pPr>
        <w:pStyle w:val="Standard"/>
        <w:jc w:val="both"/>
        <w:rPr>
          <w:rFonts w:asciiTheme="minorHAnsi" w:hAnsiTheme="minorHAnsi" w:cstheme="minorHAnsi"/>
          <w:sz w:val="24"/>
          <w:szCs w:val="24"/>
        </w:rPr>
      </w:pPr>
    </w:p>
    <w:p w14:paraId="7EA0C26C" w14:textId="77777777" w:rsidR="00007793" w:rsidRDefault="00007793" w:rsidP="00A743F2">
      <w:pPr>
        <w:pStyle w:val="Standard"/>
        <w:rPr>
          <w:rFonts w:asciiTheme="minorHAnsi" w:hAnsiTheme="minorHAnsi" w:cstheme="minorHAnsi"/>
          <w:sz w:val="24"/>
          <w:szCs w:val="24"/>
        </w:rPr>
      </w:pPr>
    </w:p>
    <w:p w14:paraId="0E013B12" w14:textId="77777777" w:rsidR="00007793" w:rsidRPr="005C3C89" w:rsidRDefault="00007793" w:rsidP="00007793">
      <w:pPr>
        <w:jc w:val="both"/>
        <w:rPr>
          <w:rFonts w:cstheme="minorHAnsi"/>
          <w:b/>
          <w:color w:val="002060"/>
          <w:sz w:val="24"/>
        </w:rPr>
      </w:pPr>
      <w:bookmarkStart w:id="1" w:name="_Hlk110404701"/>
    </w:p>
    <w:bookmarkEnd w:id="1"/>
    <w:p w14:paraId="45BBB6C6" w14:textId="0B55D24D" w:rsidR="00011DDF" w:rsidRDefault="00061320" w:rsidP="005D0440">
      <w:pPr>
        <w:pStyle w:val="Paragrafoelenco"/>
        <w:numPr>
          <w:ilvl w:val="0"/>
          <w:numId w:val="43"/>
        </w:numPr>
        <w:jc w:val="both"/>
        <w:rPr>
          <w:rFonts w:cstheme="minorHAnsi"/>
          <w:b/>
          <w:i/>
          <w:iCs/>
          <w:color w:val="000000" w:themeColor="text1"/>
          <w:sz w:val="24"/>
        </w:rPr>
      </w:pPr>
      <w:r w:rsidRPr="00ED59DF">
        <w:rPr>
          <w:rFonts w:cstheme="minorHAnsi"/>
          <w:b/>
          <w:i/>
          <w:iCs/>
          <w:color w:val="000000" w:themeColor="text1"/>
          <w:sz w:val="24"/>
        </w:rPr>
        <w:t xml:space="preserve">IMPORTO A BASE DI GARA: euro </w:t>
      </w:r>
      <w:r w:rsidRPr="00ED59DF">
        <w:rPr>
          <w:rFonts w:cstheme="minorHAnsi"/>
          <w:b/>
          <w:bCs/>
          <w:i/>
          <w:iCs/>
          <w:color w:val="000000" w:themeColor="text1"/>
          <w:sz w:val="24"/>
        </w:rPr>
        <w:t>121.728,00</w:t>
      </w:r>
      <w:r w:rsidRPr="00ED59DF">
        <w:rPr>
          <w:rFonts w:cstheme="minorHAnsi"/>
          <w:b/>
          <w:i/>
          <w:iCs/>
          <w:color w:val="000000" w:themeColor="text1"/>
          <w:sz w:val="24"/>
        </w:rPr>
        <w:t xml:space="preserve"> oltre IVA </w:t>
      </w:r>
      <w:bookmarkStart w:id="2" w:name="_Hlk171352699"/>
    </w:p>
    <w:p w14:paraId="155265E3" w14:textId="77777777" w:rsidR="00ED59DF" w:rsidRPr="00ED59DF" w:rsidRDefault="00ED59DF" w:rsidP="00ED59DF">
      <w:pPr>
        <w:pStyle w:val="Paragrafoelenco"/>
        <w:ind w:left="720"/>
        <w:jc w:val="both"/>
        <w:rPr>
          <w:rFonts w:cstheme="minorHAnsi"/>
          <w:b/>
          <w:i/>
          <w:iCs/>
          <w:color w:val="000000" w:themeColor="text1"/>
          <w:sz w:val="24"/>
        </w:rPr>
      </w:pPr>
    </w:p>
    <w:p w14:paraId="3B7745EA" w14:textId="101217BE" w:rsidR="00061320" w:rsidRPr="00011DDF" w:rsidRDefault="00061320" w:rsidP="00061320">
      <w:pPr>
        <w:pStyle w:val="Paragrafoelenco"/>
        <w:numPr>
          <w:ilvl w:val="0"/>
          <w:numId w:val="43"/>
        </w:numPr>
        <w:jc w:val="both"/>
        <w:rPr>
          <w:rFonts w:cstheme="minorHAnsi"/>
          <w:b/>
          <w:i/>
          <w:iCs/>
          <w:color w:val="000000" w:themeColor="text1"/>
          <w:sz w:val="24"/>
        </w:rPr>
      </w:pPr>
      <w:r w:rsidRPr="00011DDF">
        <w:rPr>
          <w:rFonts w:cstheme="minorHAnsi"/>
          <w:b/>
          <w:i/>
          <w:iCs/>
          <w:color w:val="000000" w:themeColor="text1"/>
          <w:sz w:val="24"/>
        </w:rPr>
        <w:t>VALORE TOTALE STIMATO DELL’APPALTO (art. 14 c. 4 D. Lgs. 36/2023): euro 304.320,00 oltre IVA</w:t>
      </w:r>
      <w:bookmarkEnd w:id="2"/>
    </w:p>
    <w:p w14:paraId="4166A10C" w14:textId="77777777" w:rsidR="00007793" w:rsidRPr="005C3C89" w:rsidRDefault="00007793" w:rsidP="00007793">
      <w:pPr>
        <w:ind w:right="676"/>
        <w:rPr>
          <w:rFonts w:cstheme="minorHAnsi"/>
          <w:b/>
          <w:color w:val="002060"/>
          <w:sz w:val="24"/>
        </w:rPr>
      </w:pPr>
    </w:p>
    <w:p w14:paraId="49FC549F" w14:textId="77777777" w:rsidR="00523732" w:rsidRPr="00007793" w:rsidRDefault="00523732" w:rsidP="00D240ED">
      <w:pPr>
        <w:pStyle w:val="Corpotesto"/>
        <w:ind w:left="0"/>
        <w:rPr>
          <w:rFonts w:asciiTheme="minorHAnsi" w:hAnsiTheme="minorHAnsi" w:cstheme="minorHAnsi"/>
          <w:b/>
          <w:strike/>
          <w:color w:val="002060"/>
          <w:sz w:val="24"/>
        </w:rPr>
      </w:pPr>
      <w:bookmarkStart w:id="3" w:name="_Hlk76453298"/>
    </w:p>
    <w:bookmarkEnd w:id="3"/>
    <w:p w14:paraId="0A936031" w14:textId="77777777" w:rsidR="00D240ED" w:rsidRPr="00007793" w:rsidRDefault="00D240ED">
      <w:pPr>
        <w:spacing w:after="200" w:line="276" w:lineRule="auto"/>
        <w:rPr>
          <w:rFonts w:eastAsia="Arial" w:cstheme="minorHAnsi"/>
          <w:b/>
          <w:bCs/>
          <w:strike/>
          <w:spacing w:val="-1"/>
          <w:sz w:val="24"/>
          <w:szCs w:val="24"/>
        </w:rPr>
      </w:pPr>
      <w:r w:rsidRPr="00007793">
        <w:rPr>
          <w:rFonts w:eastAsia="Arial" w:cstheme="minorHAnsi"/>
          <w:b/>
          <w:bCs/>
          <w:strike/>
          <w:spacing w:val="-1"/>
          <w:sz w:val="24"/>
          <w:szCs w:val="24"/>
        </w:rPr>
        <w:br w:type="page"/>
      </w:r>
    </w:p>
    <w:p w14:paraId="2A29AE89" w14:textId="77777777" w:rsidR="00523732" w:rsidRPr="002B07DA" w:rsidRDefault="00523732">
      <w:pPr>
        <w:spacing w:after="200" w:line="276" w:lineRule="auto"/>
        <w:rPr>
          <w:rFonts w:eastAsia="Arial" w:cstheme="minorHAnsi"/>
          <w:b/>
          <w:bCs/>
          <w:spacing w:val="-1"/>
          <w:sz w:val="24"/>
          <w:szCs w:val="24"/>
          <w:highlight w:val="yellow"/>
        </w:rPr>
      </w:pPr>
    </w:p>
    <w:p w14:paraId="52DDEAFA" w14:textId="77777777" w:rsidR="00A633AF" w:rsidRPr="00C31613" w:rsidRDefault="00A633AF" w:rsidP="00A743F2">
      <w:pPr>
        <w:spacing w:before="60" w:after="60" w:line="300" w:lineRule="auto"/>
        <w:ind w:left="360"/>
        <w:jc w:val="both"/>
        <w:rPr>
          <w:rFonts w:eastAsia="Arial" w:cstheme="minorHAnsi"/>
          <w:b/>
          <w:bCs/>
          <w:spacing w:val="-1"/>
          <w:sz w:val="24"/>
          <w:szCs w:val="24"/>
          <w:highlight w:val="yellow"/>
        </w:rPr>
      </w:pPr>
    </w:p>
    <w:p w14:paraId="268C54FC" w14:textId="77777777" w:rsidR="00E90039" w:rsidRPr="00C31613" w:rsidRDefault="004B3032" w:rsidP="00E90039">
      <w:pPr>
        <w:pStyle w:val="Corpotesto"/>
        <w:ind w:left="0"/>
        <w:rPr>
          <w:rFonts w:asciiTheme="minorHAnsi" w:hAnsiTheme="minorHAnsi" w:cstheme="minorHAnsi"/>
          <w:highlight w:val="yellow"/>
        </w:rPr>
      </w:pPr>
      <w:r>
        <w:rPr>
          <w:rFonts w:asciiTheme="minorHAnsi" w:hAnsiTheme="minorHAnsi" w:cstheme="minorHAnsi"/>
          <w:noProof/>
          <w:highlight w:val="yellow"/>
        </w:rPr>
      </w:r>
      <w:r>
        <w:rPr>
          <w:rFonts w:asciiTheme="minorHAnsi" w:hAnsiTheme="minorHAnsi" w:cstheme="minorHAnsi"/>
          <w:noProof/>
          <w:highlight w:val="yellow"/>
        </w:rPr>
        <w:pict w14:anchorId="4FFFFAED">
          <v:shapetype id="_x0000_t202" coordsize="21600,21600" o:spt="202" path="m,l,21600r21600,l21600,xe">
            <v:stroke joinstyle="miter"/>
            <v:path gradientshapeok="t" o:connecttype="rect"/>
          </v:shapetype>
          <v:shape id="Text Box 21" o:spid="_x0000_s1030" type="#_x0000_t202" style="width:484.8pt;height:20.65pt;visibility:visible;mso-wrap-style:square;mso-left-percent:-10001;mso-top-percent:-10001;mso-position-horizontal:absolute;mso-position-horizontal-relative:char;mso-position-vertical:absolute;mso-position-vertical-relative:line;mso-left-percent:-10001;mso-top-percent:-10001;v-text-anchor:top" fillcolor="#f6f9fc" stroked="f">
            <v:fill color2="#cad9eb" colors="0 #f6f9fc;48497f #b0c6e1;54395f #b0c6e1;1 #cad9eb" focus="100%" type="gradient"/>
            <v:textbox inset="0,0,0,0">
              <w:txbxContent>
                <w:p w14:paraId="18E8F8A7" w14:textId="77777777" w:rsidR="00691131" w:rsidRPr="00061320" w:rsidRDefault="00691131" w:rsidP="00E90039">
                  <w:pPr>
                    <w:spacing w:before="60" w:after="60" w:line="300" w:lineRule="auto"/>
                    <w:ind w:left="142"/>
                    <w:jc w:val="both"/>
                    <w:rPr>
                      <w:rFonts w:eastAsia="Arial" w:cstheme="minorHAnsi"/>
                      <w:b/>
                      <w:bCs/>
                      <w:color w:val="7030A0"/>
                      <w:spacing w:val="-1"/>
                      <w:sz w:val="24"/>
                      <w:szCs w:val="24"/>
                    </w:rPr>
                  </w:pPr>
                  <w:r w:rsidRPr="00061320">
                    <w:rPr>
                      <w:rFonts w:eastAsia="Arial" w:cstheme="minorHAnsi"/>
                      <w:b/>
                      <w:bCs/>
                      <w:color w:val="7030A0"/>
                      <w:spacing w:val="-1"/>
                      <w:sz w:val="24"/>
                      <w:szCs w:val="24"/>
                    </w:rPr>
                    <w:t>SEZIONE 1 - AMMINISTRAZIONE AGGIUDICATRICE</w:t>
                  </w:r>
                </w:p>
                <w:p w14:paraId="3C97E3E7" w14:textId="77777777" w:rsidR="00691131" w:rsidRPr="00D73B52" w:rsidRDefault="00691131" w:rsidP="00E90039">
                  <w:pPr>
                    <w:spacing w:before="1"/>
                    <w:ind w:left="28"/>
                    <w:rPr>
                      <w:rFonts w:cstheme="minorHAnsi"/>
                      <w:b/>
                      <w:sz w:val="20"/>
                      <w:szCs w:val="20"/>
                    </w:rPr>
                  </w:pPr>
                </w:p>
              </w:txbxContent>
            </v:textbox>
            <w10:anchorlock/>
          </v:shape>
        </w:pict>
      </w:r>
    </w:p>
    <w:p w14:paraId="70A50B0E" w14:textId="77777777" w:rsidR="00C252DE" w:rsidRPr="00A35E08" w:rsidRDefault="00C252DE" w:rsidP="00B76D24">
      <w:pPr>
        <w:pStyle w:val="Paragrafoelenco"/>
        <w:numPr>
          <w:ilvl w:val="1"/>
          <w:numId w:val="21"/>
        </w:numPr>
        <w:spacing w:before="60" w:after="60" w:line="300" w:lineRule="auto"/>
        <w:jc w:val="both"/>
        <w:rPr>
          <w:rFonts w:eastAsia="Arial" w:cstheme="minorHAnsi"/>
          <w:bCs/>
          <w:spacing w:val="-1"/>
          <w:sz w:val="24"/>
          <w:szCs w:val="24"/>
          <w:lang w:val="it-IT"/>
        </w:rPr>
      </w:pPr>
      <w:r w:rsidRPr="00A35E08">
        <w:rPr>
          <w:rFonts w:eastAsia="Arial" w:cstheme="minorHAnsi"/>
          <w:bCs/>
          <w:spacing w:val="-1"/>
          <w:sz w:val="24"/>
          <w:szCs w:val="24"/>
          <w:lang w:val="it-IT"/>
        </w:rPr>
        <w:t xml:space="preserve">Denominazione, indirizzo e punti di contatto della Stazione </w:t>
      </w:r>
      <w:r w:rsidR="00A923C7" w:rsidRPr="00A35E08">
        <w:rPr>
          <w:rFonts w:eastAsia="Arial" w:cstheme="minorHAnsi"/>
          <w:bCs/>
          <w:spacing w:val="-1"/>
          <w:sz w:val="24"/>
          <w:szCs w:val="24"/>
          <w:lang w:val="it-IT"/>
        </w:rPr>
        <w:t>aggiudicatrice</w:t>
      </w:r>
      <w:r w:rsidRPr="00A35E08">
        <w:rPr>
          <w:rFonts w:eastAsia="Arial" w:cstheme="minorHAnsi"/>
          <w:bCs/>
          <w:spacing w:val="-1"/>
          <w:sz w:val="24"/>
          <w:szCs w:val="24"/>
          <w:lang w:val="it-IT"/>
        </w:rPr>
        <w:t xml:space="preserve">: </w:t>
      </w:r>
    </w:p>
    <w:p w14:paraId="06A60B2E" w14:textId="77777777" w:rsidR="00B76D24" w:rsidRPr="00A35E08" w:rsidRDefault="00E8791A" w:rsidP="00B76D24">
      <w:pPr>
        <w:pStyle w:val="Paragrafoelenco"/>
        <w:numPr>
          <w:ilvl w:val="0"/>
          <w:numId w:val="20"/>
        </w:numPr>
        <w:spacing w:before="60" w:after="60" w:line="300" w:lineRule="auto"/>
        <w:jc w:val="both"/>
        <w:rPr>
          <w:rFonts w:eastAsia="Arial" w:cstheme="minorHAnsi"/>
          <w:bCs/>
          <w:spacing w:val="-1"/>
          <w:sz w:val="24"/>
          <w:szCs w:val="24"/>
          <w:lang w:val="it-IT"/>
        </w:rPr>
      </w:pPr>
      <w:r w:rsidRPr="00A35E08">
        <w:rPr>
          <w:rFonts w:eastAsia="Arial" w:cstheme="minorHAnsi"/>
          <w:bCs/>
          <w:spacing w:val="-1"/>
          <w:sz w:val="24"/>
          <w:szCs w:val="24"/>
          <w:lang w:val="it-IT"/>
        </w:rPr>
        <w:t>Centrale Unica di Committenza (C.U.C.)</w:t>
      </w:r>
      <w:r w:rsidR="00B76D24" w:rsidRPr="00A35E08">
        <w:rPr>
          <w:rFonts w:eastAsia="Arial" w:cstheme="minorHAnsi"/>
          <w:bCs/>
          <w:spacing w:val="-1"/>
          <w:sz w:val="24"/>
          <w:szCs w:val="24"/>
          <w:lang w:val="it-IT"/>
        </w:rPr>
        <w:t xml:space="preserve">: </w:t>
      </w:r>
      <w:r w:rsidR="00B76D24" w:rsidRPr="00A35E08">
        <w:rPr>
          <w:rFonts w:cstheme="minorHAnsi"/>
          <w:bCs/>
          <w:sz w:val="24"/>
          <w:szCs w:val="24"/>
          <w:lang w:val="it-IT"/>
        </w:rPr>
        <w:t>Unione dei Comuni Montani del Casentino</w:t>
      </w:r>
      <w:r w:rsidR="00B76D24" w:rsidRPr="00A35E08">
        <w:rPr>
          <w:rFonts w:eastAsia="Arial" w:cstheme="minorHAnsi"/>
          <w:bCs/>
          <w:spacing w:val="-1"/>
          <w:sz w:val="24"/>
          <w:szCs w:val="24"/>
          <w:lang w:val="it-IT"/>
        </w:rPr>
        <w:t xml:space="preserve">, </w:t>
      </w:r>
      <w:bookmarkStart w:id="4" w:name="_Hlk494014748"/>
      <w:r w:rsidR="008C60EC" w:rsidRPr="00A35E08">
        <w:rPr>
          <w:rFonts w:eastAsia="Arial" w:cstheme="minorHAnsi"/>
          <w:bCs/>
          <w:spacing w:val="-1"/>
          <w:sz w:val="24"/>
          <w:szCs w:val="24"/>
          <w:lang w:val="it-IT"/>
        </w:rPr>
        <w:t xml:space="preserve">Via Roma, 203 </w:t>
      </w:r>
      <w:r w:rsidR="003A1C0F" w:rsidRPr="00A35E08">
        <w:rPr>
          <w:rFonts w:eastAsia="Arial" w:cstheme="minorHAnsi"/>
          <w:bCs/>
          <w:spacing w:val="-1"/>
          <w:sz w:val="24"/>
          <w:szCs w:val="24"/>
          <w:lang w:val="it-IT"/>
        </w:rPr>
        <w:t>-</w:t>
      </w:r>
      <w:r w:rsidR="008C60EC" w:rsidRPr="00A35E08">
        <w:rPr>
          <w:rFonts w:eastAsia="Arial" w:cstheme="minorHAnsi"/>
          <w:bCs/>
          <w:spacing w:val="-1"/>
          <w:sz w:val="24"/>
          <w:szCs w:val="24"/>
          <w:lang w:val="it-IT"/>
        </w:rPr>
        <w:t xml:space="preserve"> </w:t>
      </w:r>
      <w:r w:rsidR="00B76D24" w:rsidRPr="00A35E08">
        <w:rPr>
          <w:rFonts w:eastAsia="Arial" w:cstheme="minorHAnsi"/>
          <w:bCs/>
          <w:spacing w:val="-1"/>
          <w:sz w:val="24"/>
          <w:szCs w:val="24"/>
          <w:lang w:val="it-IT"/>
        </w:rPr>
        <w:t>52014 PONTE A POPPI</w:t>
      </w:r>
      <w:r w:rsidR="008C60EC" w:rsidRPr="00A35E08">
        <w:rPr>
          <w:rFonts w:eastAsia="Arial" w:cstheme="minorHAnsi"/>
          <w:bCs/>
          <w:spacing w:val="-1"/>
          <w:sz w:val="24"/>
          <w:szCs w:val="24"/>
          <w:lang w:val="it-IT"/>
        </w:rPr>
        <w:t xml:space="preserve"> </w:t>
      </w:r>
      <w:r w:rsidR="00B76D24" w:rsidRPr="00A35E08">
        <w:rPr>
          <w:rFonts w:cstheme="minorHAnsi"/>
          <w:sz w:val="24"/>
          <w:szCs w:val="24"/>
          <w:lang w:val="it-IT"/>
        </w:rPr>
        <w:t>(AR)</w:t>
      </w:r>
      <w:bookmarkEnd w:id="4"/>
    </w:p>
    <w:p w14:paraId="2B079730" w14:textId="77777777" w:rsidR="00B76D24" w:rsidRPr="00A35E08" w:rsidRDefault="00B76D24" w:rsidP="00B76D24">
      <w:pPr>
        <w:pStyle w:val="Paragrafoelenco"/>
        <w:numPr>
          <w:ilvl w:val="0"/>
          <w:numId w:val="20"/>
        </w:numPr>
        <w:spacing w:before="60" w:after="60" w:line="300" w:lineRule="auto"/>
        <w:jc w:val="both"/>
        <w:rPr>
          <w:rFonts w:eastAsia="Arial" w:cstheme="minorHAnsi"/>
          <w:bCs/>
          <w:spacing w:val="-1"/>
          <w:sz w:val="24"/>
          <w:szCs w:val="24"/>
        </w:rPr>
      </w:pPr>
      <w:proofErr w:type="spellStart"/>
      <w:r w:rsidRPr="00A35E08">
        <w:rPr>
          <w:rFonts w:eastAsia="Arial" w:cstheme="minorHAnsi"/>
          <w:bCs/>
          <w:spacing w:val="-1"/>
          <w:sz w:val="24"/>
          <w:szCs w:val="24"/>
        </w:rPr>
        <w:t>Telefono</w:t>
      </w:r>
      <w:proofErr w:type="spellEnd"/>
      <w:r w:rsidRPr="00A35E08">
        <w:rPr>
          <w:rFonts w:eastAsia="Arial" w:cstheme="minorHAnsi"/>
          <w:bCs/>
          <w:spacing w:val="-1"/>
          <w:sz w:val="24"/>
          <w:szCs w:val="24"/>
        </w:rPr>
        <w:t xml:space="preserve">: (+39) </w:t>
      </w:r>
      <w:r w:rsidRPr="00A35E08">
        <w:rPr>
          <w:rFonts w:cstheme="minorHAnsi"/>
          <w:sz w:val="24"/>
          <w:szCs w:val="24"/>
        </w:rPr>
        <w:t>0575.5071</w:t>
      </w:r>
    </w:p>
    <w:p w14:paraId="5D3FDE1C" w14:textId="77777777" w:rsidR="00B76D24" w:rsidRPr="00A35E08" w:rsidRDefault="00B76D24" w:rsidP="00B76D24">
      <w:pPr>
        <w:pStyle w:val="Paragrafoelenco"/>
        <w:numPr>
          <w:ilvl w:val="0"/>
          <w:numId w:val="20"/>
        </w:numPr>
        <w:spacing w:before="60" w:after="60" w:line="300" w:lineRule="auto"/>
        <w:jc w:val="both"/>
        <w:rPr>
          <w:rFonts w:cstheme="minorHAnsi"/>
          <w:sz w:val="24"/>
          <w:szCs w:val="24"/>
          <w:lang w:val="it-IT"/>
        </w:rPr>
      </w:pPr>
      <w:r w:rsidRPr="00A35E08">
        <w:rPr>
          <w:rFonts w:eastAsia="Arial" w:cstheme="minorHAnsi"/>
          <w:bCs/>
          <w:spacing w:val="-1"/>
          <w:sz w:val="24"/>
          <w:szCs w:val="24"/>
          <w:lang w:val="it-IT"/>
        </w:rPr>
        <w:t>Sito internet C</w:t>
      </w:r>
      <w:r w:rsidR="00E8791A" w:rsidRPr="00A35E08">
        <w:rPr>
          <w:rFonts w:eastAsia="Arial" w:cstheme="minorHAnsi"/>
          <w:bCs/>
          <w:spacing w:val="-1"/>
          <w:sz w:val="24"/>
          <w:szCs w:val="24"/>
          <w:lang w:val="it-IT"/>
        </w:rPr>
        <w:t>.</w:t>
      </w:r>
      <w:r w:rsidRPr="00A35E08">
        <w:rPr>
          <w:rFonts w:eastAsia="Arial" w:cstheme="minorHAnsi"/>
          <w:bCs/>
          <w:spacing w:val="-1"/>
          <w:sz w:val="24"/>
          <w:szCs w:val="24"/>
          <w:lang w:val="it-IT"/>
        </w:rPr>
        <w:t>U</w:t>
      </w:r>
      <w:r w:rsidR="00E8791A" w:rsidRPr="00A35E08">
        <w:rPr>
          <w:rFonts w:eastAsia="Arial" w:cstheme="minorHAnsi"/>
          <w:bCs/>
          <w:spacing w:val="-1"/>
          <w:sz w:val="24"/>
          <w:szCs w:val="24"/>
          <w:lang w:val="it-IT"/>
        </w:rPr>
        <w:t>.</w:t>
      </w:r>
      <w:r w:rsidRPr="00A35E08">
        <w:rPr>
          <w:rFonts w:eastAsia="Arial" w:cstheme="minorHAnsi"/>
          <w:bCs/>
          <w:spacing w:val="-1"/>
          <w:sz w:val="24"/>
          <w:szCs w:val="24"/>
          <w:lang w:val="it-IT"/>
        </w:rPr>
        <w:t>C</w:t>
      </w:r>
      <w:r w:rsidR="00E8791A" w:rsidRPr="00A35E08">
        <w:rPr>
          <w:rFonts w:eastAsia="Arial" w:cstheme="minorHAnsi"/>
          <w:bCs/>
          <w:spacing w:val="-1"/>
          <w:sz w:val="24"/>
          <w:szCs w:val="24"/>
          <w:lang w:val="it-IT"/>
        </w:rPr>
        <w:t>.</w:t>
      </w:r>
      <w:r w:rsidRPr="00A35E08">
        <w:rPr>
          <w:rFonts w:eastAsia="Arial" w:cstheme="minorHAnsi"/>
          <w:bCs/>
          <w:spacing w:val="-1"/>
          <w:sz w:val="24"/>
          <w:szCs w:val="24"/>
          <w:lang w:val="it-IT"/>
        </w:rPr>
        <w:t xml:space="preserve">: </w:t>
      </w:r>
      <w:hyperlink r:id="rId7" w:history="1">
        <w:r w:rsidRPr="00A35E08">
          <w:rPr>
            <w:rFonts w:cstheme="minorHAnsi"/>
            <w:sz w:val="24"/>
            <w:szCs w:val="24"/>
            <w:lang w:val="it-IT"/>
          </w:rPr>
          <w:t>http://www.uc.casentino.toscana.it/</w:t>
        </w:r>
      </w:hyperlink>
    </w:p>
    <w:p w14:paraId="7638B18F" w14:textId="77777777" w:rsidR="004B3D8D" w:rsidRPr="00A35E08" w:rsidRDefault="00B76D24" w:rsidP="004B3D8D">
      <w:pPr>
        <w:pStyle w:val="Paragrafoelenco"/>
        <w:numPr>
          <w:ilvl w:val="0"/>
          <w:numId w:val="20"/>
        </w:numPr>
        <w:spacing w:before="60" w:after="60" w:line="300" w:lineRule="auto"/>
        <w:jc w:val="both"/>
        <w:rPr>
          <w:rFonts w:cstheme="minorHAnsi"/>
          <w:sz w:val="24"/>
          <w:szCs w:val="24"/>
          <w:lang w:val="it-IT"/>
        </w:rPr>
      </w:pPr>
      <w:r w:rsidRPr="00A35E08">
        <w:rPr>
          <w:rFonts w:eastAsia="Arial" w:cstheme="minorHAnsi"/>
          <w:bCs/>
          <w:spacing w:val="-1"/>
          <w:sz w:val="24"/>
          <w:szCs w:val="24"/>
          <w:lang w:val="it-IT"/>
        </w:rPr>
        <w:t xml:space="preserve">E-mail di riferimento: </w:t>
      </w:r>
      <w:hyperlink r:id="rId8" w:history="1">
        <w:r w:rsidR="004B3D8D" w:rsidRPr="00A35E08">
          <w:rPr>
            <w:rStyle w:val="Collegamentoipertestuale"/>
            <w:rFonts w:eastAsia="Arial" w:cstheme="minorHAnsi"/>
            <w:bCs/>
            <w:spacing w:val="-1"/>
            <w:sz w:val="24"/>
            <w:szCs w:val="24"/>
            <w:lang w:val="it-IT"/>
          </w:rPr>
          <w:t>cuc.ucc@casentino.toscana.it</w:t>
        </w:r>
      </w:hyperlink>
    </w:p>
    <w:p w14:paraId="7800AF89" w14:textId="77777777" w:rsidR="00133A90" w:rsidRPr="00A35E08" w:rsidRDefault="00B76D24" w:rsidP="004B3D8D">
      <w:pPr>
        <w:pStyle w:val="Paragrafoelenco"/>
        <w:numPr>
          <w:ilvl w:val="0"/>
          <w:numId w:val="20"/>
        </w:numPr>
        <w:spacing w:before="60" w:after="60" w:line="300" w:lineRule="auto"/>
        <w:jc w:val="both"/>
        <w:rPr>
          <w:rFonts w:cstheme="minorHAnsi"/>
          <w:sz w:val="24"/>
          <w:szCs w:val="24"/>
          <w:lang w:val="it-IT"/>
        </w:rPr>
      </w:pPr>
      <w:r w:rsidRPr="00A35E08">
        <w:rPr>
          <w:rFonts w:eastAsia="Arial" w:cstheme="minorHAnsi"/>
          <w:bCs/>
          <w:spacing w:val="-1"/>
          <w:sz w:val="24"/>
          <w:szCs w:val="24"/>
          <w:lang w:val="it-IT"/>
        </w:rPr>
        <w:t xml:space="preserve">Posta Elettronica Certificata (P.E.C.): </w:t>
      </w:r>
      <w:bookmarkStart w:id="5" w:name="_Hlk498358721"/>
      <w:r w:rsidR="00335F6E" w:rsidRPr="00A35E08">
        <w:rPr>
          <w:rFonts w:cstheme="minorHAnsi"/>
          <w:sz w:val="24"/>
          <w:szCs w:val="24"/>
          <w:lang w:val="it-IT"/>
        </w:rPr>
        <w:fldChar w:fldCharType="begin"/>
      </w:r>
      <w:r w:rsidR="00E90967" w:rsidRPr="00A35E08">
        <w:rPr>
          <w:rFonts w:cstheme="minorHAnsi"/>
          <w:sz w:val="24"/>
          <w:szCs w:val="24"/>
          <w:lang w:val="it-IT"/>
        </w:rPr>
        <w:instrText>HYPERLINK "\\\\uc01.uc.local\\Fileserver\\SUAP\\CUC\\7- TRASPORTI CASTEL FOCOGNANO\\unione.casentino@postacert.toscana.it"</w:instrText>
      </w:r>
      <w:r w:rsidR="00335F6E" w:rsidRPr="00A35E08">
        <w:rPr>
          <w:rFonts w:cstheme="minorHAnsi"/>
          <w:sz w:val="24"/>
          <w:szCs w:val="24"/>
          <w:lang w:val="it-IT"/>
        </w:rPr>
      </w:r>
      <w:r w:rsidR="00335F6E" w:rsidRPr="00A35E08">
        <w:rPr>
          <w:rFonts w:cstheme="minorHAnsi"/>
          <w:sz w:val="24"/>
          <w:szCs w:val="24"/>
          <w:lang w:val="it-IT"/>
        </w:rPr>
        <w:fldChar w:fldCharType="separate"/>
      </w:r>
      <w:r w:rsidRPr="00A35E08">
        <w:rPr>
          <w:rStyle w:val="Collegamentoipertestuale"/>
          <w:rFonts w:cstheme="minorHAnsi"/>
          <w:sz w:val="24"/>
          <w:szCs w:val="24"/>
          <w:lang w:val="it-IT"/>
        </w:rPr>
        <w:t>unione.casentino@postacert.toscana.it</w:t>
      </w:r>
      <w:bookmarkEnd w:id="5"/>
      <w:r w:rsidR="00335F6E" w:rsidRPr="00A35E08">
        <w:rPr>
          <w:rFonts w:cstheme="minorHAnsi"/>
          <w:sz w:val="24"/>
          <w:szCs w:val="24"/>
          <w:lang w:val="it-IT"/>
        </w:rPr>
        <w:fldChar w:fldCharType="end"/>
      </w:r>
    </w:p>
    <w:p w14:paraId="4D5B0CE3" w14:textId="6C9A4314" w:rsidR="00B76D24" w:rsidRPr="00DA3E67" w:rsidRDefault="00B76D24" w:rsidP="00B76D24">
      <w:pPr>
        <w:spacing w:before="60" w:after="60" w:line="300" w:lineRule="auto"/>
        <w:jc w:val="both"/>
        <w:rPr>
          <w:rFonts w:eastAsia="Arial" w:cstheme="minorHAnsi"/>
          <w:bCs/>
          <w:spacing w:val="-1"/>
          <w:sz w:val="24"/>
          <w:szCs w:val="24"/>
          <w:u w:val="single"/>
        </w:rPr>
      </w:pPr>
      <w:r w:rsidRPr="00A35E08">
        <w:rPr>
          <w:rFonts w:eastAsia="Arial" w:cstheme="minorHAnsi"/>
          <w:bCs/>
          <w:spacing w:val="-1"/>
          <w:sz w:val="24"/>
          <w:szCs w:val="24"/>
          <w:u w:val="single"/>
        </w:rPr>
        <w:t xml:space="preserve">Espletamento della gara per conto </w:t>
      </w:r>
      <w:r w:rsidR="00DA3E67">
        <w:rPr>
          <w:rFonts w:eastAsia="Arial" w:cstheme="minorHAnsi"/>
          <w:bCs/>
          <w:spacing w:val="-1"/>
          <w:sz w:val="24"/>
          <w:szCs w:val="24"/>
          <w:u w:val="single"/>
        </w:rPr>
        <w:t xml:space="preserve">del </w:t>
      </w:r>
      <w:r w:rsidR="00A35E08" w:rsidRPr="00DA3E67">
        <w:rPr>
          <w:rFonts w:eastAsia="Arial" w:cstheme="minorHAnsi"/>
          <w:b/>
          <w:spacing w:val="-1"/>
          <w:sz w:val="24"/>
          <w:szCs w:val="24"/>
          <w:u w:val="single"/>
        </w:rPr>
        <w:t>Se</w:t>
      </w:r>
      <w:r w:rsidR="00DA3E67" w:rsidRPr="00DA3E67">
        <w:rPr>
          <w:rFonts w:eastAsia="Arial" w:cstheme="minorHAnsi"/>
          <w:b/>
          <w:spacing w:val="-1"/>
          <w:sz w:val="24"/>
          <w:szCs w:val="24"/>
          <w:u w:val="single"/>
        </w:rPr>
        <w:t xml:space="preserve">ttore del Settore Affari Generali e Servizi alla Persona </w:t>
      </w:r>
      <w:r w:rsidR="00A35E08" w:rsidRPr="00DA3E67">
        <w:rPr>
          <w:rFonts w:eastAsia="Arial" w:cstheme="minorHAnsi"/>
          <w:b/>
          <w:spacing w:val="-1"/>
          <w:sz w:val="24"/>
          <w:szCs w:val="24"/>
          <w:u w:val="single"/>
        </w:rPr>
        <w:t>del</w:t>
      </w:r>
      <w:r w:rsidR="00DA3E67" w:rsidRPr="00DA3E67">
        <w:rPr>
          <w:rFonts w:eastAsia="Arial" w:cstheme="minorHAnsi"/>
          <w:b/>
          <w:spacing w:val="-1"/>
          <w:sz w:val="24"/>
          <w:szCs w:val="24"/>
          <w:u w:val="single"/>
        </w:rPr>
        <w:t xml:space="preserve"> Comune di LATERINA PERGINE VALDARNO (stazione appaltante)</w:t>
      </w:r>
      <w:r w:rsidR="00383591" w:rsidRPr="00DA3E67">
        <w:rPr>
          <w:rFonts w:eastAsia="Arial" w:cstheme="minorHAnsi"/>
          <w:b/>
          <w:spacing w:val="-1"/>
          <w:sz w:val="24"/>
          <w:szCs w:val="24"/>
          <w:u w:val="single"/>
        </w:rPr>
        <w:t>.</w:t>
      </w:r>
    </w:p>
    <w:p w14:paraId="390A2C85" w14:textId="71266552" w:rsidR="00A35E08" w:rsidRPr="00DA3E67" w:rsidRDefault="00DA3E67" w:rsidP="009C60DC">
      <w:pPr>
        <w:pStyle w:val="Paragrafoelenco"/>
        <w:numPr>
          <w:ilvl w:val="0"/>
          <w:numId w:val="20"/>
        </w:numPr>
        <w:spacing w:before="60" w:after="60" w:line="300" w:lineRule="auto"/>
        <w:jc w:val="both"/>
        <w:rPr>
          <w:rFonts w:eastAsia="Arial" w:cstheme="minorHAnsi"/>
          <w:bCs/>
          <w:spacing w:val="-1"/>
          <w:sz w:val="24"/>
          <w:szCs w:val="24"/>
          <w:lang w:val="it-IT"/>
        </w:rPr>
      </w:pPr>
      <w:r w:rsidRPr="00DA3E67">
        <w:rPr>
          <w:rFonts w:eastAsia="Arial" w:cstheme="minorHAnsi"/>
          <w:bCs/>
          <w:spacing w:val="-1"/>
          <w:sz w:val="24"/>
          <w:szCs w:val="24"/>
          <w:lang w:val="it-IT"/>
        </w:rPr>
        <w:t xml:space="preserve">Corso Italia 61, Laterina </w:t>
      </w:r>
      <w:r>
        <w:rPr>
          <w:rFonts w:eastAsia="Arial" w:cstheme="minorHAnsi"/>
          <w:bCs/>
          <w:spacing w:val="-1"/>
          <w:sz w:val="24"/>
          <w:szCs w:val="24"/>
          <w:lang w:val="it-IT"/>
        </w:rPr>
        <w:t xml:space="preserve">- </w:t>
      </w:r>
      <w:r w:rsidRPr="00DA3E67">
        <w:rPr>
          <w:rFonts w:eastAsia="Arial" w:cstheme="minorHAnsi"/>
          <w:bCs/>
          <w:spacing w:val="-1"/>
          <w:sz w:val="24"/>
          <w:szCs w:val="24"/>
          <w:lang w:val="it-IT"/>
        </w:rPr>
        <w:t xml:space="preserve">52019 </w:t>
      </w:r>
      <w:r>
        <w:rPr>
          <w:rFonts w:eastAsia="Arial" w:cstheme="minorHAnsi"/>
          <w:bCs/>
          <w:spacing w:val="-1"/>
          <w:sz w:val="24"/>
          <w:szCs w:val="24"/>
          <w:lang w:val="it-IT"/>
        </w:rPr>
        <w:t xml:space="preserve">- </w:t>
      </w:r>
      <w:r w:rsidRPr="00DA3E67">
        <w:rPr>
          <w:rFonts w:eastAsia="Arial" w:cstheme="minorHAnsi"/>
          <w:bCs/>
          <w:spacing w:val="-1"/>
          <w:sz w:val="24"/>
          <w:szCs w:val="24"/>
          <w:lang w:val="it-IT"/>
        </w:rPr>
        <w:t>Laterina Pergine Valdarno (AR)</w:t>
      </w:r>
    </w:p>
    <w:p w14:paraId="25903858" w14:textId="77777777" w:rsidR="00DA3E67" w:rsidRPr="00DA3E67" w:rsidRDefault="00DA3E67" w:rsidP="00A35E08">
      <w:pPr>
        <w:pStyle w:val="Paragrafoelenco"/>
        <w:numPr>
          <w:ilvl w:val="0"/>
          <w:numId w:val="20"/>
        </w:numPr>
        <w:spacing w:before="60" w:after="60" w:line="300" w:lineRule="auto"/>
        <w:jc w:val="both"/>
        <w:rPr>
          <w:rFonts w:eastAsia="Arial" w:cstheme="minorHAnsi"/>
          <w:bCs/>
          <w:spacing w:val="-1"/>
          <w:sz w:val="24"/>
          <w:szCs w:val="24"/>
        </w:rPr>
      </w:pPr>
      <w:r w:rsidRPr="00DA3E67">
        <w:rPr>
          <w:rFonts w:eastAsia="Arial" w:cstheme="minorHAnsi"/>
          <w:bCs/>
          <w:spacing w:val="-1"/>
          <w:sz w:val="24"/>
          <w:szCs w:val="24"/>
          <w:lang w:val="it-IT"/>
        </w:rPr>
        <w:t xml:space="preserve">P.I. 02300770514 - C.F. 90035500512 </w:t>
      </w:r>
    </w:p>
    <w:p w14:paraId="6F7DCE3B" w14:textId="436585F4" w:rsidR="00A35E08" w:rsidRPr="00A35E08" w:rsidRDefault="00DD4DCB" w:rsidP="00A35E08">
      <w:pPr>
        <w:pStyle w:val="Paragrafoelenco"/>
        <w:numPr>
          <w:ilvl w:val="0"/>
          <w:numId w:val="20"/>
        </w:numPr>
        <w:spacing w:before="60" w:after="60" w:line="300" w:lineRule="auto"/>
        <w:jc w:val="both"/>
        <w:rPr>
          <w:rFonts w:eastAsia="Arial" w:cstheme="minorHAnsi"/>
          <w:bCs/>
          <w:spacing w:val="-1"/>
          <w:sz w:val="24"/>
          <w:szCs w:val="24"/>
        </w:rPr>
      </w:pPr>
      <w:r w:rsidRPr="00A35E08">
        <w:rPr>
          <w:rFonts w:eastAsia="Arial" w:cstheme="minorHAnsi"/>
          <w:bCs/>
          <w:spacing w:val="-1"/>
          <w:sz w:val="24"/>
          <w:szCs w:val="24"/>
          <w:lang w:val="it-IT"/>
        </w:rPr>
        <w:t xml:space="preserve">Tel. </w:t>
      </w:r>
      <w:r w:rsidR="00A35E08" w:rsidRPr="00A35E08">
        <w:rPr>
          <w:rFonts w:eastAsia="Arial" w:cstheme="minorHAnsi"/>
          <w:bCs/>
          <w:spacing w:val="-1"/>
          <w:sz w:val="24"/>
          <w:szCs w:val="24"/>
        </w:rPr>
        <w:t xml:space="preserve">(+39) </w:t>
      </w:r>
      <w:r w:rsidR="00DA3E67" w:rsidRPr="00DA3E67">
        <w:rPr>
          <w:rFonts w:cstheme="minorHAnsi"/>
          <w:sz w:val="24"/>
          <w:szCs w:val="24"/>
        </w:rPr>
        <w:t>0575-80611</w:t>
      </w:r>
    </w:p>
    <w:p w14:paraId="485DA9D0" w14:textId="29E40C6B" w:rsidR="002B536C" w:rsidRPr="002B536C" w:rsidRDefault="00DD4DCB" w:rsidP="002B536C">
      <w:pPr>
        <w:pStyle w:val="Paragrafoelenco"/>
        <w:numPr>
          <w:ilvl w:val="0"/>
          <w:numId w:val="20"/>
        </w:numPr>
        <w:spacing w:before="60" w:after="60" w:line="300" w:lineRule="auto"/>
        <w:jc w:val="both"/>
        <w:rPr>
          <w:rFonts w:cstheme="minorHAnsi"/>
          <w:sz w:val="24"/>
          <w:szCs w:val="24"/>
        </w:rPr>
      </w:pPr>
      <w:r w:rsidRPr="002B536C">
        <w:rPr>
          <w:rFonts w:cstheme="minorHAnsi"/>
          <w:sz w:val="24"/>
          <w:szCs w:val="24"/>
        </w:rPr>
        <w:t xml:space="preserve">F.E. </w:t>
      </w:r>
      <w:proofErr w:type="spellStart"/>
      <w:r w:rsidRPr="002B536C">
        <w:rPr>
          <w:rFonts w:cstheme="minorHAnsi"/>
          <w:sz w:val="24"/>
          <w:szCs w:val="24"/>
        </w:rPr>
        <w:t>codice</w:t>
      </w:r>
      <w:proofErr w:type="spellEnd"/>
      <w:r w:rsidRPr="002B536C">
        <w:rPr>
          <w:rFonts w:cstheme="minorHAnsi"/>
          <w:sz w:val="24"/>
          <w:szCs w:val="24"/>
        </w:rPr>
        <w:t xml:space="preserve"> </w:t>
      </w:r>
      <w:proofErr w:type="spellStart"/>
      <w:r w:rsidRPr="002B536C">
        <w:rPr>
          <w:rFonts w:cstheme="minorHAnsi"/>
          <w:sz w:val="24"/>
          <w:szCs w:val="24"/>
        </w:rPr>
        <w:t>univoco</w:t>
      </w:r>
      <w:proofErr w:type="spellEnd"/>
      <w:r w:rsidRPr="002B536C">
        <w:rPr>
          <w:rFonts w:cstheme="minorHAnsi"/>
          <w:sz w:val="24"/>
          <w:szCs w:val="24"/>
        </w:rPr>
        <w:t xml:space="preserve">: </w:t>
      </w:r>
      <w:r w:rsidR="00DA3E67">
        <w:rPr>
          <w:rFonts w:cstheme="minorHAnsi"/>
          <w:sz w:val="24"/>
          <w:szCs w:val="24"/>
        </w:rPr>
        <w:t>UFSZ4W</w:t>
      </w:r>
    </w:p>
    <w:p w14:paraId="08ABC082" w14:textId="77777777" w:rsidR="00DA3E67" w:rsidRPr="00DA3E67" w:rsidRDefault="00DD4DCB" w:rsidP="006953D2">
      <w:pPr>
        <w:pStyle w:val="Paragrafoelenco"/>
        <w:numPr>
          <w:ilvl w:val="0"/>
          <w:numId w:val="20"/>
        </w:numPr>
        <w:spacing w:before="60" w:after="60" w:line="300" w:lineRule="auto"/>
        <w:jc w:val="both"/>
        <w:rPr>
          <w:rFonts w:eastAsia="Arial" w:cstheme="minorHAnsi"/>
          <w:bCs/>
          <w:spacing w:val="-1"/>
          <w:sz w:val="24"/>
          <w:szCs w:val="24"/>
          <w:lang w:val="it-IT"/>
        </w:rPr>
      </w:pPr>
      <w:r w:rsidRPr="00DA3E67">
        <w:rPr>
          <w:rFonts w:eastAsia="Arial" w:cstheme="minorHAnsi"/>
          <w:bCs/>
          <w:spacing w:val="-1"/>
          <w:sz w:val="24"/>
          <w:szCs w:val="24"/>
          <w:lang w:val="it-IT"/>
        </w:rPr>
        <w:t xml:space="preserve">PEC: </w:t>
      </w:r>
      <w:r w:rsidR="00DA3E67" w:rsidRPr="00DA3E67">
        <w:rPr>
          <w:rFonts w:eastAsia="Arial" w:cstheme="minorHAnsi"/>
          <w:bCs/>
          <w:spacing w:val="-1"/>
          <w:sz w:val="24"/>
          <w:szCs w:val="24"/>
          <w:lang w:val="it-IT"/>
        </w:rPr>
        <w:t xml:space="preserve">comune.laterinaperginevaldarno@postacert.toscana.it </w:t>
      </w:r>
    </w:p>
    <w:p w14:paraId="1429206F" w14:textId="6E4609FB" w:rsidR="00DD4DCB" w:rsidRPr="00DA3E67" w:rsidRDefault="00DD4DCB" w:rsidP="006953D2">
      <w:pPr>
        <w:pStyle w:val="Paragrafoelenco"/>
        <w:numPr>
          <w:ilvl w:val="0"/>
          <w:numId w:val="20"/>
        </w:numPr>
        <w:spacing w:before="60" w:after="60" w:line="300" w:lineRule="auto"/>
        <w:jc w:val="both"/>
        <w:rPr>
          <w:rFonts w:eastAsia="Arial" w:cstheme="minorHAnsi"/>
          <w:bCs/>
          <w:spacing w:val="-1"/>
          <w:sz w:val="24"/>
          <w:szCs w:val="24"/>
          <w:lang w:val="it-IT"/>
        </w:rPr>
      </w:pPr>
      <w:r w:rsidRPr="00DA3E67">
        <w:rPr>
          <w:rFonts w:eastAsia="Arial" w:cstheme="minorHAnsi"/>
          <w:bCs/>
          <w:spacing w:val="-1"/>
          <w:sz w:val="24"/>
          <w:szCs w:val="24"/>
          <w:lang w:val="it-IT"/>
        </w:rPr>
        <w:t xml:space="preserve">SITO WEB: </w:t>
      </w:r>
      <w:r w:rsidR="00DA3E67" w:rsidRPr="00DA3E67">
        <w:rPr>
          <w:rFonts w:eastAsia="Arial" w:cstheme="minorHAnsi"/>
          <w:bCs/>
          <w:spacing w:val="-1"/>
          <w:sz w:val="24"/>
          <w:szCs w:val="24"/>
          <w:lang w:val="it-IT"/>
        </w:rPr>
        <w:t>https://www.laterinaperginevaldarno.it/hh/index.php</w:t>
      </w:r>
      <w:r w:rsidR="00A35E08" w:rsidRPr="00DA3E67">
        <w:rPr>
          <w:rFonts w:eastAsia="Arial" w:cstheme="minorHAnsi"/>
          <w:bCs/>
          <w:spacing w:val="-1"/>
          <w:sz w:val="24"/>
          <w:szCs w:val="24"/>
          <w:lang w:val="it-IT"/>
        </w:rPr>
        <w:t xml:space="preserve">  </w:t>
      </w:r>
    </w:p>
    <w:p w14:paraId="08CDFD72" w14:textId="4947EB3D" w:rsidR="002B536C" w:rsidRPr="004D5390" w:rsidRDefault="00A731A0" w:rsidP="002B536C">
      <w:pPr>
        <w:pStyle w:val="Paragrafoelenco"/>
        <w:numPr>
          <w:ilvl w:val="0"/>
          <w:numId w:val="20"/>
        </w:numPr>
        <w:spacing w:before="60" w:after="60" w:line="300" w:lineRule="auto"/>
        <w:jc w:val="both"/>
        <w:rPr>
          <w:rStyle w:val="Collegamentoipertestuale"/>
          <w:rFonts w:cstheme="minorHAnsi"/>
          <w:color w:val="auto"/>
          <w:sz w:val="24"/>
          <w:szCs w:val="24"/>
        </w:rPr>
      </w:pPr>
      <w:bookmarkStart w:id="6" w:name="_Hlk481685437"/>
      <w:r w:rsidRPr="002B536C">
        <w:rPr>
          <w:rStyle w:val="Collegamentoipertestuale"/>
          <w:rFonts w:cstheme="minorHAnsi"/>
          <w:color w:val="auto"/>
          <w:sz w:val="24"/>
          <w:szCs w:val="24"/>
        </w:rPr>
        <w:t xml:space="preserve">NUTS </w:t>
      </w:r>
      <w:r w:rsidR="004D5390" w:rsidRPr="004D5390">
        <w:rPr>
          <w:rStyle w:val="Collegamentoipertestuale"/>
          <w:rFonts w:cstheme="minorHAnsi"/>
          <w:color w:val="auto"/>
          <w:sz w:val="24"/>
          <w:szCs w:val="24"/>
        </w:rPr>
        <w:t>ITI18</w:t>
      </w:r>
      <w:r w:rsidR="00A35E08" w:rsidRPr="002B536C">
        <w:rPr>
          <w:rStyle w:val="Collegamentoipertestuale"/>
          <w:rFonts w:cstheme="minorHAnsi"/>
          <w:color w:val="auto"/>
          <w:sz w:val="24"/>
          <w:szCs w:val="24"/>
        </w:rPr>
        <w:t xml:space="preserve"> </w:t>
      </w:r>
      <w:r w:rsidRPr="002B536C">
        <w:rPr>
          <w:rStyle w:val="Collegamentoipertestuale"/>
          <w:rFonts w:cstheme="minorHAnsi"/>
          <w:color w:val="auto"/>
          <w:sz w:val="24"/>
          <w:szCs w:val="24"/>
        </w:rPr>
        <w:t xml:space="preserve">– </w:t>
      </w:r>
      <w:proofErr w:type="spellStart"/>
      <w:r w:rsidRPr="002B536C">
        <w:rPr>
          <w:rStyle w:val="Collegamentoipertestuale"/>
          <w:rFonts w:cstheme="minorHAnsi"/>
          <w:color w:val="auto"/>
          <w:sz w:val="24"/>
          <w:szCs w:val="24"/>
        </w:rPr>
        <w:t>Codice</w:t>
      </w:r>
      <w:proofErr w:type="spellEnd"/>
      <w:r w:rsidRPr="002B536C">
        <w:rPr>
          <w:rStyle w:val="Collegamentoipertestuale"/>
          <w:rFonts w:cstheme="minorHAnsi"/>
          <w:color w:val="auto"/>
          <w:sz w:val="24"/>
          <w:szCs w:val="24"/>
        </w:rPr>
        <w:t xml:space="preserve"> ISTAT </w:t>
      </w:r>
      <w:r w:rsidR="002B536C" w:rsidRPr="002B536C">
        <w:rPr>
          <w:rStyle w:val="Collegamentoipertestuale"/>
          <w:rFonts w:cstheme="minorHAnsi"/>
          <w:color w:val="auto"/>
          <w:sz w:val="24"/>
          <w:szCs w:val="24"/>
        </w:rPr>
        <w:t>0510</w:t>
      </w:r>
      <w:r w:rsidR="00DA3E67">
        <w:rPr>
          <w:rStyle w:val="Collegamentoipertestuale"/>
          <w:rFonts w:cstheme="minorHAnsi"/>
          <w:color w:val="auto"/>
          <w:sz w:val="24"/>
          <w:szCs w:val="24"/>
        </w:rPr>
        <w:t>42</w:t>
      </w:r>
    </w:p>
    <w:bookmarkEnd w:id="6"/>
    <w:p w14:paraId="6180BDF4" w14:textId="77777777" w:rsidR="00C252DE" w:rsidRPr="00A35E08" w:rsidRDefault="00C252DE" w:rsidP="00B76D24">
      <w:pPr>
        <w:spacing w:before="60" w:after="60" w:line="300" w:lineRule="auto"/>
        <w:jc w:val="both"/>
        <w:rPr>
          <w:rFonts w:eastAsia="Arial" w:cstheme="minorHAnsi"/>
          <w:bCs/>
          <w:i/>
          <w:iCs/>
          <w:spacing w:val="-1"/>
          <w:sz w:val="24"/>
          <w:szCs w:val="24"/>
        </w:rPr>
      </w:pPr>
      <w:r w:rsidRPr="00A35E08">
        <w:rPr>
          <w:rFonts w:eastAsia="Arial" w:cstheme="minorHAnsi"/>
          <w:bCs/>
          <w:spacing w:val="-1"/>
          <w:sz w:val="24"/>
          <w:szCs w:val="24"/>
        </w:rPr>
        <w:t xml:space="preserve">Responsabile del Procedimento </w:t>
      </w:r>
      <w:r w:rsidR="00133A90" w:rsidRPr="00A35E08">
        <w:rPr>
          <w:rFonts w:eastAsia="Arial" w:cstheme="minorHAnsi"/>
          <w:bCs/>
          <w:spacing w:val="-1"/>
          <w:sz w:val="24"/>
          <w:szCs w:val="24"/>
        </w:rPr>
        <w:t xml:space="preserve">di gara </w:t>
      </w:r>
      <w:r w:rsidRPr="00A35E08">
        <w:rPr>
          <w:rFonts w:eastAsia="Arial" w:cstheme="minorHAnsi"/>
          <w:bCs/>
          <w:spacing w:val="-1"/>
          <w:sz w:val="24"/>
          <w:szCs w:val="24"/>
        </w:rPr>
        <w:t xml:space="preserve">individuato dalla </w:t>
      </w:r>
      <w:r w:rsidR="00E8791A" w:rsidRPr="00A35E08">
        <w:rPr>
          <w:rFonts w:eastAsia="Arial" w:cstheme="minorHAnsi"/>
          <w:bCs/>
          <w:spacing w:val="-1"/>
          <w:sz w:val="24"/>
          <w:szCs w:val="24"/>
        </w:rPr>
        <w:t>C.U.C</w:t>
      </w:r>
      <w:r w:rsidRPr="00A35E08">
        <w:rPr>
          <w:rFonts w:eastAsia="Arial" w:cstheme="minorHAnsi"/>
          <w:bCs/>
          <w:spacing w:val="-1"/>
          <w:sz w:val="24"/>
          <w:szCs w:val="24"/>
        </w:rPr>
        <w:t>. dell’Unione dei Comuni Montani del Casentino</w:t>
      </w:r>
      <w:r w:rsidR="00A743F2" w:rsidRPr="00A35E08">
        <w:rPr>
          <w:rFonts w:eastAsia="Arial" w:cstheme="minorHAnsi"/>
          <w:bCs/>
          <w:spacing w:val="-1"/>
          <w:sz w:val="24"/>
          <w:szCs w:val="24"/>
        </w:rPr>
        <w:t>:</w:t>
      </w:r>
      <w:r w:rsidR="00DF600C" w:rsidRPr="00A35E08">
        <w:rPr>
          <w:rFonts w:eastAsia="Arial" w:cstheme="minorHAnsi"/>
          <w:bCs/>
          <w:spacing w:val="-1"/>
          <w:sz w:val="24"/>
          <w:szCs w:val="24"/>
        </w:rPr>
        <w:t xml:space="preserve"> </w:t>
      </w:r>
      <w:r w:rsidR="00D14C6B" w:rsidRPr="00A35E08">
        <w:rPr>
          <w:rFonts w:eastAsia="Arial" w:cstheme="minorHAnsi"/>
          <w:bCs/>
          <w:i/>
          <w:iCs/>
          <w:spacing w:val="-1"/>
          <w:sz w:val="24"/>
          <w:szCs w:val="24"/>
        </w:rPr>
        <w:t>Ing. Mauro Casasole</w:t>
      </w:r>
      <w:r w:rsidRPr="00A35E08">
        <w:rPr>
          <w:rFonts w:eastAsia="Arial" w:cstheme="minorHAnsi"/>
          <w:bCs/>
          <w:i/>
          <w:iCs/>
          <w:spacing w:val="-1"/>
          <w:sz w:val="24"/>
          <w:szCs w:val="24"/>
        </w:rPr>
        <w:t>.</w:t>
      </w:r>
    </w:p>
    <w:p w14:paraId="230414AE" w14:textId="64006C1C" w:rsidR="00133A90" w:rsidRPr="00A35E08" w:rsidRDefault="00133A90" w:rsidP="00B76D24">
      <w:pPr>
        <w:spacing w:before="60" w:after="60" w:line="300" w:lineRule="auto"/>
        <w:jc w:val="both"/>
        <w:rPr>
          <w:rFonts w:eastAsia="Arial" w:cstheme="minorHAnsi"/>
          <w:bCs/>
          <w:i/>
          <w:iCs/>
          <w:spacing w:val="-1"/>
          <w:sz w:val="24"/>
          <w:szCs w:val="24"/>
        </w:rPr>
      </w:pPr>
      <w:r w:rsidRPr="00A35E08">
        <w:rPr>
          <w:rFonts w:eastAsia="Arial" w:cstheme="minorHAnsi"/>
          <w:bCs/>
          <w:spacing w:val="-1"/>
          <w:sz w:val="24"/>
          <w:szCs w:val="24"/>
        </w:rPr>
        <w:t>Responsabile del Procedimento</w:t>
      </w:r>
      <w:r w:rsidR="00A923C7" w:rsidRPr="00A35E08">
        <w:rPr>
          <w:rFonts w:eastAsia="Arial" w:cstheme="minorHAnsi"/>
          <w:bCs/>
          <w:spacing w:val="-1"/>
          <w:sz w:val="24"/>
          <w:szCs w:val="24"/>
        </w:rPr>
        <w:t xml:space="preserve"> RUP ai sensi dell’art.</w:t>
      </w:r>
      <w:r w:rsidR="000F0BDD" w:rsidRPr="00A35E08">
        <w:rPr>
          <w:rFonts w:eastAsia="Arial" w:cstheme="minorHAnsi"/>
          <w:bCs/>
          <w:spacing w:val="-1"/>
          <w:sz w:val="24"/>
          <w:szCs w:val="24"/>
        </w:rPr>
        <w:t xml:space="preserve"> 15 comma 9 del D. Lgs. n. 36/2023</w:t>
      </w:r>
      <w:r w:rsidRPr="00A35E08">
        <w:rPr>
          <w:rFonts w:eastAsia="Arial" w:cstheme="minorHAnsi"/>
          <w:bCs/>
          <w:spacing w:val="-1"/>
          <w:sz w:val="24"/>
          <w:szCs w:val="24"/>
        </w:rPr>
        <w:t>:</w:t>
      </w:r>
      <w:r w:rsidR="000F0BDD" w:rsidRPr="00A35E08">
        <w:rPr>
          <w:rFonts w:eastAsia="Arial" w:cstheme="minorHAnsi"/>
          <w:bCs/>
          <w:spacing w:val="-1"/>
          <w:sz w:val="24"/>
          <w:szCs w:val="24"/>
        </w:rPr>
        <w:t xml:space="preserve"> </w:t>
      </w:r>
      <w:r w:rsidR="004D5390" w:rsidRPr="004D5390">
        <w:rPr>
          <w:rFonts w:eastAsia="Arial" w:cstheme="minorHAnsi"/>
          <w:bCs/>
          <w:i/>
          <w:iCs/>
          <w:spacing w:val="-1"/>
          <w:sz w:val="24"/>
          <w:szCs w:val="24"/>
        </w:rPr>
        <w:t xml:space="preserve">dr.ssa Roberta </w:t>
      </w:r>
      <w:proofErr w:type="spellStart"/>
      <w:r w:rsidR="004D5390" w:rsidRPr="004D5390">
        <w:rPr>
          <w:rFonts w:eastAsia="Arial" w:cstheme="minorHAnsi"/>
          <w:bCs/>
          <w:i/>
          <w:iCs/>
          <w:spacing w:val="-1"/>
          <w:sz w:val="24"/>
          <w:szCs w:val="24"/>
        </w:rPr>
        <w:t>Roberta</w:t>
      </w:r>
      <w:proofErr w:type="spellEnd"/>
    </w:p>
    <w:p w14:paraId="568DAEF5" w14:textId="19BB03D7" w:rsidR="004D5390" w:rsidRDefault="00C252DE" w:rsidP="004D5390">
      <w:pPr>
        <w:spacing w:before="60" w:after="120" w:line="300" w:lineRule="auto"/>
        <w:jc w:val="both"/>
        <w:rPr>
          <w:rFonts w:eastAsia="Arial" w:cstheme="minorHAnsi"/>
          <w:b/>
          <w:bCs/>
          <w:i/>
          <w:spacing w:val="-1"/>
          <w:sz w:val="24"/>
          <w:szCs w:val="24"/>
        </w:rPr>
      </w:pPr>
      <w:r w:rsidRPr="00A35E08">
        <w:rPr>
          <w:rFonts w:eastAsia="Arial" w:cstheme="minorHAnsi"/>
          <w:bCs/>
          <w:spacing w:val="-1"/>
          <w:sz w:val="24"/>
          <w:szCs w:val="24"/>
        </w:rPr>
        <w:t>Determinazione del</w:t>
      </w:r>
      <w:r w:rsidR="004D5390">
        <w:rPr>
          <w:rFonts w:eastAsia="Arial" w:cstheme="minorHAnsi"/>
          <w:bCs/>
          <w:spacing w:val="-1"/>
          <w:sz w:val="24"/>
          <w:szCs w:val="24"/>
        </w:rPr>
        <w:t xml:space="preserve"> Comune di Laterina Pergine Valdarno</w:t>
      </w:r>
      <w:r w:rsidR="00A35E08" w:rsidRPr="00A35E08">
        <w:rPr>
          <w:rFonts w:eastAsia="Arial" w:cstheme="minorHAnsi"/>
          <w:bCs/>
          <w:spacing w:val="-1"/>
          <w:sz w:val="24"/>
          <w:szCs w:val="24"/>
        </w:rPr>
        <w:t xml:space="preserve"> </w:t>
      </w:r>
      <w:r w:rsidR="00C52EDD" w:rsidRPr="00A35E08">
        <w:rPr>
          <w:rFonts w:eastAsia="Arial" w:cstheme="minorHAnsi"/>
          <w:bCs/>
          <w:spacing w:val="-1"/>
          <w:sz w:val="24"/>
          <w:szCs w:val="24"/>
        </w:rPr>
        <w:t xml:space="preserve">con la quale sono stati approvati la procedura di scelta del contraente e gli atti di gara: </w:t>
      </w:r>
      <w:r w:rsidR="00DD4DCB" w:rsidRPr="00A35E08">
        <w:rPr>
          <w:rFonts w:eastAsia="Arial" w:cstheme="minorHAnsi"/>
          <w:b/>
          <w:bCs/>
          <w:i/>
          <w:spacing w:val="-1"/>
          <w:sz w:val="24"/>
          <w:szCs w:val="24"/>
        </w:rPr>
        <w:t xml:space="preserve">n. </w:t>
      </w:r>
      <w:r w:rsidR="004D5390" w:rsidRPr="004D5390">
        <w:rPr>
          <w:rFonts w:eastAsia="Arial" w:cstheme="minorHAnsi"/>
          <w:b/>
          <w:bCs/>
          <w:i/>
          <w:spacing w:val="-1"/>
          <w:sz w:val="24"/>
          <w:szCs w:val="24"/>
        </w:rPr>
        <w:t xml:space="preserve"> 279</w:t>
      </w:r>
      <w:r w:rsidR="004D5390">
        <w:rPr>
          <w:rFonts w:eastAsia="Arial" w:cstheme="minorHAnsi"/>
          <w:b/>
          <w:bCs/>
          <w:i/>
          <w:spacing w:val="-1"/>
          <w:sz w:val="24"/>
          <w:szCs w:val="24"/>
        </w:rPr>
        <w:t xml:space="preserve"> </w:t>
      </w:r>
      <w:r w:rsidR="004D5390" w:rsidRPr="004D5390">
        <w:rPr>
          <w:rFonts w:eastAsia="Arial" w:cstheme="minorHAnsi"/>
          <w:b/>
          <w:bCs/>
          <w:i/>
          <w:spacing w:val="-1"/>
          <w:sz w:val="24"/>
          <w:szCs w:val="24"/>
        </w:rPr>
        <w:t>del</w:t>
      </w:r>
      <w:r w:rsidR="004D5390">
        <w:rPr>
          <w:rFonts w:eastAsia="Arial" w:cstheme="minorHAnsi"/>
          <w:b/>
          <w:bCs/>
          <w:i/>
          <w:spacing w:val="-1"/>
          <w:sz w:val="24"/>
          <w:szCs w:val="24"/>
        </w:rPr>
        <w:t>l’</w:t>
      </w:r>
      <w:r w:rsidR="004D5390" w:rsidRPr="004D5390">
        <w:rPr>
          <w:rFonts w:eastAsia="Arial" w:cstheme="minorHAnsi"/>
          <w:b/>
          <w:bCs/>
          <w:i/>
          <w:spacing w:val="-1"/>
          <w:sz w:val="24"/>
          <w:szCs w:val="24"/>
        </w:rPr>
        <w:t>08-05-2025</w:t>
      </w:r>
      <w:r w:rsidR="004D5390">
        <w:rPr>
          <w:rFonts w:eastAsia="Arial" w:cstheme="minorHAnsi"/>
          <w:b/>
          <w:bCs/>
          <w:i/>
          <w:spacing w:val="-1"/>
          <w:sz w:val="24"/>
          <w:szCs w:val="24"/>
        </w:rPr>
        <w:t>.</w:t>
      </w:r>
      <w:r w:rsidR="004D5390" w:rsidRPr="004D5390">
        <w:rPr>
          <w:rFonts w:eastAsia="Arial" w:cstheme="minorHAnsi"/>
          <w:b/>
          <w:bCs/>
          <w:i/>
          <w:spacing w:val="-1"/>
          <w:sz w:val="24"/>
          <w:szCs w:val="24"/>
        </w:rPr>
        <w:t xml:space="preserve"> </w:t>
      </w:r>
    </w:p>
    <w:p w14:paraId="2A9545B3" w14:textId="03BBCBFF" w:rsidR="00C252DE" w:rsidRPr="00A35E08" w:rsidRDefault="00C252DE" w:rsidP="004D5390">
      <w:pPr>
        <w:spacing w:before="60" w:after="120" w:line="300" w:lineRule="auto"/>
        <w:jc w:val="both"/>
        <w:rPr>
          <w:rFonts w:eastAsia="Arial" w:cstheme="minorHAnsi"/>
          <w:bCs/>
          <w:spacing w:val="-1"/>
          <w:sz w:val="24"/>
          <w:szCs w:val="24"/>
        </w:rPr>
      </w:pPr>
      <w:r w:rsidRPr="00A35E08">
        <w:rPr>
          <w:rFonts w:eastAsia="Arial" w:cstheme="minorHAnsi"/>
          <w:bCs/>
          <w:spacing w:val="-1"/>
          <w:sz w:val="24"/>
          <w:szCs w:val="24"/>
        </w:rPr>
        <w:t>Indirizzo presso il</w:t>
      </w:r>
      <w:r w:rsidR="00C11794" w:rsidRPr="00A35E08">
        <w:rPr>
          <w:rFonts w:eastAsia="Arial" w:cstheme="minorHAnsi"/>
          <w:bCs/>
          <w:spacing w:val="-1"/>
          <w:sz w:val="24"/>
          <w:szCs w:val="24"/>
        </w:rPr>
        <w:t xml:space="preserve"> </w:t>
      </w:r>
      <w:r w:rsidRPr="00A35E08">
        <w:rPr>
          <w:rFonts w:eastAsia="Arial" w:cstheme="minorHAnsi"/>
          <w:bCs/>
          <w:spacing w:val="-1"/>
          <w:sz w:val="24"/>
          <w:szCs w:val="24"/>
        </w:rPr>
        <w:t>quale è possibile ottenere ulteriori informazioni:</w:t>
      </w:r>
      <w:r w:rsidR="00953786" w:rsidRPr="00A35E08">
        <w:rPr>
          <w:rFonts w:eastAsia="Arial" w:cstheme="minorHAnsi"/>
          <w:bCs/>
          <w:spacing w:val="-1"/>
          <w:sz w:val="24"/>
          <w:szCs w:val="24"/>
        </w:rPr>
        <w:t xml:space="preserve"> </w:t>
      </w:r>
      <w:r w:rsidR="00D14C6B" w:rsidRPr="00A35E08">
        <w:rPr>
          <w:rFonts w:eastAsia="Arial" w:cstheme="minorHAnsi"/>
          <w:bCs/>
          <w:spacing w:val="-1"/>
          <w:sz w:val="24"/>
          <w:szCs w:val="24"/>
        </w:rPr>
        <w:t>s</w:t>
      </w:r>
      <w:r w:rsidRPr="00A35E08">
        <w:rPr>
          <w:rFonts w:eastAsia="Arial" w:cstheme="minorHAnsi"/>
          <w:bCs/>
          <w:spacing w:val="-1"/>
          <w:sz w:val="24"/>
          <w:szCs w:val="24"/>
        </w:rPr>
        <w:t xml:space="preserve">i veda sezione </w:t>
      </w:r>
      <w:r w:rsidR="00B76D24" w:rsidRPr="00A35E08">
        <w:rPr>
          <w:rFonts w:eastAsia="Arial" w:cstheme="minorHAnsi"/>
          <w:bCs/>
          <w:spacing w:val="-1"/>
          <w:sz w:val="24"/>
          <w:szCs w:val="24"/>
        </w:rPr>
        <w:t>1.1).</w:t>
      </w:r>
    </w:p>
    <w:p w14:paraId="3B9FB853" w14:textId="77777777" w:rsidR="00C11794" w:rsidRPr="00A35E08" w:rsidRDefault="00C252DE" w:rsidP="00C11794">
      <w:pPr>
        <w:pStyle w:val="Paragrafoelenco"/>
        <w:numPr>
          <w:ilvl w:val="1"/>
          <w:numId w:val="21"/>
        </w:numPr>
        <w:spacing w:before="60" w:after="120" w:line="300" w:lineRule="auto"/>
        <w:ind w:left="425"/>
        <w:jc w:val="both"/>
        <w:rPr>
          <w:rFonts w:eastAsia="Arial" w:cstheme="minorHAnsi"/>
          <w:bCs/>
          <w:spacing w:val="-1"/>
          <w:sz w:val="24"/>
          <w:szCs w:val="24"/>
          <w:lang w:val="it-IT"/>
        </w:rPr>
      </w:pPr>
      <w:r w:rsidRPr="00A35E08">
        <w:rPr>
          <w:rFonts w:eastAsia="Arial" w:cstheme="minorHAnsi"/>
          <w:bCs/>
          <w:spacing w:val="-1"/>
          <w:sz w:val="24"/>
          <w:szCs w:val="24"/>
          <w:lang w:val="it-IT"/>
        </w:rPr>
        <w:t>Indirizzo dove è possibile ottenere la documentazione</w:t>
      </w:r>
      <w:r w:rsidR="00C11794" w:rsidRPr="00A35E08">
        <w:rPr>
          <w:rFonts w:eastAsia="Arial" w:cstheme="minorHAnsi"/>
          <w:bCs/>
          <w:spacing w:val="-1"/>
          <w:sz w:val="24"/>
          <w:szCs w:val="24"/>
          <w:lang w:val="it-IT"/>
        </w:rPr>
        <w:t xml:space="preserve"> ed inviare le offerte</w:t>
      </w:r>
      <w:r w:rsidR="00803766" w:rsidRPr="00A35E08">
        <w:rPr>
          <w:rFonts w:eastAsia="Arial" w:cstheme="minorHAnsi"/>
          <w:bCs/>
          <w:spacing w:val="-1"/>
          <w:sz w:val="24"/>
          <w:szCs w:val="24"/>
          <w:lang w:val="it-IT"/>
        </w:rPr>
        <w:t xml:space="preserve">: </w:t>
      </w:r>
      <w:hyperlink r:id="rId9" w:history="1">
        <w:r w:rsidR="007E1D21" w:rsidRPr="00A35E08">
          <w:rPr>
            <w:rStyle w:val="Collegamentoipertestuale"/>
            <w:rFonts w:eastAsia="Arial" w:cstheme="minorHAnsi"/>
            <w:bCs/>
            <w:spacing w:val="-1"/>
            <w:sz w:val="24"/>
            <w:szCs w:val="24"/>
            <w:lang w:val="it-IT"/>
          </w:rPr>
          <w:t>https://start.toscana.it</w:t>
        </w:r>
      </w:hyperlink>
    </w:p>
    <w:p w14:paraId="796F08E3" w14:textId="77777777" w:rsidR="00E90039" w:rsidRDefault="00C252DE" w:rsidP="00E90039">
      <w:pPr>
        <w:pStyle w:val="Paragrafoelenco"/>
        <w:numPr>
          <w:ilvl w:val="1"/>
          <w:numId w:val="21"/>
        </w:numPr>
        <w:spacing w:before="60" w:after="240" w:line="300" w:lineRule="auto"/>
        <w:ind w:left="425"/>
        <w:jc w:val="both"/>
        <w:rPr>
          <w:rFonts w:eastAsia="Arial" w:cstheme="minorHAnsi"/>
          <w:bCs/>
          <w:spacing w:val="-1"/>
          <w:sz w:val="24"/>
          <w:szCs w:val="24"/>
          <w:lang w:val="it-IT"/>
        </w:rPr>
      </w:pPr>
      <w:r w:rsidRPr="00A35E08">
        <w:rPr>
          <w:rFonts w:eastAsia="Arial" w:cstheme="minorHAnsi"/>
          <w:bCs/>
          <w:spacing w:val="-1"/>
          <w:sz w:val="24"/>
          <w:szCs w:val="24"/>
          <w:lang w:val="it-IT"/>
        </w:rPr>
        <w:t>Tipo di Amministrazione Aggiudicatrice: Unione dei Comuni Montani del Casentino, Via Roma, 203 - C.A.P. 52014 PONTE A POPPI</w:t>
      </w:r>
      <w:r w:rsidR="00A731A0" w:rsidRPr="00A35E08">
        <w:rPr>
          <w:rFonts w:eastAsia="Arial" w:cstheme="minorHAnsi"/>
          <w:bCs/>
          <w:spacing w:val="-1"/>
          <w:sz w:val="24"/>
          <w:szCs w:val="24"/>
          <w:lang w:val="it-IT"/>
        </w:rPr>
        <w:t xml:space="preserve"> </w:t>
      </w:r>
      <w:r w:rsidRPr="00A35E08">
        <w:rPr>
          <w:rFonts w:eastAsia="Arial" w:cstheme="minorHAnsi"/>
          <w:bCs/>
          <w:spacing w:val="-1"/>
          <w:sz w:val="24"/>
          <w:szCs w:val="24"/>
          <w:lang w:val="it-IT"/>
        </w:rPr>
        <w:t>(AR)</w:t>
      </w:r>
      <w:r w:rsidR="00FF1A9B" w:rsidRPr="00A35E08">
        <w:rPr>
          <w:rFonts w:eastAsia="Arial" w:cstheme="minorHAnsi"/>
          <w:bCs/>
          <w:spacing w:val="-1"/>
          <w:sz w:val="24"/>
          <w:szCs w:val="24"/>
          <w:lang w:val="it-IT"/>
        </w:rPr>
        <w:t>.</w:t>
      </w:r>
    </w:p>
    <w:p w14:paraId="27E15A1D" w14:textId="77777777" w:rsidR="004D5390" w:rsidRDefault="004D5390" w:rsidP="004D5390">
      <w:pPr>
        <w:pStyle w:val="Paragrafoelenco"/>
        <w:spacing w:before="60" w:after="240" w:line="300" w:lineRule="auto"/>
        <w:ind w:left="425"/>
        <w:jc w:val="both"/>
        <w:rPr>
          <w:rFonts w:eastAsia="Arial" w:cstheme="minorHAnsi"/>
          <w:bCs/>
          <w:spacing w:val="-1"/>
          <w:sz w:val="24"/>
          <w:szCs w:val="24"/>
          <w:lang w:val="it-IT"/>
        </w:rPr>
      </w:pPr>
    </w:p>
    <w:p w14:paraId="5ABB1DAD" w14:textId="77777777" w:rsidR="00C11794" w:rsidRPr="00C31613" w:rsidRDefault="004B3032" w:rsidP="00E90039">
      <w:pPr>
        <w:pStyle w:val="Paragrafoelenco"/>
        <w:spacing w:before="60" w:line="300" w:lineRule="auto"/>
        <w:jc w:val="both"/>
        <w:rPr>
          <w:rFonts w:eastAsia="Arial" w:cstheme="minorHAnsi"/>
          <w:bCs/>
          <w:color w:val="C00000"/>
          <w:spacing w:val="-1"/>
          <w:sz w:val="24"/>
          <w:szCs w:val="24"/>
          <w:highlight w:val="yellow"/>
          <w:lang w:val="it-IT"/>
        </w:rPr>
      </w:pPr>
      <w:r>
        <w:rPr>
          <w:rFonts w:cstheme="minorHAnsi"/>
          <w:noProof/>
          <w:color w:val="C00000"/>
          <w:sz w:val="20"/>
          <w:szCs w:val="20"/>
          <w:highlight w:val="yellow"/>
        </w:rPr>
      </w:r>
      <w:r>
        <w:rPr>
          <w:rFonts w:cstheme="minorHAnsi"/>
          <w:noProof/>
          <w:color w:val="C00000"/>
          <w:sz w:val="20"/>
          <w:szCs w:val="20"/>
          <w:highlight w:val="yellow"/>
        </w:rPr>
        <w:pict w14:anchorId="79FE7FCB">
          <v:shape id="Text Box 5" o:spid="_x0000_s1029" type="#_x0000_t202" style="width:481.9pt;height:20.55pt;visibility:visible;mso-wrap-style:square;mso-left-percent:-10001;mso-top-percent:-10001;mso-position-horizontal:absolute;mso-position-horizontal-relative:char;mso-position-vertical:absolute;mso-position-vertical-relative:line;mso-left-percent:-10001;mso-top-percent:-10001;v-text-anchor:top" fillcolor="#f6f9fc" stroked="f">
            <v:fill color2="#cad9eb" colors="0 #f6f9fc;48497f #b0c6e1;54395f #b0c6e1;1 #cad9eb" focus="100%" type="gradient"/>
            <v:textbox inset="0,0,0,0">
              <w:txbxContent>
                <w:p w14:paraId="18F8E504" w14:textId="77777777" w:rsidR="00691131" w:rsidRPr="00D240ED" w:rsidRDefault="00691131" w:rsidP="00E90039">
                  <w:pPr>
                    <w:spacing w:before="60" w:after="60" w:line="300" w:lineRule="auto"/>
                    <w:ind w:left="142"/>
                    <w:jc w:val="both"/>
                    <w:rPr>
                      <w:rFonts w:eastAsia="Arial" w:cstheme="minorHAnsi"/>
                      <w:b/>
                      <w:bCs/>
                      <w:color w:val="244061" w:themeColor="accent1" w:themeShade="80"/>
                      <w:spacing w:val="-1"/>
                      <w:sz w:val="24"/>
                      <w:szCs w:val="24"/>
                    </w:rPr>
                  </w:pPr>
                  <w:r w:rsidRPr="00D240ED">
                    <w:rPr>
                      <w:rFonts w:eastAsia="Arial" w:cstheme="minorHAnsi"/>
                      <w:b/>
                      <w:bCs/>
                      <w:color w:val="244061" w:themeColor="accent1" w:themeShade="80"/>
                      <w:spacing w:val="-1"/>
                      <w:sz w:val="24"/>
                      <w:szCs w:val="24"/>
                    </w:rPr>
                    <w:t>SEZIONE 2 – OGGETTO DELL’APPALTO</w:t>
                  </w:r>
                </w:p>
                <w:p w14:paraId="1F767E61" w14:textId="77777777" w:rsidR="00691131" w:rsidRPr="00D73B52" w:rsidRDefault="00691131" w:rsidP="00E90039">
                  <w:pPr>
                    <w:spacing w:before="1"/>
                    <w:ind w:left="28"/>
                    <w:rPr>
                      <w:rFonts w:cstheme="minorHAnsi"/>
                      <w:b/>
                      <w:sz w:val="20"/>
                      <w:szCs w:val="20"/>
                    </w:rPr>
                  </w:pPr>
                </w:p>
              </w:txbxContent>
            </v:textbox>
            <w10:anchorlock/>
          </v:shape>
        </w:pict>
      </w:r>
    </w:p>
    <w:p w14:paraId="576E52E8" w14:textId="77777777" w:rsidR="00FF1A9B" w:rsidRPr="00C31613" w:rsidRDefault="00FF1A9B" w:rsidP="00E90039">
      <w:pPr>
        <w:spacing w:before="60" w:after="60" w:line="300" w:lineRule="auto"/>
        <w:jc w:val="both"/>
        <w:rPr>
          <w:rFonts w:eastAsia="Arial" w:cstheme="minorHAnsi"/>
          <w:b/>
          <w:spacing w:val="-1"/>
          <w:sz w:val="24"/>
          <w:szCs w:val="24"/>
          <w:highlight w:val="yellow"/>
        </w:rPr>
      </w:pPr>
    </w:p>
    <w:p w14:paraId="3E6F7F0C" w14:textId="657D4EF6" w:rsidR="00A35E08" w:rsidRPr="007E668E" w:rsidRDefault="00B76D24" w:rsidP="007E668E">
      <w:pPr>
        <w:spacing w:before="60" w:after="60" w:line="300" w:lineRule="auto"/>
        <w:jc w:val="both"/>
        <w:rPr>
          <w:b/>
          <w:bCs/>
          <w:sz w:val="24"/>
          <w:szCs w:val="24"/>
        </w:rPr>
      </w:pPr>
      <w:r w:rsidRPr="007E668E">
        <w:rPr>
          <w:rFonts w:eastAsia="Arial" w:cstheme="minorHAnsi"/>
          <w:b/>
          <w:spacing w:val="-1"/>
          <w:sz w:val="24"/>
          <w:szCs w:val="24"/>
        </w:rPr>
        <w:t>2.1.</w:t>
      </w:r>
      <w:r w:rsidRPr="007E668E">
        <w:rPr>
          <w:rFonts w:eastAsia="Arial" w:cstheme="minorHAnsi"/>
          <w:bCs/>
          <w:spacing w:val="-1"/>
          <w:sz w:val="24"/>
          <w:szCs w:val="24"/>
        </w:rPr>
        <w:t xml:space="preserve"> </w:t>
      </w:r>
      <w:r w:rsidR="00C252DE" w:rsidRPr="007E668E">
        <w:rPr>
          <w:rFonts w:eastAsia="Arial" w:cstheme="minorHAnsi"/>
          <w:bCs/>
          <w:spacing w:val="-1"/>
          <w:sz w:val="24"/>
          <w:szCs w:val="24"/>
        </w:rPr>
        <w:t>Denominazione conferita al contratto:</w:t>
      </w:r>
      <w:r w:rsidR="00E90039" w:rsidRPr="007E668E">
        <w:rPr>
          <w:rFonts w:eastAsia="Arial" w:cstheme="minorHAnsi"/>
          <w:bCs/>
          <w:spacing w:val="-1"/>
          <w:sz w:val="24"/>
          <w:szCs w:val="24"/>
        </w:rPr>
        <w:t xml:space="preserve"> </w:t>
      </w:r>
      <w:r w:rsidR="004D5390" w:rsidRPr="004D5390">
        <w:rPr>
          <w:b/>
          <w:bCs/>
          <w:sz w:val="24"/>
          <w:szCs w:val="24"/>
        </w:rPr>
        <w:t>Procedura aperta - svolta in modalità telematica - per l'affidamento biennale dei servizi alla persona, accessori, domiciliari e territoriali, nel Comune di Laterina Pergine Valdarno (AR).</w:t>
      </w:r>
    </w:p>
    <w:p w14:paraId="5669D75C" w14:textId="77777777" w:rsidR="00A923C7" w:rsidRPr="00A67D32" w:rsidRDefault="00B76D24" w:rsidP="00DD0A3E">
      <w:pPr>
        <w:widowControl w:val="0"/>
        <w:spacing w:before="62" w:after="120"/>
        <w:jc w:val="both"/>
        <w:outlineLvl w:val="1"/>
        <w:rPr>
          <w:rFonts w:eastAsia="Cambria" w:cstheme="minorHAnsi"/>
          <w:bCs/>
          <w:sz w:val="24"/>
          <w:szCs w:val="24"/>
        </w:rPr>
      </w:pPr>
      <w:r w:rsidRPr="00A67D32">
        <w:rPr>
          <w:rFonts w:eastAsia="Cambria" w:cstheme="minorHAnsi"/>
          <w:b/>
          <w:sz w:val="24"/>
          <w:szCs w:val="24"/>
        </w:rPr>
        <w:t>2.2.</w:t>
      </w:r>
      <w:r w:rsidRPr="00A67D32">
        <w:rPr>
          <w:rFonts w:eastAsia="Cambria" w:cstheme="minorHAnsi"/>
          <w:bCs/>
          <w:sz w:val="24"/>
          <w:szCs w:val="24"/>
        </w:rPr>
        <w:t xml:space="preserve"> </w:t>
      </w:r>
      <w:r w:rsidR="00C252DE" w:rsidRPr="00A67D32">
        <w:rPr>
          <w:rFonts w:eastAsia="Cambria" w:cstheme="minorHAnsi"/>
          <w:bCs/>
          <w:sz w:val="24"/>
          <w:szCs w:val="24"/>
        </w:rPr>
        <w:t>Tipo di appalto</w:t>
      </w:r>
      <w:r w:rsidR="00803766" w:rsidRPr="00A67D32">
        <w:rPr>
          <w:rFonts w:eastAsia="Cambria" w:cstheme="minorHAnsi"/>
          <w:bCs/>
          <w:sz w:val="24"/>
          <w:szCs w:val="24"/>
        </w:rPr>
        <w:t xml:space="preserve">: </w:t>
      </w:r>
      <w:r w:rsidR="00C252DE" w:rsidRPr="00A67D32">
        <w:rPr>
          <w:rFonts w:eastAsia="Cambria" w:cstheme="minorHAnsi"/>
          <w:bCs/>
          <w:sz w:val="24"/>
          <w:szCs w:val="24"/>
        </w:rPr>
        <w:t>Procedura aperta</w:t>
      </w:r>
      <w:r w:rsidR="00A923C7" w:rsidRPr="00A67D32">
        <w:rPr>
          <w:rFonts w:eastAsia="Cambria" w:cstheme="minorHAnsi"/>
          <w:bCs/>
          <w:sz w:val="24"/>
          <w:szCs w:val="24"/>
        </w:rPr>
        <w:t xml:space="preserve"> (art.</w:t>
      </w:r>
      <w:r w:rsidR="00DD0A3E" w:rsidRPr="00A67D32">
        <w:rPr>
          <w:rFonts w:eastAsia="Cambria" w:cstheme="minorHAnsi"/>
          <w:bCs/>
          <w:sz w:val="24"/>
          <w:szCs w:val="24"/>
        </w:rPr>
        <w:t xml:space="preserve"> </w:t>
      </w:r>
      <w:r w:rsidR="00DD0A3E" w:rsidRPr="00A67D32">
        <w:rPr>
          <w:rFonts w:ascii="Verdana" w:hAnsi="Verdana"/>
          <w:sz w:val="20"/>
          <w:szCs w:val="20"/>
        </w:rPr>
        <w:t>dell’art. 71 del D.Lgs. 36/2023</w:t>
      </w:r>
      <w:r w:rsidR="00A923C7" w:rsidRPr="00A67D32">
        <w:rPr>
          <w:rFonts w:eastAsia="Cambria" w:cstheme="minorHAnsi"/>
          <w:bCs/>
          <w:sz w:val="24"/>
          <w:szCs w:val="24"/>
        </w:rPr>
        <w:t>)</w:t>
      </w:r>
    </w:p>
    <w:p w14:paraId="3577C2C2" w14:textId="77777777" w:rsidR="00A923C7" w:rsidRPr="00A67D32" w:rsidRDefault="00803766" w:rsidP="00803766">
      <w:pPr>
        <w:pStyle w:val="Paragrafoelenco"/>
        <w:spacing w:before="60" w:after="60" w:line="300" w:lineRule="auto"/>
        <w:jc w:val="both"/>
        <w:rPr>
          <w:rFonts w:eastAsia="Cambria" w:cstheme="minorHAnsi"/>
          <w:bCs/>
          <w:sz w:val="24"/>
          <w:szCs w:val="24"/>
          <w:lang w:val="it-IT"/>
        </w:rPr>
      </w:pPr>
      <w:r w:rsidRPr="00A67D32">
        <w:rPr>
          <w:rFonts w:eastAsia="Cambria" w:cstheme="minorHAnsi"/>
          <w:b/>
          <w:sz w:val="24"/>
          <w:szCs w:val="24"/>
          <w:lang w:val="it-IT"/>
        </w:rPr>
        <w:t>2.3.</w:t>
      </w:r>
      <w:r w:rsidRPr="00A67D32">
        <w:rPr>
          <w:rFonts w:eastAsia="Cambria" w:cstheme="minorHAnsi"/>
          <w:bCs/>
          <w:sz w:val="24"/>
          <w:szCs w:val="24"/>
          <w:lang w:val="it-IT"/>
        </w:rPr>
        <w:t xml:space="preserve"> </w:t>
      </w:r>
      <w:r w:rsidR="00A923C7" w:rsidRPr="00A67D32">
        <w:rPr>
          <w:rFonts w:eastAsia="Cambria" w:cstheme="minorHAnsi"/>
          <w:bCs/>
          <w:sz w:val="24"/>
          <w:szCs w:val="24"/>
          <w:lang w:val="it-IT"/>
        </w:rPr>
        <w:t>Modalità di aggiudicazione: offerta economicamente più vantaggiosa (art.</w:t>
      </w:r>
      <w:r w:rsidR="00DD0A3E" w:rsidRPr="00A67D32">
        <w:rPr>
          <w:rFonts w:eastAsia="Cambria" w:cstheme="minorHAnsi"/>
          <w:bCs/>
          <w:sz w:val="24"/>
          <w:szCs w:val="24"/>
          <w:lang w:val="it-IT"/>
        </w:rPr>
        <w:t xml:space="preserve"> </w:t>
      </w:r>
      <w:r w:rsidR="00A67D32" w:rsidRPr="00A67D32">
        <w:rPr>
          <w:rFonts w:eastAsia="Cambria" w:cstheme="minorHAnsi"/>
          <w:bCs/>
          <w:sz w:val="24"/>
          <w:szCs w:val="24"/>
          <w:lang w:val="it-IT"/>
        </w:rPr>
        <w:t>108</w:t>
      </w:r>
      <w:r w:rsidR="00DD0A3E" w:rsidRPr="002B536C">
        <w:rPr>
          <w:rFonts w:ascii="Verdana" w:hAnsi="Verdana" w:cs="Verdana"/>
          <w:sz w:val="20"/>
          <w:szCs w:val="20"/>
          <w:lang w:val="it-IT"/>
        </w:rPr>
        <w:t xml:space="preserve"> del d.lgs. 36/2023</w:t>
      </w:r>
      <w:r w:rsidR="00A923C7" w:rsidRPr="00A67D32">
        <w:rPr>
          <w:rFonts w:eastAsia="Cambria" w:cstheme="minorHAnsi"/>
          <w:bCs/>
          <w:sz w:val="24"/>
          <w:szCs w:val="24"/>
          <w:lang w:val="it-IT"/>
        </w:rPr>
        <w:t>)</w:t>
      </w:r>
    </w:p>
    <w:p w14:paraId="53CE37EB" w14:textId="7B1D5A86" w:rsidR="0065242D" w:rsidRDefault="00A923C7" w:rsidP="004D5390">
      <w:pPr>
        <w:pStyle w:val="Default"/>
        <w:spacing w:before="92"/>
        <w:ind w:right="220"/>
        <w:jc w:val="both"/>
        <w:rPr>
          <w:rFonts w:eastAsia="Cambria" w:cstheme="minorHAnsi"/>
          <w:bCs/>
        </w:rPr>
      </w:pPr>
      <w:r w:rsidRPr="00A67D32">
        <w:rPr>
          <w:rFonts w:eastAsia="Cambria" w:cstheme="minorHAnsi"/>
          <w:b/>
        </w:rPr>
        <w:t>2.4</w:t>
      </w:r>
      <w:r w:rsidR="0059096B" w:rsidRPr="00A67D32">
        <w:rPr>
          <w:rFonts w:eastAsia="Cambria" w:cstheme="minorHAnsi"/>
          <w:b/>
        </w:rPr>
        <w:t>.</w:t>
      </w:r>
      <w:r w:rsidR="0059096B" w:rsidRPr="00A67D32">
        <w:rPr>
          <w:rFonts w:eastAsia="Cambria" w:cstheme="minorHAnsi"/>
          <w:bCs/>
        </w:rPr>
        <w:t xml:space="preserve"> </w:t>
      </w:r>
      <w:r w:rsidR="00803766" w:rsidRPr="00A67D32">
        <w:rPr>
          <w:rFonts w:eastAsia="Cambria" w:cstheme="minorHAnsi"/>
          <w:bCs/>
        </w:rPr>
        <w:t>Luogo di esecuzione</w:t>
      </w:r>
      <w:r w:rsidR="00CE6394" w:rsidRPr="00A67D32">
        <w:rPr>
          <w:rFonts w:eastAsia="Cambria" w:cstheme="minorHAnsi"/>
          <w:bCs/>
        </w:rPr>
        <w:t xml:space="preserve"> del Servizio</w:t>
      </w:r>
      <w:r w:rsidR="00953786" w:rsidRPr="00A67D32">
        <w:rPr>
          <w:rFonts w:eastAsia="Cambria" w:cstheme="minorHAnsi"/>
          <w:bCs/>
        </w:rPr>
        <w:t xml:space="preserve">: </w:t>
      </w:r>
      <w:bookmarkStart w:id="7" w:name="_Hlk170900784"/>
      <w:r w:rsidR="008D584C">
        <w:rPr>
          <w:rFonts w:eastAsia="Cambria" w:cstheme="minorHAnsi"/>
          <w:bCs/>
        </w:rPr>
        <w:t>ambito territoriale de</w:t>
      </w:r>
      <w:r w:rsidR="004D5390">
        <w:rPr>
          <w:rFonts w:eastAsia="Cambria" w:cstheme="minorHAnsi"/>
          <w:bCs/>
        </w:rPr>
        <w:t>l Comune d</w:t>
      </w:r>
      <w:r w:rsidR="008D584C">
        <w:rPr>
          <w:rFonts w:eastAsia="Cambria" w:cstheme="minorHAnsi"/>
          <w:bCs/>
        </w:rPr>
        <w:t xml:space="preserve">i </w:t>
      </w:r>
      <w:r w:rsidR="004D5390">
        <w:rPr>
          <w:rFonts w:eastAsia="Cambria" w:cstheme="minorHAnsi"/>
          <w:bCs/>
        </w:rPr>
        <w:t>Laterina Pergine Valdarno, in Provincia di Arezzo</w:t>
      </w:r>
      <w:bookmarkEnd w:id="7"/>
      <w:r w:rsidR="004D5390">
        <w:rPr>
          <w:rFonts w:eastAsia="Cambria" w:cstheme="minorHAnsi"/>
          <w:bCs/>
        </w:rPr>
        <w:t>.</w:t>
      </w:r>
    </w:p>
    <w:p w14:paraId="5B1B98AD" w14:textId="77777777" w:rsidR="004D5390" w:rsidRPr="008D584C" w:rsidRDefault="004D5390" w:rsidP="004D5390">
      <w:pPr>
        <w:pStyle w:val="Default"/>
        <w:spacing w:before="92"/>
        <w:ind w:right="220"/>
        <w:jc w:val="both"/>
        <w:rPr>
          <w:rFonts w:eastAsia="Cambria" w:cstheme="minorHAnsi"/>
          <w:bCs/>
        </w:rPr>
      </w:pPr>
    </w:p>
    <w:p w14:paraId="29441714" w14:textId="77777777" w:rsidR="0086511D" w:rsidRPr="008D584C" w:rsidRDefault="0086511D" w:rsidP="0065242D">
      <w:pPr>
        <w:pStyle w:val="Paragrafoelenco"/>
        <w:spacing w:before="60" w:after="60" w:line="300" w:lineRule="auto"/>
        <w:jc w:val="both"/>
        <w:rPr>
          <w:rFonts w:cstheme="minorHAnsi"/>
          <w:b/>
          <w:sz w:val="24"/>
          <w:lang w:val="it-IT"/>
        </w:rPr>
      </w:pPr>
      <w:r w:rsidRPr="002B536C">
        <w:rPr>
          <w:rFonts w:eastAsia="Cambria" w:cstheme="minorHAnsi"/>
          <w:bCs/>
          <w:sz w:val="24"/>
          <w:szCs w:val="24"/>
          <w:lang w:val="it-IT"/>
        </w:rPr>
        <w:t xml:space="preserve"> </w:t>
      </w:r>
      <w:r w:rsidR="0065242D" w:rsidRPr="008D584C">
        <w:rPr>
          <w:rFonts w:eastAsia="Cambria" w:cstheme="minorHAnsi"/>
          <w:b/>
          <w:sz w:val="24"/>
          <w:szCs w:val="24"/>
          <w:lang w:val="it-IT"/>
        </w:rPr>
        <w:t>2.5.</w:t>
      </w:r>
      <w:r w:rsidR="0065242D" w:rsidRPr="008D584C">
        <w:rPr>
          <w:rFonts w:eastAsia="Cambria" w:cstheme="minorHAnsi"/>
          <w:bCs/>
          <w:sz w:val="24"/>
          <w:szCs w:val="24"/>
          <w:lang w:val="it-IT"/>
        </w:rPr>
        <w:t xml:space="preserve"> </w:t>
      </w:r>
      <w:r w:rsidR="00D240ED">
        <w:rPr>
          <w:rFonts w:eastAsia="Cambria" w:cstheme="minorHAnsi"/>
          <w:bCs/>
          <w:sz w:val="24"/>
          <w:szCs w:val="24"/>
          <w:lang w:val="it-IT"/>
        </w:rPr>
        <w:t>I</w:t>
      </w:r>
      <w:r w:rsidRPr="002B536C">
        <w:rPr>
          <w:rFonts w:eastAsia="Cambria" w:cstheme="minorHAnsi"/>
          <w:bCs/>
          <w:sz w:val="24"/>
          <w:szCs w:val="24"/>
          <w:lang w:val="it-IT"/>
        </w:rPr>
        <w:t>mport</w:t>
      </w:r>
      <w:r w:rsidR="00D240ED">
        <w:rPr>
          <w:rFonts w:eastAsia="Cambria" w:cstheme="minorHAnsi"/>
          <w:bCs/>
          <w:sz w:val="24"/>
          <w:szCs w:val="24"/>
          <w:lang w:val="it-IT"/>
        </w:rPr>
        <w:t>i</w:t>
      </w:r>
      <w:r w:rsidRPr="002B536C">
        <w:rPr>
          <w:rFonts w:eastAsia="Cambria" w:cstheme="minorHAnsi"/>
          <w:bCs/>
          <w:sz w:val="24"/>
          <w:szCs w:val="24"/>
          <w:lang w:val="it-IT"/>
        </w:rPr>
        <w:t xml:space="preserve"> di gara:</w:t>
      </w:r>
    </w:p>
    <w:p w14:paraId="028ADCE7" w14:textId="28AF6917" w:rsidR="00011DDF" w:rsidRDefault="00011DDF" w:rsidP="00011DDF">
      <w:pPr>
        <w:pStyle w:val="Paragrafoelenco"/>
        <w:numPr>
          <w:ilvl w:val="0"/>
          <w:numId w:val="45"/>
        </w:numPr>
        <w:ind w:right="676"/>
        <w:rPr>
          <w:rFonts w:eastAsia="Arial" w:cstheme="minorHAnsi"/>
          <w:b/>
          <w:color w:val="002060"/>
          <w:sz w:val="24"/>
          <w:szCs w:val="20"/>
        </w:rPr>
      </w:pPr>
      <w:r w:rsidRPr="00011DDF">
        <w:rPr>
          <w:rFonts w:eastAsia="Arial" w:cstheme="minorHAnsi"/>
          <w:b/>
          <w:color w:val="002060"/>
          <w:sz w:val="24"/>
          <w:szCs w:val="20"/>
        </w:rPr>
        <w:t xml:space="preserve">IMPORTO A BASE DI GARA: euro 121.728,00 </w:t>
      </w:r>
      <w:proofErr w:type="spellStart"/>
      <w:r w:rsidRPr="00011DDF">
        <w:rPr>
          <w:rFonts w:eastAsia="Arial" w:cstheme="minorHAnsi"/>
          <w:b/>
          <w:color w:val="002060"/>
          <w:sz w:val="24"/>
          <w:szCs w:val="20"/>
        </w:rPr>
        <w:t>oltre</w:t>
      </w:r>
      <w:proofErr w:type="spellEnd"/>
      <w:r w:rsidRPr="00011DDF">
        <w:rPr>
          <w:rFonts w:eastAsia="Arial" w:cstheme="minorHAnsi"/>
          <w:b/>
          <w:color w:val="002060"/>
          <w:sz w:val="24"/>
          <w:szCs w:val="20"/>
        </w:rPr>
        <w:t xml:space="preserve"> IVA </w:t>
      </w:r>
    </w:p>
    <w:p w14:paraId="23ABE6AB" w14:textId="77777777" w:rsidR="00ED59DF" w:rsidRDefault="00ED59DF" w:rsidP="00ED59DF">
      <w:pPr>
        <w:pStyle w:val="Paragrafoelenco"/>
        <w:ind w:left="360" w:right="676"/>
        <w:rPr>
          <w:rFonts w:eastAsia="Arial" w:cstheme="minorHAnsi"/>
          <w:b/>
          <w:color w:val="002060"/>
          <w:sz w:val="24"/>
          <w:szCs w:val="20"/>
        </w:rPr>
      </w:pPr>
    </w:p>
    <w:p w14:paraId="24A5FD4A" w14:textId="31541A8A" w:rsidR="0065242D" w:rsidRPr="00011DDF" w:rsidRDefault="00011DDF" w:rsidP="00011DDF">
      <w:pPr>
        <w:pStyle w:val="Paragrafoelenco"/>
        <w:numPr>
          <w:ilvl w:val="0"/>
          <w:numId w:val="45"/>
        </w:numPr>
        <w:ind w:right="676"/>
        <w:rPr>
          <w:rFonts w:eastAsia="Arial" w:cstheme="minorHAnsi"/>
          <w:b/>
          <w:color w:val="002060"/>
          <w:sz w:val="24"/>
          <w:szCs w:val="20"/>
        </w:rPr>
      </w:pPr>
      <w:r w:rsidRPr="00011DDF">
        <w:rPr>
          <w:rFonts w:eastAsia="Arial" w:cstheme="minorHAnsi"/>
          <w:b/>
          <w:color w:val="002060"/>
          <w:sz w:val="24"/>
          <w:szCs w:val="20"/>
        </w:rPr>
        <w:t xml:space="preserve">VALORE TOTALE STIMATO DELL’APPALTO (art. 14 c. 4 D. </w:t>
      </w:r>
      <w:proofErr w:type="spellStart"/>
      <w:r w:rsidRPr="00011DDF">
        <w:rPr>
          <w:rFonts w:eastAsia="Arial" w:cstheme="minorHAnsi"/>
          <w:b/>
          <w:color w:val="002060"/>
          <w:sz w:val="24"/>
          <w:szCs w:val="20"/>
        </w:rPr>
        <w:t>Lgs</w:t>
      </w:r>
      <w:proofErr w:type="spellEnd"/>
      <w:r w:rsidRPr="00011DDF">
        <w:rPr>
          <w:rFonts w:eastAsia="Arial" w:cstheme="minorHAnsi"/>
          <w:b/>
          <w:color w:val="002060"/>
          <w:sz w:val="24"/>
          <w:szCs w:val="20"/>
        </w:rPr>
        <w:t xml:space="preserve">. 36/2023): euro 304.320,00 </w:t>
      </w:r>
      <w:proofErr w:type="spellStart"/>
      <w:r w:rsidRPr="00011DDF">
        <w:rPr>
          <w:rFonts w:eastAsia="Arial" w:cstheme="minorHAnsi"/>
          <w:b/>
          <w:color w:val="002060"/>
          <w:sz w:val="24"/>
          <w:szCs w:val="20"/>
        </w:rPr>
        <w:t>oltre</w:t>
      </w:r>
      <w:proofErr w:type="spellEnd"/>
      <w:r w:rsidRPr="00011DDF">
        <w:rPr>
          <w:rFonts w:eastAsia="Arial" w:cstheme="minorHAnsi"/>
          <w:b/>
          <w:color w:val="002060"/>
          <w:sz w:val="24"/>
          <w:szCs w:val="20"/>
        </w:rPr>
        <w:t xml:space="preserve"> IVA</w:t>
      </w:r>
    </w:p>
    <w:p w14:paraId="39FF5A04" w14:textId="77777777" w:rsidR="00011DDF" w:rsidRDefault="00011DDF" w:rsidP="00011DDF">
      <w:pPr>
        <w:pStyle w:val="Paragrafoelenco"/>
        <w:shd w:val="clear" w:color="auto" w:fill="FFFFFF" w:themeFill="background1"/>
        <w:ind w:left="360" w:right="676"/>
        <w:rPr>
          <w:rFonts w:cstheme="minorHAnsi"/>
          <w:b/>
          <w:sz w:val="24"/>
          <w:highlight w:val="yellow"/>
          <w:lang w:val="it-IT"/>
        </w:rPr>
      </w:pPr>
    </w:p>
    <w:p w14:paraId="6FB7A5A9" w14:textId="77777777" w:rsidR="00011DDF" w:rsidRPr="00011DDF" w:rsidRDefault="0086511D" w:rsidP="00011DDF">
      <w:pPr>
        <w:pStyle w:val="Default"/>
        <w:jc w:val="both"/>
        <w:rPr>
          <w:rFonts w:eastAsia="Cambria" w:cstheme="minorHAnsi"/>
          <w:bCs/>
        </w:rPr>
      </w:pPr>
      <w:r w:rsidRPr="008D584C">
        <w:rPr>
          <w:rFonts w:eastAsia="Cambria" w:cstheme="minorHAnsi"/>
          <w:b/>
        </w:rPr>
        <w:t>2.6.</w:t>
      </w:r>
      <w:r w:rsidRPr="008D584C">
        <w:rPr>
          <w:rFonts w:eastAsia="Cambria" w:cstheme="minorHAnsi"/>
          <w:bCs/>
        </w:rPr>
        <w:t xml:space="preserve"> </w:t>
      </w:r>
      <w:r w:rsidRPr="005E0D65">
        <w:rPr>
          <w:rFonts w:eastAsia="Cambria" w:cstheme="minorHAnsi"/>
          <w:b/>
          <w:u w:val="single"/>
        </w:rPr>
        <w:t>Durata</w:t>
      </w:r>
      <w:r w:rsidR="0065242D" w:rsidRPr="005E0D65">
        <w:rPr>
          <w:rFonts w:eastAsia="Cambria" w:cstheme="minorHAnsi"/>
          <w:b/>
          <w:u w:val="single"/>
        </w:rPr>
        <w:t xml:space="preserve"> del servizio</w:t>
      </w:r>
      <w:r w:rsidRPr="008D584C">
        <w:rPr>
          <w:rFonts w:eastAsia="Cambria" w:cstheme="minorHAnsi"/>
          <w:bCs/>
        </w:rPr>
        <w:t xml:space="preserve">: </w:t>
      </w:r>
      <w:r w:rsidR="0065242D" w:rsidRPr="008D584C">
        <w:rPr>
          <w:rFonts w:eastAsia="Cambria" w:cstheme="minorHAnsi"/>
          <w:bCs/>
        </w:rPr>
        <w:t xml:space="preserve">Il servizio oggetto della presente procedura di gara </w:t>
      </w:r>
      <w:r w:rsidR="008D584C" w:rsidRPr="008D584C">
        <w:rPr>
          <w:rFonts w:eastAsia="Cambria" w:cstheme="minorHAnsi"/>
          <w:bCs/>
        </w:rPr>
        <w:t xml:space="preserve">ha durata </w:t>
      </w:r>
      <w:r w:rsidR="00011DDF" w:rsidRPr="00011DDF">
        <w:rPr>
          <w:rFonts w:eastAsia="Cambria" w:cstheme="minorHAnsi"/>
          <w:bCs/>
        </w:rPr>
        <w:t>è di mesi 24, ovvero anni 2, dal 01.01.2026 al 31.12.2027, salvo imprevisti che rendano necessario il differimento del termine iniziale ad altra data e comprende l’opzione per la prosecuzione dell’appalto fino ad un massimo di ulteriori n. 2 (due) anni nel caso in cui l’Amministrazione si avvalga di tale facoltà, ed eventuali integrazioni successive fino all’occorrenza massima del 50%, ai sensi dell’art. 120 del Codice. Se allo scadere del termine naturale dell’appalto, l’Ente non avesse ancora concluso il procedimento per la nuova aggiudicazione del servizio, lo stesso ha facoltà di prorogare il contratto per il tempo strettamente necessario al completamento delle procedure di gara alle medesime condizioni contrattuali.</w:t>
      </w:r>
    </w:p>
    <w:p w14:paraId="4C08DC9F" w14:textId="77777777" w:rsidR="00011DDF" w:rsidRPr="00011DDF" w:rsidRDefault="00011DDF" w:rsidP="00011DDF">
      <w:pPr>
        <w:jc w:val="both"/>
        <w:rPr>
          <w:rFonts w:ascii="Calibri" w:eastAsia="Cambria" w:hAnsi="Calibri" w:cstheme="minorHAnsi"/>
          <w:bCs/>
          <w:color w:val="000000"/>
          <w:sz w:val="24"/>
          <w:szCs w:val="24"/>
        </w:rPr>
      </w:pPr>
    </w:p>
    <w:p w14:paraId="012AC9B1" w14:textId="77777777" w:rsidR="008A3F6D" w:rsidRPr="00C31613" w:rsidRDefault="004B3032" w:rsidP="008A3F6D">
      <w:pPr>
        <w:pStyle w:val="Paragrafoelenco"/>
        <w:spacing w:before="60" w:line="300" w:lineRule="auto"/>
        <w:jc w:val="both"/>
        <w:rPr>
          <w:rFonts w:eastAsia="Arial" w:cstheme="minorHAnsi"/>
          <w:bCs/>
          <w:spacing w:val="-1"/>
          <w:sz w:val="24"/>
          <w:szCs w:val="24"/>
          <w:highlight w:val="yellow"/>
          <w:lang w:val="it-IT"/>
        </w:rPr>
      </w:pPr>
      <w:r>
        <w:rPr>
          <w:rFonts w:cstheme="minorHAnsi"/>
          <w:noProof/>
          <w:sz w:val="20"/>
          <w:szCs w:val="20"/>
          <w:highlight w:val="yellow"/>
        </w:rPr>
      </w:r>
      <w:r>
        <w:rPr>
          <w:rFonts w:cstheme="minorHAnsi"/>
          <w:noProof/>
          <w:sz w:val="20"/>
          <w:szCs w:val="20"/>
          <w:highlight w:val="yellow"/>
        </w:rPr>
        <w:pict w14:anchorId="56855372">
          <v:shape id="Text Box 4" o:spid="_x0000_s1028" type="#_x0000_t202" style="width:481.9pt;height:20.55pt;visibility:visible;mso-wrap-style:square;mso-left-percent:-10001;mso-top-percent:-10001;mso-position-horizontal:absolute;mso-position-horizontal-relative:char;mso-position-vertical:absolute;mso-position-vertical-relative:line;mso-left-percent:-10001;mso-top-percent:-10001;v-text-anchor:top" fillcolor="#f6f9fc" stroked="f">
            <v:fill color2="#cad9eb" colors="0 #f6f9fc;48497f #b0c6e1;54395f #b0c6e1;1 #cad9eb" focus="100%" type="gradient"/>
            <v:textbox inset="0,0,0,0">
              <w:txbxContent>
                <w:p w14:paraId="350E9E16" w14:textId="77777777" w:rsidR="00691131" w:rsidRPr="00D240ED" w:rsidRDefault="00691131" w:rsidP="00D240ED">
                  <w:pPr>
                    <w:spacing w:before="60" w:after="60" w:line="300" w:lineRule="auto"/>
                    <w:ind w:left="142"/>
                    <w:jc w:val="both"/>
                    <w:rPr>
                      <w:rFonts w:eastAsia="Arial" w:cstheme="minorHAnsi"/>
                      <w:b/>
                      <w:bCs/>
                      <w:color w:val="244061" w:themeColor="accent1" w:themeShade="80"/>
                      <w:spacing w:val="-1"/>
                      <w:sz w:val="24"/>
                      <w:szCs w:val="24"/>
                    </w:rPr>
                  </w:pPr>
                  <w:r w:rsidRPr="00D240ED">
                    <w:rPr>
                      <w:rFonts w:eastAsia="Arial" w:cstheme="minorHAnsi"/>
                      <w:b/>
                      <w:bCs/>
                      <w:color w:val="244061" w:themeColor="accent1" w:themeShade="80"/>
                      <w:spacing w:val="-1"/>
                      <w:sz w:val="24"/>
                      <w:szCs w:val="24"/>
                    </w:rPr>
                    <w:t>SEZIONE 3 – INFORMAZIONI DI CARATTERE GIURIDICO, ECONOMICO, FINANZIARIO E TECNICO</w:t>
                  </w:r>
                </w:p>
                <w:p w14:paraId="0CD38278" w14:textId="77777777" w:rsidR="00691131" w:rsidRPr="00D73B52" w:rsidRDefault="00691131" w:rsidP="008A3F6D">
                  <w:pPr>
                    <w:spacing w:before="1"/>
                    <w:ind w:left="28"/>
                    <w:rPr>
                      <w:rFonts w:cstheme="minorHAnsi"/>
                      <w:b/>
                      <w:sz w:val="20"/>
                      <w:szCs w:val="20"/>
                    </w:rPr>
                  </w:pPr>
                </w:p>
              </w:txbxContent>
            </v:textbox>
            <w10:anchorlock/>
          </v:shape>
        </w:pict>
      </w:r>
    </w:p>
    <w:p w14:paraId="61882B12" w14:textId="77777777" w:rsidR="00C252DE" w:rsidRPr="00615666" w:rsidRDefault="00C252DE" w:rsidP="00736A61">
      <w:pPr>
        <w:spacing w:before="60" w:after="120" w:line="300" w:lineRule="auto"/>
        <w:jc w:val="both"/>
        <w:rPr>
          <w:rFonts w:eastAsia="Cambria" w:cstheme="minorHAnsi"/>
          <w:bCs/>
          <w:sz w:val="24"/>
          <w:szCs w:val="24"/>
        </w:rPr>
      </w:pPr>
      <w:r w:rsidRPr="00615666">
        <w:rPr>
          <w:rFonts w:eastAsia="Cambria" w:cstheme="minorHAnsi"/>
          <w:bCs/>
          <w:sz w:val="24"/>
          <w:szCs w:val="24"/>
        </w:rPr>
        <w:t>Condizioni relative all'appalto:</w:t>
      </w:r>
    </w:p>
    <w:p w14:paraId="3FE92BFB" w14:textId="77777777" w:rsidR="00F07D8A" w:rsidRPr="00615666" w:rsidRDefault="00C252DE" w:rsidP="004F52B6">
      <w:pPr>
        <w:pStyle w:val="Paragrafoelenco"/>
        <w:numPr>
          <w:ilvl w:val="1"/>
          <w:numId w:val="29"/>
        </w:numPr>
        <w:spacing w:before="60" w:after="60" w:line="300" w:lineRule="auto"/>
        <w:jc w:val="both"/>
        <w:rPr>
          <w:rFonts w:eastAsia="Cambria" w:cstheme="minorHAnsi"/>
          <w:bCs/>
          <w:sz w:val="24"/>
          <w:szCs w:val="24"/>
          <w:lang w:val="it-IT"/>
        </w:rPr>
      </w:pPr>
      <w:r w:rsidRPr="00615666">
        <w:rPr>
          <w:rFonts w:eastAsia="Cambria" w:cstheme="minorHAnsi"/>
          <w:bCs/>
          <w:sz w:val="24"/>
          <w:szCs w:val="24"/>
          <w:lang w:val="it-IT"/>
        </w:rPr>
        <w:t xml:space="preserve">Cauzioni e garanzie richieste: </w:t>
      </w:r>
      <w:r w:rsidR="00615666" w:rsidRPr="00615666">
        <w:rPr>
          <w:rFonts w:eastAsia="Cambria" w:cstheme="minorHAnsi"/>
          <w:bCs/>
          <w:sz w:val="24"/>
          <w:szCs w:val="24"/>
          <w:lang w:val="it-IT"/>
        </w:rPr>
        <w:t>cauzione definitiva (deposito cauzionale pari al 10% dell’importo del servizio affidato</w:t>
      </w:r>
      <w:r w:rsidR="00615666" w:rsidRPr="002B536C">
        <w:rPr>
          <w:lang w:val="it-IT"/>
        </w:rPr>
        <w:t xml:space="preserve"> </w:t>
      </w:r>
      <w:r w:rsidR="00615666" w:rsidRPr="00615666">
        <w:rPr>
          <w:rFonts w:eastAsia="Cambria" w:cstheme="minorHAnsi"/>
          <w:bCs/>
          <w:sz w:val="24"/>
          <w:szCs w:val="24"/>
          <w:lang w:val="it-IT"/>
        </w:rPr>
        <w:t>al netto di IVA ovvero fideiussione bancaria o polizza assicurativa)</w:t>
      </w:r>
      <w:r w:rsidRPr="00615666">
        <w:rPr>
          <w:rFonts w:eastAsia="Cambria" w:cstheme="minorHAnsi"/>
          <w:bCs/>
          <w:sz w:val="24"/>
          <w:szCs w:val="24"/>
          <w:lang w:val="it-IT"/>
        </w:rPr>
        <w:t xml:space="preserve">. </w:t>
      </w:r>
    </w:p>
    <w:p w14:paraId="6F490456" w14:textId="77777777" w:rsidR="006E59B7" w:rsidRPr="00615666" w:rsidRDefault="004F52B6" w:rsidP="006E59B7">
      <w:pPr>
        <w:pStyle w:val="Paragrafoelenco"/>
        <w:numPr>
          <w:ilvl w:val="1"/>
          <w:numId w:val="29"/>
        </w:numPr>
        <w:spacing w:before="60" w:after="60" w:line="300" w:lineRule="auto"/>
        <w:jc w:val="both"/>
        <w:rPr>
          <w:rFonts w:eastAsia="Cambria" w:cstheme="minorHAnsi"/>
          <w:bCs/>
          <w:sz w:val="24"/>
          <w:szCs w:val="24"/>
          <w:lang w:val="it-IT"/>
        </w:rPr>
      </w:pPr>
      <w:r w:rsidRPr="00615666">
        <w:rPr>
          <w:rFonts w:eastAsia="Cambria" w:cstheme="minorHAnsi"/>
          <w:bCs/>
          <w:sz w:val="24"/>
          <w:szCs w:val="24"/>
          <w:lang w:val="it-IT"/>
        </w:rPr>
        <w:t>I soggetti ammessi a partecipare alla gara</w:t>
      </w:r>
      <w:r w:rsidR="006E59B7" w:rsidRPr="00615666">
        <w:rPr>
          <w:rFonts w:eastAsia="Cambria" w:cstheme="minorHAnsi"/>
          <w:bCs/>
          <w:sz w:val="24"/>
          <w:szCs w:val="24"/>
          <w:lang w:val="it-IT"/>
        </w:rPr>
        <w:t xml:space="preserve">: vedi </w:t>
      </w:r>
      <w:r w:rsidR="0065242D" w:rsidRPr="00615666">
        <w:rPr>
          <w:rFonts w:eastAsia="Cambria" w:cstheme="minorHAnsi"/>
          <w:bCs/>
          <w:sz w:val="24"/>
          <w:szCs w:val="24"/>
          <w:lang w:val="it-IT"/>
        </w:rPr>
        <w:t>Disciplinare di Gara</w:t>
      </w:r>
      <w:r w:rsidR="00D9307B" w:rsidRPr="00615666">
        <w:rPr>
          <w:rFonts w:eastAsia="Cambria" w:cstheme="minorHAnsi"/>
          <w:bCs/>
          <w:sz w:val="24"/>
          <w:szCs w:val="24"/>
          <w:lang w:val="it-IT"/>
        </w:rPr>
        <w:t>.</w:t>
      </w:r>
    </w:p>
    <w:p w14:paraId="5F38545F" w14:textId="77777777" w:rsidR="00C252DE" w:rsidRPr="00615666" w:rsidRDefault="00C252DE" w:rsidP="00184289">
      <w:pPr>
        <w:pStyle w:val="Paragrafoelenco"/>
        <w:numPr>
          <w:ilvl w:val="1"/>
          <w:numId w:val="29"/>
        </w:numPr>
        <w:spacing w:before="60" w:after="60" w:line="300" w:lineRule="auto"/>
        <w:jc w:val="both"/>
        <w:rPr>
          <w:rFonts w:eastAsia="Cambria" w:cstheme="minorHAnsi"/>
          <w:bCs/>
          <w:sz w:val="24"/>
          <w:szCs w:val="24"/>
          <w:lang w:val="it-IT"/>
        </w:rPr>
      </w:pPr>
      <w:r w:rsidRPr="00615666">
        <w:rPr>
          <w:rFonts w:eastAsia="Cambria" w:cstheme="minorHAnsi"/>
          <w:bCs/>
          <w:sz w:val="24"/>
          <w:szCs w:val="24"/>
          <w:lang w:val="it-IT"/>
        </w:rPr>
        <w:t xml:space="preserve">Capacità </w:t>
      </w:r>
      <w:r w:rsidR="009D1C87" w:rsidRPr="00615666">
        <w:rPr>
          <w:rFonts w:eastAsia="Cambria" w:cstheme="minorHAnsi"/>
          <w:bCs/>
          <w:sz w:val="24"/>
          <w:szCs w:val="24"/>
          <w:lang w:val="it-IT"/>
        </w:rPr>
        <w:t>professionale, economica e</w:t>
      </w:r>
      <w:r w:rsidRPr="00615666">
        <w:rPr>
          <w:rFonts w:eastAsia="Cambria" w:cstheme="minorHAnsi"/>
          <w:bCs/>
          <w:sz w:val="24"/>
          <w:szCs w:val="24"/>
          <w:lang w:val="it-IT"/>
        </w:rPr>
        <w:t xml:space="preserve"> </w:t>
      </w:r>
      <w:r w:rsidR="009D1C87" w:rsidRPr="00615666">
        <w:rPr>
          <w:rFonts w:eastAsia="Cambria" w:cstheme="minorHAnsi"/>
          <w:bCs/>
          <w:sz w:val="24"/>
          <w:szCs w:val="24"/>
          <w:lang w:val="it-IT"/>
        </w:rPr>
        <w:t>capacità tecniche e professionali</w:t>
      </w:r>
      <w:r w:rsidRPr="00615666">
        <w:rPr>
          <w:rFonts w:eastAsia="Cambria" w:cstheme="minorHAnsi"/>
          <w:bCs/>
          <w:sz w:val="24"/>
          <w:szCs w:val="24"/>
          <w:lang w:val="it-IT"/>
        </w:rPr>
        <w:t>:</w:t>
      </w:r>
      <w:r w:rsidR="006276F2" w:rsidRPr="00615666">
        <w:rPr>
          <w:rFonts w:eastAsia="Cambria" w:cstheme="minorHAnsi"/>
          <w:bCs/>
          <w:sz w:val="24"/>
          <w:szCs w:val="24"/>
          <w:lang w:val="it-IT"/>
        </w:rPr>
        <w:t xml:space="preserve"> </w:t>
      </w:r>
      <w:r w:rsidR="0065242D" w:rsidRPr="00615666">
        <w:rPr>
          <w:rFonts w:eastAsia="Cambria" w:cstheme="minorHAnsi"/>
          <w:bCs/>
          <w:sz w:val="24"/>
          <w:szCs w:val="24"/>
          <w:lang w:val="it-IT"/>
        </w:rPr>
        <w:t>vedi Disciplinare di Gara</w:t>
      </w:r>
      <w:r w:rsidRPr="00615666">
        <w:rPr>
          <w:rFonts w:eastAsia="Cambria" w:cstheme="minorHAnsi"/>
          <w:bCs/>
          <w:sz w:val="24"/>
          <w:szCs w:val="24"/>
          <w:lang w:val="it-IT"/>
        </w:rPr>
        <w:t xml:space="preserve">. </w:t>
      </w:r>
    </w:p>
    <w:p w14:paraId="0F09A78B" w14:textId="77777777" w:rsidR="00C252DE" w:rsidRPr="00615666" w:rsidRDefault="008A3F6D" w:rsidP="008A3F6D">
      <w:pPr>
        <w:spacing w:before="60" w:after="60" w:line="300" w:lineRule="auto"/>
        <w:jc w:val="both"/>
        <w:rPr>
          <w:rFonts w:eastAsia="Cambria" w:cstheme="minorHAnsi"/>
          <w:i/>
          <w:iCs/>
          <w:color w:val="C00000"/>
          <w:sz w:val="24"/>
          <w:szCs w:val="24"/>
        </w:rPr>
      </w:pPr>
      <w:r w:rsidRPr="00615666">
        <w:rPr>
          <w:rFonts w:eastAsia="Cambria" w:cstheme="minorHAnsi"/>
          <w:i/>
          <w:iCs/>
          <w:color w:val="C00000"/>
          <w:sz w:val="24"/>
          <w:szCs w:val="24"/>
        </w:rPr>
        <w:t xml:space="preserve">N.B. </w:t>
      </w:r>
      <w:r w:rsidR="00C252DE" w:rsidRPr="00615666">
        <w:rPr>
          <w:rFonts w:eastAsia="Cambria" w:cstheme="minorHAnsi"/>
          <w:i/>
          <w:iCs/>
          <w:color w:val="C00000"/>
          <w:sz w:val="24"/>
          <w:szCs w:val="24"/>
        </w:rPr>
        <w:t xml:space="preserve">I Concorrenti dovranno </w:t>
      </w:r>
      <w:r w:rsidR="00736A61" w:rsidRPr="00615666">
        <w:rPr>
          <w:rFonts w:eastAsia="Cambria" w:cstheme="minorHAnsi"/>
          <w:i/>
          <w:iCs/>
          <w:color w:val="C00000"/>
          <w:sz w:val="24"/>
          <w:szCs w:val="24"/>
        </w:rPr>
        <w:t>compilare il DGUE dichiarando</w:t>
      </w:r>
      <w:r w:rsidR="00C252DE" w:rsidRPr="00615666">
        <w:rPr>
          <w:rFonts w:eastAsia="Cambria" w:cstheme="minorHAnsi"/>
          <w:i/>
          <w:iCs/>
          <w:color w:val="C00000"/>
          <w:sz w:val="24"/>
          <w:szCs w:val="24"/>
        </w:rPr>
        <w:t xml:space="preserve"> il possesso dei requisiti previsti dal Disciplinare di Gara ed i suoi allegati.</w:t>
      </w:r>
    </w:p>
    <w:p w14:paraId="006D299C" w14:textId="77777777" w:rsidR="0047793A" w:rsidRPr="00C31613" w:rsidRDefault="004B3032" w:rsidP="008A3F6D">
      <w:pPr>
        <w:spacing w:before="60" w:after="60" w:line="300" w:lineRule="auto"/>
        <w:jc w:val="both"/>
        <w:rPr>
          <w:rFonts w:eastAsia="Cambria" w:cstheme="minorHAnsi"/>
          <w:bCs/>
          <w:sz w:val="24"/>
          <w:szCs w:val="24"/>
          <w:highlight w:val="yellow"/>
        </w:rPr>
      </w:pPr>
      <w:r>
        <w:rPr>
          <w:rFonts w:cstheme="minorHAnsi"/>
          <w:noProof/>
          <w:sz w:val="20"/>
          <w:szCs w:val="20"/>
          <w:highlight w:val="yellow"/>
        </w:rPr>
      </w:r>
      <w:r>
        <w:rPr>
          <w:rFonts w:cstheme="minorHAnsi"/>
          <w:noProof/>
          <w:sz w:val="20"/>
          <w:szCs w:val="20"/>
          <w:highlight w:val="yellow"/>
        </w:rPr>
        <w:pict w14:anchorId="2F4EB9D5">
          <v:shape id="Text Box 3" o:spid="_x0000_s1027" type="#_x0000_t202" style="width:481.9pt;height:20.5pt;visibility:visible;mso-wrap-style:square;mso-left-percent:-10001;mso-top-percent:-10001;mso-position-horizontal:absolute;mso-position-horizontal-relative:char;mso-position-vertical:absolute;mso-position-vertical-relative:line;mso-left-percent:-10001;mso-top-percent:-10001;v-text-anchor:top" fillcolor="#f6f9fc" stroked="f">
            <v:fill color2="#cad9eb" colors="0 #f6f9fc;48497f #b0c6e1;54395f #b0c6e1;1 #cad9eb" focus="100%" type="gradient"/>
            <v:textbox inset="0,0,0,0">
              <w:txbxContent>
                <w:p w14:paraId="3AB2E3C8" w14:textId="77777777" w:rsidR="00691131" w:rsidRPr="00D240ED" w:rsidRDefault="00691131" w:rsidP="00D240ED">
                  <w:pPr>
                    <w:spacing w:before="60" w:after="60" w:line="300" w:lineRule="auto"/>
                    <w:ind w:left="142"/>
                    <w:jc w:val="both"/>
                    <w:rPr>
                      <w:rFonts w:eastAsia="Arial" w:cstheme="minorHAnsi"/>
                      <w:b/>
                      <w:bCs/>
                      <w:color w:val="244061" w:themeColor="accent1" w:themeShade="80"/>
                      <w:spacing w:val="-1"/>
                      <w:sz w:val="24"/>
                      <w:szCs w:val="24"/>
                    </w:rPr>
                  </w:pPr>
                  <w:r w:rsidRPr="00D240ED">
                    <w:rPr>
                      <w:rFonts w:eastAsia="Arial" w:cstheme="minorHAnsi"/>
                      <w:b/>
                      <w:bCs/>
                      <w:color w:val="244061" w:themeColor="accent1" w:themeShade="80"/>
                      <w:spacing w:val="-1"/>
                      <w:sz w:val="24"/>
                      <w:szCs w:val="24"/>
                    </w:rPr>
                    <w:t>SEZIONE 4 – INFORMAZIONI DI CARATTERE AMMINISTRATIVO</w:t>
                  </w:r>
                </w:p>
                <w:p w14:paraId="7BD93569" w14:textId="77777777" w:rsidR="00691131" w:rsidRPr="00D73B52" w:rsidRDefault="00691131" w:rsidP="008A3F6D">
                  <w:pPr>
                    <w:spacing w:before="1"/>
                    <w:ind w:left="28"/>
                    <w:rPr>
                      <w:rFonts w:cstheme="minorHAnsi"/>
                      <w:b/>
                      <w:sz w:val="20"/>
                      <w:szCs w:val="20"/>
                    </w:rPr>
                  </w:pPr>
                </w:p>
              </w:txbxContent>
            </v:textbox>
            <w10:anchorlock/>
          </v:shape>
        </w:pict>
      </w:r>
    </w:p>
    <w:p w14:paraId="76E1FC4B" w14:textId="77777777" w:rsidR="000174F6" w:rsidRPr="00615666" w:rsidRDefault="0039046F" w:rsidP="000174F6">
      <w:pPr>
        <w:pStyle w:val="Corpotesto"/>
        <w:numPr>
          <w:ilvl w:val="1"/>
          <w:numId w:val="39"/>
        </w:numPr>
        <w:spacing w:before="60" w:after="120" w:line="300" w:lineRule="auto"/>
        <w:ind w:left="567" w:right="125" w:hanging="578"/>
        <w:jc w:val="both"/>
        <w:rPr>
          <w:rFonts w:asciiTheme="minorHAnsi" w:eastAsia="Cambria" w:hAnsiTheme="minorHAnsi" w:cstheme="minorHAnsi"/>
          <w:b/>
          <w:bCs/>
          <w:sz w:val="24"/>
          <w:szCs w:val="24"/>
          <w:lang w:val="it-IT"/>
        </w:rPr>
      </w:pPr>
      <w:r w:rsidRPr="00615666">
        <w:rPr>
          <w:rFonts w:asciiTheme="minorHAnsi" w:eastAsia="Cambria" w:hAnsiTheme="minorHAnsi" w:cstheme="minorHAnsi"/>
          <w:bCs/>
          <w:sz w:val="24"/>
          <w:szCs w:val="24"/>
          <w:lang w:val="it-IT"/>
        </w:rPr>
        <w:t>Le offerte dovranno essere formu</w:t>
      </w:r>
      <w:r w:rsidR="002C28D4" w:rsidRPr="00615666">
        <w:rPr>
          <w:rFonts w:asciiTheme="minorHAnsi" w:eastAsia="Cambria" w:hAnsiTheme="minorHAnsi" w:cstheme="minorHAnsi"/>
          <w:bCs/>
          <w:sz w:val="24"/>
          <w:szCs w:val="24"/>
          <w:lang w:val="it-IT"/>
        </w:rPr>
        <w:t xml:space="preserve">late dagli operatori economici </w:t>
      </w:r>
      <w:r w:rsidRPr="00615666">
        <w:rPr>
          <w:rFonts w:asciiTheme="minorHAnsi" w:eastAsia="Cambria" w:hAnsiTheme="minorHAnsi" w:cstheme="minorHAnsi"/>
          <w:b/>
          <w:bCs/>
          <w:sz w:val="24"/>
          <w:szCs w:val="24"/>
          <w:lang w:val="it-IT"/>
        </w:rPr>
        <w:t xml:space="preserve">esclusivamente per mezzo del Sistema Telematico Acquisti Regionale della Toscana </w:t>
      </w:r>
      <w:r w:rsidRPr="00615666">
        <w:rPr>
          <w:rFonts w:asciiTheme="minorHAnsi" w:eastAsia="Cambria" w:hAnsiTheme="minorHAnsi" w:cstheme="minorHAnsi"/>
          <w:bCs/>
          <w:sz w:val="24"/>
          <w:szCs w:val="24"/>
          <w:lang w:val="it-IT"/>
        </w:rPr>
        <w:t xml:space="preserve">accessibile all’indirizzo internet </w:t>
      </w:r>
      <w:r w:rsidRPr="00615666">
        <w:rPr>
          <w:rFonts w:asciiTheme="minorHAnsi" w:eastAsia="Cambria" w:hAnsiTheme="minorHAnsi" w:cstheme="minorHAnsi"/>
          <w:bCs/>
          <w:sz w:val="24"/>
          <w:szCs w:val="24"/>
          <w:u w:val="single"/>
          <w:lang w:val="it-IT"/>
        </w:rPr>
        <w:t>https://start.toscana.it/</w:t>
      </w:r>
      <w:r w:rsidRPr="00615666">
        <w:rPr>
          <w:rFonts w:asciiTheme="minorHAnsi" w:eastAsia="Cambria" w:hAnsiTheme="minorHAnsi" w:cstheme="minorHAnsi"/>
          <w:bCs/>
          <w:sz w:val="24"/>
          <w:szCs w:val="24"/>
          <w:lang w:val="it-IT"/>
        </w:rPr>
        <w:t>. Non è consentita l’invio dell’offerta con altre modalità.</w:t>
      </w:r>
    </w:p>
    <w:p w14:paraId="5698B30C" w14:textId="29BA3CF3" w:rsidR="000174F6" w:rsidRPr="00D240ED" w:rsidRDefault="0039046F" w:rsidP="000174F6">
      <w:pPr>
        <w:pStyle w:val="Corpotesto"/>
        <w:numPr>
          <w:ilvl w:val="1"/>
          <w:numId w:val="39"/>
        </w:numPr>
        <w:spacing w:before="60" w:after="120" w:line="300" w:lineRule="auto"/>
        <w:ind w:left="567" w:right="125" w:hanging="578"/>
        <w:jc w:val="both"/>
        <w:rPr>
          <w:rFonts w:asciiTheme="minorHAnsi" w:eastAsia="Cambria" w:hAnsiTheme="minorHAnsi" w:cstheme="minorHAnsi"/>
          <w:b/>
          <w:bCs/>
          <w:sz w:val="24"/>
          <w:szCs w:val="24"/>
          <w:lang w:val="it-IT"/>
        </w:rPr>
      </w:pPr>
      <w:r w:rsidRPr="00D240ED">
        <w:rPr>
          <w:rFonts w:asciiTheme="minorHAnsi" w:hAnsiTheme="minorHAnsi" w:cstheme="minorHAnsi"/>
          <w:sz w:val="24"/>
          <w:szCs w:val="24"/>
          <w:lang w:val="it-IT"/>
        </w:rPr>
        <w:t xml:space="preserve">La scadenza </w:t>
      </w:r>
      <w:r w:rsidR="00C252DE" w:rsidRPr="00D240ED">
        <w:rPr>
          <w:rFonts w:asciiTheme="minorHAnsi" w:hAnsiTheme="minorHAnsi" w:cstheme="minorHAnsi"/>
          <w:sz w:val="24"/>
          <w:szCs w:val="24"/>
          <w:lang w:val="it-IT"/>
        </w:rPr>
        <w:t>per la ricezione delle offerte</w:t>
      </w:r>
      <w:r w:rsidRPr="00D240ED">
        <w:rPr>
          <w:rFonts w:asciiTheme="minorHAnsi" w:hAnsiTheme="minorHAnsi" w:cstheme="minorHAnsi"/>
          <w:sz w:val="24"/>
          <w:szCs w:val="24"/>
          <w:lang w:val="it-IT"/>
        </w:rPr>
        <w:t xml:space="preserve"> da parte della CUC è fissata per le </w:t>
      </w:r>
      <w:r w:rsidR="00C252DE" w:rsidRPr="0060515D">
        <w:rPr>
          <w:rFonts w:asciiTheme="minorHAnsi" w:eastAsia="Cambria" w:hAnsiTheme="minorHAnsi" w:cstheme="minorHAnsi"/>
          <w:b/>
          <w:bCs/>
          <w:color w:val="C00000"/>
          <w:sz w:val="24"/>
          <w:szCs w:val="24"/>
          <w:shd w:val="clear" w:color="auto" w:fill="FFFFFF" w:themeFill="background1"/>
          <w:lang w:val="it-IT"/>
        </w:rPr>
        <w:t xml:space="preserve">ore </w:t>
      </w:r>
      <w:r w:rsidR="005536BD" w:rsidRPr="0060515D">
        <w:rPr>
          <w:rFonts w:asciiTheme="minorHAnsi" w:eastAsia="Cambria" w:hAnsiTheme="minorHAnsi" w:cstheme="minorHAnsi"/>
          <w:b/>
          <w:bCs/>
          <w:color w:val="C00000"/>
          <w:sz w:val="24"/>
          <w:szCs w:val="24"/>
          <w:shd w:val="clear" w:color="auto" w:fill="FFFFFF" w:themeFill="background1"/>
          <w:lang w:val="it-IT"/>
        </w:rPr>
        <w:t>11:00</w:t>
      </w:r>
      <w:r w:rsidR="00C252DE" w:rsidRPr="0060515D">
        <w:rPr>
          <w:rFonts w:asciiTheme="minorHAnsi" w:eastAsia="Cambria" w:hAnsiTheme="minorHAnsi" w:cstheme="minorHAnsi"/>
          <w:b/>
          <w:bCs/>
          <w:color w:val="C00000"/>
          <w:sz w:val="24"/>
          <w:szCs w:val="24"/>
          <w:shd w:val="clear" w:color="auto" w:fill="FFFFFF" w:themeFill="background1"/>
          <w:lang w:val="it-IT"/>
        </w:rPr>
        <w:t xml:space="preserve"> del giorno</w:t>
      </w:r>
      <w:r w:rsidR="003F30C0" w:rsidRPr="0060515D">
        <w:rPr>
          <w:rFonts w:asciiTheme="minorHAnsi" w:eastAsia="Cambria" w:hAnsiTheme="minorHAnsi" w:cstheme="minorHAnsi"/>
          <w:b/>
          <w:bCs/>
          <w:color w:val="C00000"/>
          <w:sz w:val="24"/>
          <w:szCs w:val="24"/>
          <w:shd w:val="clear" w:color="auto" w:fill="FFFFFF" w:themeFill="background1"/>
          <w:lang w:val="it-IT"/>
        </w:rPr>
        <w:t xml:space="preserve"> </w:t>
      </w:r>
      <w:r w:rsidR="0060515D" w:rsidRPr="0060515D">
        <w:rPr>
          <w:rFonts w:asciiTheme="minorHAnsi" w:eastAsia="Cambria" w:hAnsiTheme="minorHAnsi" w:cstheme="minorHAnsi"/>
          <w:b/>
          <w:bCs/>
          <w:color w:val="C00000"/>
          <w:sz w:val="24"/>
          <w:szCs w:val="24"/>
          <w:shd w:val="clear" w:color="auto" w:fill="FFFFFF" w:themeFill="background1"/>
          <w:lang w:val="it-IT"/>
        </w:rPr>
        <w:t>20</w:t>
      </w:r>
      <w:r w:rsidR="002B536C" w:rsidRPr="0060515D">
        <w:rPr>
          <w:rFonts w:asciiTheme="minorHAnsi" w:eastAsia="Cambria" w:hAnsiTheme="minorHAnsi" w:cstheme="minorHAnsi"/>
          <w:b/>
          <w:bCs/>
          <w:color w:val="C00000"/>
          <w:sz w:val="24"/>
          <w:szCs w:val="24"/>
          <w:shd w:val="clear" w:color="auto" w:fill="FFFFFF" w:themeFill="background1"/>
          <w:lang w:val="it-IT"/>
        </w:rPr>
        <w:t>/</w:t>
      </w:r>
      <w:r w:rsidR="0060515D" w:rsidRPr="0060515D">
        <w:rPr>
          <w:rFonts w:asciiTheme="minorHAnsi" w:eastAsia="Cambria" w:hAnsiTheme="minorHAnsi" w:cstheme="minorHAnsi"/>
          <w:b/>
          <w:bCs/>
          <w:color w:val="C00000"/>
          <w:sz w:val="24"/>
          <w:szCs w:val="24"/>
          <w:shd w:val="clear" w:color="auto" w:fill="FFFFFF" w:themeFill="background1"/>
          <w:lang w:val="it-IT"/>
        </w:rPr>
        <w:t>06</w:t>
      </w:r>
      <w:r w:rsidR="0034666D" w:rsidRPr="0060515D">
        <w:rPr>
          <w:rFonts w:asciiTheme="minorHAnsi" w:eastAsia="Cambria" w:hAnsiTheme="minorHAnsi" w:cstheme="minorHAnsi"/>
          <w:b/>
          <w:bCs/>
          <w:color w:val="C00000"/>
          <w:sz w:val="24"/>
          <w:szCs w:val="24"/>
          <w:shd w:val="clear" w:color="auto" w:fill="FFFFFF" w:themeFill="background1"/>
          <w:lang w:val="it-IT"/>
        </w:rPr>
        <w:t>/202</w:t>
      </w:r>
      <w:r w:rsidR="00011DDF" w:rsidRPr="0060515D">
        <w:rPr>
          <w:rFonts w:asciiTheme="minorHAnsi" w:eastAsia="Cambria" w:hAnsiTheme="minorHAnsi" w:cstheme="minorHAnsi"/>
          <w:b/>
          <w:bCs/>
          <w:color w:val="C00000"/>
          <w:sz w:val="24"/>
          <w:szCs w:val="24"/>
          <w:shd w:val="clear" w:color="auto" w:fill="FFFFFF" w:themeFill="background1"/>
          <w:lang w:val="it-IT"/>
        </w:rPr>
        <w:t>5</w:t>
      </w:r>
      <w:r w:rsidR="00527B11" w:rsidRPr="00D240ED">
        <w:rPr>
          <w:rFonts w:asciiTheme="minorHAnsi" w:eastAsia="Cambria" w:hAnsiTheme="minorHAnsi" w:cstheme="minorHAnsi"/>
          <w:b/>
          <w:bCs/>
          <w:sz w:val="24"/>
          <w:szCs w:val="24"/>
          <w:lang w:val="it-IT"/>
        </w:rPr>
        <w:t>.</w:t>
      </w:r>
      <w:r w:rsidR="004025BC" w:rsidRPr="00D240ED">
        <w:rPr>
          <w:rFonts w:asciiTheme="minorHAnsi" w:eastAsia="Cambria" w:hAnsiTheme="minorHAnsi" w:cstheme="minorHAnsi"/>
          <w:b/>
          <w:bCs/>
          <w:sz w:val="24"/>
          <w:szCs w:val="24"/>
          <w:lang w:val="it-IT"/>
        </w:rPr>
        <w:tab/>
      </w:r>
    </w:p>
    <w:p w14:paraId="3B19A4A8" w14:textId="77777777" w:rsidR="00B0650B" w:rsidRPr="00615666" w:rsidRDefault="00B0650B" w:rsidP="000174F6">
      <w:pPr>
        <w:pStyle w:val="Corpotesto"/>
        <w:numPr>
          <w:ilvl w:val="1"/>
          <w:numId w:val="39"/>
        </w:numPr>
        <w:spacing w:before="60" w:after="120" w:line="300" w:lineRule="auto"/>
        <w:ind w:left="567" w:right="125" w:hanging="578"/>
        <w:jc w:val="both"/>
        <w:rPr>
          <w:rFonts w:asciiTheme="minorHAnsi" w:hAnsiTheme="minorHAnsi" w:cstheme="minorHAnsi"/>
          <w:sz w:val="24"/>
          <w:szCs w:val="24"/>
          <w:lang w:val="it-IT"/>
        </w:rPr>
      </w:pPr>
      <w:r w:rsidRPr="00615666">
        <w:rPr>
          <w:rFonts w:asciiTheme="minorHAnsi" w:hAnsiTheme="minorHAnsi" w:cstheme="minorHAnsi"/>
          <w:sz w:val="24"/>
          <w:szCs w:val="24"/>
          <w:lang w:val="it-IT"/>
        </w:rPr>
        <w:t>Lingua utilizzabile da parte dei candidati: le dichiarazioni, le certificazioni, i documenti, i documenti e l’offerta dovranno essere redatti in lingua italiana o corredati da traduzione giurata.</w:t>
      </w:r>
    </w:p>
    <w:p w14:paraId="61CE9DF1" w14:textId="77777777" w:rsidR="00607E29" w:rsidRPr="00615666" w:rsidRDefault="00C252DE" w:rsidP="000174F6">
      <w:pPr>
        <w:pStyle w:val="Corpotesto"/>
        <w:numPr>
          <w:ilvl w:val="1"/>
          <w:numId w:val="39"/>
        </w:numPr>
        <w:spacing w:before="60" w:after="120" w:line="300" w:lineRule="auto"/>
        <w:ind w:left="567" w:right="125" w:hanging="578"/>
        <w:jc w:val="both"/>
        <w:rPr>
          <w:rFonts w:asciiTheme="minorHAnsi" w:eastAsia="Cambria" w:hAnsiTheme="minorHAnsi" w:cstheme="minorHAnsi"/>
          <w:b/>
          <w:bCs/>
          <w:sz w:val="24"/>
          <w:szCs w:val="24"/>
          <w:lang w:val="it-IT"/>
        </w:rPr>
      </w:pPr>
      <w:r w:rsidRPr="00615666">
        <w:rPr>
          <w:rFonts w:asciiTheme="minorHAnsi" w:hAnsiTheme="minorHAnsi" w:cstheme="minorHAnsi"/>
          <w:sz w:val="24"/>
          <w:szCs w:val="24"/>
          <w:lang w:val="it-IT"/>
        </w:rPr>
        <w:t xml:space="preserve">Modalità di apertura delle offerte: </w:t>
      </w:r>
      <w:r w:rsidR="006D1071" w:rsidRPr="00615666">
        <w:rPr>
          <w:rFonts w:asciiTheme="minorHAnsi" w:hAnsiTheme="minorHAnsi" w:cstheme="minorHAnsi"/>
          <w:sz w:val="24"/>
          <w:szCs w:val="24"/>
          <w:lang w:val="it-IT"/>
        </w:rPr>
        <w:t>l</w:t>
      </w:r>
      <w:r w:rsidR="00607E29" w:rsidRPr="00615666">
        <w:rPr>
          <w:rFonts w:asciiTheme="minorHAnsi" w:hAnsiTheme="minorHAnsi" w:cstheme="minorHAnsi"/>
          <w:sz w:val="24"/>
          <w:szCs w:val="24"/>
          <w:lang w:val="it-IT"/>
        </w:rPr>
        <w:t xml:space="preserve">a prima seduta pubblica e le varie fasi procedurali, inizieranno </w:t>
      </w:r>
      <w:r w:rsidR="00D240ED">
        <w:rPr>
          <w:rFonts w:asciiTheme="minorHAnsi" w:hAnsiTheme="minorHAnsi" w:cstheme="minorHAnsi"/>
          <w:sz w:val="24"/>
          <w:szCs w:val="24"/>
          <w:lang w:val="it-IT"/>
        </w:rPr>
        <w:t>lo stesso giorno di scadenza del bando alle ore</w:t>
      </w:r>
      <w:r w:rsidR="00607E29" w:rsidRPr="00D240ED">
        <w:rPr>
          <w:rFonts w:asciiTheme="minorHAnsi" w:hAnsiTheme="minorHAnsi" w:cstheme="minorHAnsi"/>
          <w:sz w:val="24"/>
          <w:szCs w:val="24"/>
          <w:lang w:val="it-IT"/>
        </w:rPr>
        <w:t xml:space="preserve"> alle ore 11,30 </w:t>
      </w:r>
      <w:r w:rsidR="00607E29" w:rsidRPr="00615666">
        <w:rPr>
          <w:rFonts w:asciiTheme="minorHAnsi" w:hAnsiTheme="minorHAnsi" w:cstheme="minorHAnsi"/>
          <w:sz w:val="24"/>
          <w:szCs w:val="24"/>
          <w:lang w:val="it-IT"/>
        </w:rPr>
        <w:t xml:space="preserve">presso la sede di Poppi; </w:t>
      </w:r>
      <w:r w:rsidR="00607E29" w:rsidRPr="00615666">
        <w:rPr>
          <w:rFonts w:asciiTheme="minorHAnsi" w:hAnsiTheme="minorHAnsi" w:cstheme="minorHAnsi"/>
          <w:i/>
          <w:iCs/>
          <w:sz w:val="24"/>
          <w:szCs w:val="24"/>
          <w:lang w:val="it-IT"/>
        </w:rPr>
        <w:t>tutte le operazioni si svolgeranno obbligatoriamente in modalità telematica.</w:t>
      </w:r>
    </w:p>
    <w:p w14:paraId="4E8E0961" w14:textId="67435AED" w:rsidR="003A1C0F" w:rsidRPr="00615666" w:rsidRDefault="00011DDF" w:rsidP="00011DDF">
      <w:pPr>
        <w:pStyle w:val="Corpotesto"/>
        <w:numPr>
          <w:ilvl w:val="1"/>
          <w:numId w:val="39"/>
        </w:numPr>
        <w:spacing w:before="60" w:after="120" w:line="300" w:lineRule="auto"/>
        <w:ind w:left="567" w:right="125" w:hanging="578"/>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Altri </w:t>
      </w:r>
      <w:r w:rsidR="00607E29" w:rsidRPr="00615666">
        <w:rPr>
          <w:rFonts w:asciiTheme="minorHAnsi" w:hAnsiTheme="minorHAnsi" w:cstheme="minorHAnsi"/>
          <w:sz w:val="24"/>
          <w:szCs w:val="24"/>
          <w:lang w:val="it-IT"/>
        </w:rPr>
        <w:t>Riferimenti di gara:</w:t>
      </w:r>
    </w:p>
    <w:p w14:paraId="3A0ABE7B" w14:textId="77777777" w:rsidR="00607E29" w:rsidRPr="00615666" w:rsidRDefault="003A1C0F" w:rsidP="00607E29">
      <w:pPr>
        <w:pStyle w:val="Corpotesto"/>
        <w:numPr>
          <w:ilvl w:val="0"/>
          <w:numId w:val="28"/>
        </w:numPr>
        <w:spacing w:before="0" w:line="276" w:lineRule="auto"/>
        <w:rPr>
          <w:rFonts w:asciiTheme="minorHAnsi" w:hAnsiTheme="minorHAnsi" w:cstheme="minorHAnsi"/>
          <w:sz w:val="24"/>
          <w:szCs w:val="24"/>
          <w:lang w:val="it-IT"/>
        </w:rPr>
      </w:pPr>
      <w:r w:rsidRPr="00615666">
        <w:rPr>
          <w:rFonts w:asciiTheme="minorHAnsi" w:hAnsiTheme="minorHAnsi" w:cstheme="minorHAnsi"/>
          <w:b/>
          <w:bCs/>
          <w:sz w:val="24"/>
          <w:szCs w:val="24"/>
          <w:lang w:val="it-IT"/>
        </w:rPr>
        <w:t>C</w:t>
      </w:r>
      <w:r w:rsidR="00607E29" w:rsidRPr="00615666">
        <w:rPr>
          <w:rFonts w:asciiTheme="minorHAnsi" w:hAnsiTheme="minorHAnsi" w:cstheme="minorHAnsi"/>
          <w:b/>
          <w:bCs/>
          <w:sz w:val="24"/>
          <w:szCs w:val="24"/>
          <w:lang w:val="it-IT"/>
        </w:rPr>
        <w:t>PV:</w:t>
      </w:r>
      <w:r w:rsidR="00607E29" w:rsidRPr="00615666">
        <w:rPr>
          <w:rFonts w:asciiTheme="minorHAnsi" w:hAnsiTheme="minorHAnsi" w:cstheme="minorHAnsi"/>
          <w:sz w:val="24"/>
          <w:szCs w:val="24"/>
          <w:lang w:val="it-IT"/>
        </w:rPr>
        <w:t xml:space="preserve"> </w:t>
      </w:r>
      <w:bookmarkStart w:id="8" w:name="_Hlk170900830"/>
      <w:r w:rsidR="00615666" w:rsidRPr="00615666">
        <w:rPr>
          <w:rFonts w:asciiTheme="minorHAnsi" w:hAnsiTheme="minorHAnsi" w:cstheme="minorHAnsi"/>
          <w:sz w:val="24"/>
          <w:szCs w:val="24"/>
          <w:lang w:val="it-IT"/>
        </w:rPr>
        <w:t xml:space="preserve">85310000-5 </w:t>
      </w:r>
      <w:r w:rsidR="00607E29" w:rsidRPr="00615666">
        <w:rPr>
          <w:rFonts w:asciiTheme="minorHAnsi" w:hAnsiTheme="minorHAnsi" w:cstheme="minorHAnsi"/>
          <w:sz w:val="24"/>
          <w:szCs w:val="24"/>
          <w:lang w:val="it-IT"/>
        </w:rPr>
        <w:t>(</w:t>
      </w:r>
      <w:r w:rsidR="003E11AF" w:rsidRPr="00615666">
        <w:rPr>
          <w:rFonts w:asciiTheme="minorHAnsi" w:hAnsiTheme="minorHAnsi" w:cstheme="minorHAnsi"/>
          <w:sz w:val="24"/>
          <w:szCs w:val="24"/>
          <w:lang w:val="it-IT"/>
        </w:rPr>
        <w:t xml:space="preserve">Servizi di </w:t>
      </w:r>
      <w:r w:rsidR="00615666" w:rsidRPr="00615666">
        <w:rPr>
          <w:rFonts w:asciiTheme="minorHAnsi" w:hAnsiTheme="minorHAnsi" w:cstheme="minorHAnsi"/>
          <w:sz w:val="24"/>
          <w:szCs w:val="24"/>
          <w:lang w:val="it-IT"/>
        </w:rPr>
        <w:t>assistenza sociale</w:t>
      </w:r>
      <w:r w:rsidR="00607E29" w:rsidRPr="00615666">
        <w:rPr>
          <w:rFonts w:asciiTheme="minorHAnsi" w:hAnsiTheme="minorHAnsi" w:cstheme="minorHAnsi"/>
          <w:sz w:val="24"/>
          <w:szCs w:val="24"/>
          <w:lang w:val="it-IT"/>
        </w:rPr>
        <w:t>)</w:t>
      </w:r>
    </w:p>
    <w:bookmarkEnd w:id="8"/>
    <w:p w14:paraId="493A5245" w14:textId="77777777" w:rsidR="00607E29" w:rsidRDefault="00607E29" w:rsidP="00607E29">
      <w:pPr>
        <w:pStyle w:val="Corpotesto"/>
        <w:numPr>
          <w:ilvl w:val="0"/>
          <w:numId w:val="28"/>
        </w:numPr>
        <w:spacing w:before="0" w:line="276" w:lineRule="auto"/>
        <w:rPr>
          <w:rFonts w:asciiTheme="minorHAnsi" w:hAnsiTheme="minorHAnsi" w:cstheme="minorHAnsi"/>
          <w:sz w:val="24"/>
          <w:szCs w:val="24"/>
          <w:lang w:val="it-IT"/>
        </w:rPr>
      </w:pPr>
      <w:r w:rsidRPr="00615666">
        <w:rPr>
          <w:rFonts w:asciiTheme="minorHAnsi" w:hAnsiTheme="minorHAnsi" w:cstheme="minorHAnsi"/>
          <w:b/>
          <w:bCs/>
          <w:sz w:val="24"/>
          <w:szCs w:val="24"/>
          <w:lang w:val="it-IT"/>
        </w:rPr>
        <w:t>Codice NUTS</w:t>
      </w:r>
      <w:r w:rsidRPr="00615666">
        <w:rPr>
          <w:rFonts w:asciiTheme="minorHAnsi" w:hAnsiTheme="minorHAnsi" w:cstheme="minorHAnsi"/>
          <w:sz w:val="24"/>
          <w:szCs w:val="24"/>
          <w:lang w:val="it-IT"/>
        </w:rPr>
        <w:t xml:space="preserve"> del luogo di esecuzione: ITI18</w:t>
      </w:r>
    </w:p>
    <w:p w14:paraId="10B5E389" w14:textId="77777777" w:rsidR="00011DDF" w:rsidRPr="00615666" w:rsidRDefault="00011DDF" w:rsidP="00011DDF">
      <w:pPr>
        <w:pStyle w:val="Corpotesto"/>
        <w:spacing w:before="0" w:line="276" w:lineRule="auto"/>
        <w:ind w:left="720"/>
        <w:rPr>
          <w:rFonts w:asciiTheme="minorHAnsi" w:hAnsiTheme="minorHAnsi" w:cstheme="minorHAnsi"/>
          <w:sz w:val="24"/>
          <w:szCs w:val="24"/>
          <w:lang w:val="it-IT"/>
        </w:rPr>
      </w:pPr>
    </w:p>
    <w:p w14:paraId="1E4FD09F" w14:textId="4502EFE1" w:rsidR="00607E29" w:rsidRPr="00C31613" w:rsidRDefault="004B3032" w:rsidP="00607E29">
      <w:pPr>
        <w:pStyle w:val="Corpotesto"/>
        <w:spacing w:before="60" w:after="240" w:line="300" w:lineRule="auto"/>
        <w:ind w:left="207" w:right="125"/>
        <w:jc w:val="both"/>
        <w:rPr>
          <w:rFonts w:asciiTheme="minorHAnsi" w:eastAsia="Cambria" w:hAnsiTheme="minorHAnsi" w:cstheme="minorHAnsi"/>
          <w:bCs/>
          <w:sz w:val="24"/>
          <w:szCs w:val="24"/>
          <w:highlight w:val="yellow"/>
          <w:lang w:val="it-IT"/>
        </w:rPr>
      </w:pPr>
      <w:r>
        <w:rPr>
          <w:rFonts w:asciiTheme="minorHAnsi" w:hAnsiTheme="minorHAnsi" w:cstheme="minorHAnsi"/>
          <w:noProof/>
          <w:highlight w:val="yellow"/>
        </w:rPr>
      </w:r>
      <w:r>
        <w:rPr>
          <w:rFonts w:asciiTheme="minorHAnsi" w:hAnsiTheme="minorHAnsi" w:cstheme="minorHAnsi"/>
          <w:noProof/>
          <w:highlight w:val="yellow"/>
        </w:rPr>
        <w:pict w14:anchorId="66940F33">
          <v:shape id="Text Box 2" o:spid="_x0000_s1026" type="#_x0000_t202" style="width:496.9pt;height:20.5pt;visibility:visible;mso-left-percent:-10001;mso-top-percent:-10001;mso-position-horizontal:absolute;mso-position-horizontal-relative:char;mso-position-vertical:absolute;mso-position-vertical-relative:line;mso-left-percent:-10001;mso-top-percent:-10001;v-text-anchor:top" fillcolor="#f6f9fc" stroked="f">
            <v:fill color2="#cad9eb" colors="0 #f6f9fc;48497f #b0c6e1;54395f #b0c6e1;1 #cad9eb" focus="100%" type="gradient"/>
            <v:textbox inset="0,0,0,0">
              <w:txbxContent>
                <w:p w14:paraId="5DBC2A0A" w14:textId="77777777" w:rsidR="00691131" w:rsidRPr="00D240ED" w:rsidRDefault="00691131" w:rsidP="00607E29">
                  <w:pPr>
                    <w:spacing w:before="60" w:after="60" w:line="300" w:lineRule="auto"/>
                    <w:jc w:val="both"/>
                    <w:rPr>
                      <w:rFonts w:eastAsia="Arial" w:cstheme="minorHAnsi"/>
                      <w:b/>
                      <w:bCs/>
                      <w:color w:val="244061" w:themeColor="accent1" w:themeShade="80"/>
                      <w:spacing w:val="-1"/>
                      <w:sz w:val="24"/>
                      <w:szCs w:val="24"/>
                    </w:rPr>
                  </w:pPr>
                  <w:r w:rsidRPr="00D240ED">
                    <w:rPr>
                      <w:rFonts w:eastAsia="Arial" w:cstheme="minorHAnsi"/>
                      <w:b/>
                      <w:bCs/>
                      <w:color w:val="244061" w:themeColor="accent1" w:themeShade="80"/>
                      <w:spacing w:val="-1"/>
                      <w:sz w:val="24"/>
                      <w:szCs w:val="24"/>
                    </w:rPr>
                    <w:t>SEZIONE 5 – PROCEDURA</w:t>
                  </w:r>
                </w:p>
              </w:txbxContent>
            </v:textbox>
            <w10:anchorlock/>
          </v:shape>
        </w:pict>
      </w:r>
    </w:p>
    <w:p w14:paraId="77031E5A" w14:textId="77777777" w:rsidR="00736A61" w:rsidRPr="00615666" w:rsidRDefault="00C252DE" w:rsidP="00184289">
      <w:pPr>
        <w:pStyle w:val="Corpotesto"/>
        <w:numPr>
          <w:ilvl w:val="1"/>
          <w:numId w:val="27"/>
        </w:numPr>
        <w:spacing w:before="60" w:after="60" w:line="300" w:lineRule="auto"/>
        <w:ind w:right="125"/>
        <w:jc w:val="both"/>
        <w:rPr>
          <w:rFonts w:asciiTheme="minorHAnsi" w:hAnsiTheme="minorHAnsi" w:cstheme="minorHAnsi"/>
          <w:sz w:val="24"/>
          <w:szCs w:val="24"/>
          <w:lang w:val="it-IT"/>
        </w:rPr>
      </w:pPr>
      <w:r w:rsidRPr="00615666">
        <w:rPr>
          <w:rFonts w:asciiTheme="minorHAnsi" w:hAnsiTheme="minorHAnsi" w:cstheme="minorHAnsi"/>
          <w:sz w:val="24"/>
          <w:szCs w:val="24"/>
          <w:lang w:val="it-IT"/>
        </w:rPr>
        <w:t xml:space="preserve">Informazioni supplementari: </w:t>
      </w:r>
      <w:r w:rsidR="00184289" w:rsidRPr="00615666">
        <w:rPr>
          <w:rFonts w:asciiTheme="minorHAnsi" w:hAnsiTheme="minorHAnsi" w:cstheme="minorHAnsi"/>
          <w:sz w:val="24"/>
          <w:szCs w:val="24"/>
          <w:lang w:val="it-IT"/>
        </w:rPr>
        <w:t>v</w:t>
      </w:r>
      <w:r w:rsidRPr="00615666">
        <w:rPr>
          <w:rFonts w:asciiTheme="minorHAnsi" w:eastAsia="Cambria" w:hAnsiTheme="minorHAnsi" w:cstheme="minorHAnsi"/>
          <w:bCs/>
          <w:sz w:val="24"/>
          <w:szCs w:val="24"/>
          <w:lang w:val="it-IT"/>
        </w:rPr>
        <w:t>edi Disciplinare di Gara</w:t>
      </w:r>
      <w:r w:rsidR="004F52B6" w:rsidRPr="00615666">
        <w:rPr>
          <w:rFonts w:asciiTheme="minorHAnsi" w:eastAsia="Cambria" w:hAnsiTheme="minorHAnsi" w:cstheme="minorHAnsi"/>
          <w:bCs/>
          <w:sz w:val="24"/>
          <w:szCs w:val="24"/>
          <w:lang w:val="it-IT"/>
        </w:rPr>
        <w:t xml:space="preserve"> </w:t>
      </w:r>
    </w:p>
    <w:sectPr w:rsidR="00736A61" w:rsidRPr="00615666" w:rsidSect="0017566C">
      <w:headerReference w:type="default" r:id="rId10"/>
      <w:footerReference w:type="default" r:id="rId11"/>
      <w:headerReference w:type="first" r:id="rId12"/>
      <w:pgSz w:w="11906" w:h="16838" w:code="9"/>
      <w:pgMar w:top="1701" w:right="1134" w:bottom="1701" w:left="1134" w:header="709"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9334" w14:textId="77777777" w:rsidR="00691131" w:rsidRDefault="00691131" w:rsidP="00E00179">
      <w:pPr>
        <w:spacing w:after="0" w:line="240" w:lineRule="auto"/>
      </w:pPr>
      <w:r>
        <w:separator/>
      </w:r>
    </w:p>
  </w:endnote>
  <w:endnote w:type="continuationSeparator" w:id="0">
    <w:p w14:paraId="36496AE5" w14:textId="77777777" w:rsidR="00691131" w:rsidRDefault="00691131" w:rsidP="00E0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7B82" w14:textId="77777777" w:rsidR="00691131" w:rsidRPr="005F4DC1" w:rsidRDefault="00691131" w:rsidP="0017566C">
    <w:pPr>
      <w:pStyle w:val="Intestazione"/>
      <w:tabs>
        <w:tab w:val="clear" w:pos="4819"/>
        <w:tab w:val="center" w:pos="5103"/>
      </w:tabs>
      <w:rPr>
        <w:color w:val="808080" w:themeColor="background1" w:themeShade="80"/>
      </w:rPr>
    </w:pPr>
    <w:r>
      <w:rPr>
        <w:rFonts w:ascii="Book Antiqua" w:hAnsi="Book Antiqua"/>
        <w:b/>
        <w:i/>
        <w:color w:val="BFBFBF" w:themeColor="background1" w:themeShade="BF"/>
        <w:sz w:val="18"/>
      </w:rPr>
      <w:t>BANDO</w:t>
    </w:r>
    <w:r w:rsidRPr="000E71F3">
      <w:rPr>
        <w:rFonts w:ascii="Book Antiqua" w:hAnsi="Book Antiqua"/>
        <w:b/>
        <w:i/>
        <w:color w:val="BFBFBF" w:themeColor="background1" w:themeShade="BF"/>
        <w:sz w:val="18"/>
      </w:rPr>
      <w:t xml:space="preserve"> DI GARA</w:t>
    </w:r>
    <w:r w:rsidRPr="000E71F3">
      <w:rPr>
        <w:rFonts w:ascii="Book Antiqua" w:hAnsi="Book Antiqua"/>
        <w:b/>
        <w:i/>
        <w:color w:val="BFBFBF" w:themeColor="background1" w:themeShade="BF"/>
        <w:sz w:val="18"/>
      </w:rPr>
      <w:ptab w:relativeTo="margin" w:alignment="center" w:leader="none"/>
    </w:r>
    <w:r w:rsidRPr="000E71F3">
      <w:rPr>
        <w:rFonts w:ascii="Book Antiqua" w:hAnsi="Book Antiqua"/>
        <w:b/>
        <w:i/>
        <w:color w:val="BFBFBF" w:themeColor="background1" w:themeShade="BF"/>
        <w:sz w:val="18"/>
      </w:rPr>
      <w:ptab w:relativeTo="margin" w:alignment="right" w:leader="none"/>
    </w:r>
    <w:r w:rsidRPr="000E71F3">
      <w:rPr>
        <w:rFonts w:ascii="Book Antiqua" w:hAnsi="Book Antiqua"/>
        <w:b/>
        <w:i/>
        <w:color w:val="BFBFBF" w:themeColor="background1" w:themeShade="BF"/>
        <w:sz w:val="18"/>
      </w:rPr>
      <w:t>Pag</w:t>
    </w:r>
    <w:r w:rsidRPr="003C63A1">
      <w:rPr>
        <w:rFonts w:ascii="Book Antiqua" w:hAnsi="Book Antiqua"/>
        <w:b/>
        <w:i/>
        <w:color w:val="EEECE1" w:themeColor="background2"/>
        <w:sz w:val="18"/>
      </w:rPr>
      <w:t xml:space="preserve">. </w:t>
    </w:r>
    <w:r w:rsidR="00335F6E" w:rsidRPr="005F4DC1">
      <w:rPr>
        <w:rFonts w:ascii="Book Antiqua" w:hAnsi="Book Antiqua"/>
        <w:b/>
        <w:bCs/>
        <w:i/>
        <w:color w:val="808080" w:themeColor="background1" w:themeShade="80"/>
        <w:sz w:val="18"/>
      </w:rPr>
      <w:fldChar w:fldCharType="begin"/>
    </w:r>
    <w:r w:rsidRPr="005F4DC1">
      <w:rPr>
        <w:rFonts w:ascii="Book Antiqua" w:hAnsi="Book Antiqua"/>
        <w:b/>
        <w:bCs/>
        <w:i/>
        <w:color w:val="808080" w:themeColor="background1" w:themeShade="80"/>
        <w:sz w:val="18"/>
      </w:rPr>
      <w:instrText>PAGE  \* Arabic  \* MERGEFORMAT</w:instrText>
    </w:r>
    <w:r w:rsidR="00335F6E" w:rsidRPr="005F4DC1">
      <w:rPr>
        <w:rFonts w:ascii="Book Antiqua" w:hAnsi="Book Antiqua"/>
        <w:b/>
        <w:bCs/>
        <w:i/>
        <w:color w:val="808080" w:themeColor="background1" w:themeShade="80"/>
        <w:sz w:val="18"/>
      </w:rPr>
      <w:fldChar w:fldCharType="separate"/>
    </w:r>
    <w:r w:rsidR="00734AAB">
      <w:rPr>
        <w:rFonts w:ascii="Book Antiqua" w:hAnsi="Book Antiqua"/>
        <w:b/>
        <w:bCs/>
        <w:i/>
        <w:noProof/>
        <w:color w:val="808080" w:themeColor="background1" w:themeShade="80"/>
        <w:sz w:val="18"/>
      </w:rPr>
      <w:t>4</w:t>
    </w:r>
    <w:r w:rsidR="00335F6E" w:rsidRPr="005F4DC1">
      <w:rPr>
        <w:rFonts w:ascii="Book Antiqua" w:hAnsi="Book Antiqua"/>
        <w:b/>
        <w:bCs/>
        <w:i/>
        <w:color w:val="808080" w:themeColor="background1" w:themeShade="80"/>
        <w:sz w:val="18"/>
      </w:rPr>
      <w:fldChar w:fldCharType="end"/>
    </w:r>
    <w:r w:rsidRPr="005F4DC1">
      <w:rPr>
        <w:rFonts w:ascii="Book Antiqua" w:hAnsi="Book Antiqua"/>
        <w:b/>
        <w:i/>
        <w:color w:val="808080" w:themeColor="background1" w:themeShade="80"/>
        <w:sz w:val="18"/>
      </w:rPr>
      <w:t xml:space="preserve"> di </w:t>
    </w:r>
    <w:fldSimple w:instr="NUMPAGES  \* Arabic  \* MERGEFORMAT">
      <w:r w:rsidR="00734AAB" w:rsidRPr="00734AAB">
        <w:rPr>
          <w:rFonts w:ascii="Book Antiqua" w:hAnsi="Book Antiqua"/>
          <w:b/>
          <w:bCs/>
          <w:i/>
          <w:noProof/>
          <w:color w:val="808080" w:themeColor="background1" w:themeShade="80"/>
          <w:sz w:val="18"/>
        </w:rPr>
        <w:t>4</w:t>
      </w:r>
    </w:fldSimple>
  </w:p>
  <w:p w14:paraId="69EBD1B6" w14:textId="77777777" w:rsidR="00691131" w:rsidRDefault="00691131"/>
  <w:p w14:paraId="16D928C2" w14:textId="77777777" w:rsidR="00691131" w:rsidRDefault="006911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CD121" w14:textId="77777777" w:rsidR="00691131" w:rsidRDefault="00691131" w:rsidP="00E00179">
      <w:pPr>
        <w:spacing w:after="0" w:line="240" w:lineRule="auto"/>
      </w:pPr>
      <w:r>
        <w:separator/>
      </w:r>
    </w:p>
  </w:footnote>
  <w:footnote w:type="continuationSeparator" w:id="0">
    <w:p w14:paraId="2EF6DA67" w14:textId="77777777" w:rsidR="00691131" w:rsidRDefault="00691131" w:rsidP="00E00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72C9" w14:textId="77777777" w:rsidR="00691131" w:rsidRPr="00A743F2" w:rsidRDefault="00691131" w:rsidP="00A743F2">
    <w:pPr>
      <w:pStyle w:val="Intestazione"/>
    </w:pPr>
    <w:r w:rsidRPr="00A743F2">
      <w:rPr>
        <w:rFonts w:ascii="Book Antiqua" w:hAnsi="Book Antiqua"/>
        <w:b/>
        <w:i/>
        <w:noProof/>
        <w:color w:val="808080" w:themeColor="background1" w:themeShade="80"/>
        <w:sz w:val="28"/>
        <w:u w:val="single"/>
        <w:lang w:eastAsia="it-IT"/>
      </w:rPr>
      <w:drawing>
        <wp:inline distT="0" distB="0" distL="0" distR="0" wp14:anchorId="66D8279A" wp14:editId="0D742A79">
          <wp:extent cx="2619375" cy="657225"/>
          <wp:effectExtent l="19050" t="0" r="9525" b="0"/>
          <wp:docPr id="3" name="Immagine 1" descr="cid:86482c501d99cba297028d31c5a5340b07e58a72@zi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6482c501d99cba297028d31c5a5340b07e58a72@zimbra"/>
                  <pic:cNvPicPr>
                    <a:picLocks noChangeAspect="1" noChangeArrowheads="1"/>
                  </pic:cNvPicPr>
                </pic:nvPicPr>
                <pic:blipFill>
                  <a:blip r:embed="rId1" r:link="rId2"/>
                  <a:srcRect/>
                  <a:stretch>
                    <a:fillRect/>
                  </a:stretch>
                </pic:blipFill>
                <pic:spPr bwMode="auto">
                  <a:xfrm>
                    <a:off x="0" y="0"/>
                    <a:ext cx="2619375" cy="6572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12" w:space="0" w:color="808080"/>
      </w:tblBorders>
      <w:tblLook w:val="04A0" w:firstRow="1" w:lastRow="0" w:firstColumn="1" w:lastColumn="0" w:noHBand="0" w:noVBand="1"/>
    </w:tblPr>
    <w:tblGrid>
      <w:gridCol w:w="4386"/>
      <w:gridCol w:w="5276"/>
    </w:tblGrid>
    <w:tr w:rsidR="00691131" w:rsidRPr="004F44A2" w14:paraId="17E7D57A" w14:textId="77777777" w:rsidTr="00A743F2">
      <w:tc>
        <w:tcPr>
          <w:tcW w:w="4342" w:type="dxa"/>
        </w:tcPr>
        <w:p w14:paraId="48A70FAC" w14:textId="77777777" w:rsidR="00691131" w:rsidRPr="004F44A2" w:rsidRDefault="00691131" w:rsidP="00A743F2">
          <w:pPr>
            <w:pStyle w:val="Intestazione"/>
            <w:spacing w:after="240"/>
            <w:jc w:val="center"/>
            <w:rPr>
              <w:b/>
              <w:sz w:val="48"/>
              <w:szCs w:val="48"/>
            </w:rPr>
          </w:pPr>
          <w:r>
            <w:rPr>
              <w:rFonts w:ascii="Arial" w:hAnsi="Arial" w:cs="Arial"/>
              <w:noProof/>
              <w:color w:val="000000"/>
              <w:lang w:eastAsia="it-IT"/>
            </w:rPr>
            <w:drawing>
              <wp:inline distT="0" distB="0" distL="0" distR="0" wp14:anchorId="3C8E15A3" wp14:editId="31E0D21A">
                <wp:extent cx="2619375" cy="657225"/>
                <wp:effectExtent l="19050" t="0" r="9525" b="0"/>
                <wp:docPr id="2" name="Immagine 1" descr="cid:86482c501d99cba297028d31c5a5340b07e58a72@zi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6482c501d99cba297028d31c5a5340b07e58a72@zimbra"/>
                        <pic:cNvPicPr>
                          <a:picLocks noChangeAspect="1" noChangeArrowheads="1"/>
                        </pic:cNvPicPr>
                      </pic:nvPicPr>
                      <pic:blipFill>
                        <a:blip r:embed="rId1" r:link="rId2"/>
                        <a:srcRect/>
                        <a:stretch>
                          <a:fillRect/>
                        </a:stretch>
                      </pic:blipFill>
                      <pic:spPr bwMode="auto">
                        <a:xfrm>
                          <a:off x="0" y="0"/>
                          <a:ext cx="2619375" cy="657225"/>
                        </a:xfrm>
                        <a:prstGeom prst="rect">
                          <a:avLst/>
                        </a:prstGeom>
                        <a:noFill/>
                        <a:ln w="9525">
                          <a:noFill/>
                          <a:miter lim="800000"/>
                          <a:headEnd/>
                          <a:tailEnd/>
                        </a:ln>
                      </pic:spPr>
                    </pic:pic>
                  </a:graphicData>
                </a:graphic>
              </wp:inline>
            </w:drawing>
          </w:r>
        </w:p>
      </w:tc>
      <w:tc>
        <w:tcPr>
          <w:tcW w:w="5276" w:type="dxa"/>
        </w:tcPr>
        <w:p w14:paraId="4C111F9C" w14:textId="77777777" w:rsidR="00691131" w:rsidRPr="004F44A2" w:rsidRDefault="00691131" w:rsidP="00A743F2">
          <w:pPr>
            <w:pStyle w:val="Intestazione"/>
            <w:rPr>
              <w:rFonts w:ascii="Bookman Old Style" w:hAnsi="Bookman Old Style"/>
              <w:color w:val="808080"/>
            </w:rPr>
          </w:pPr>
        </w:p>
        <w:p w14:paraId="47F6939D" w14:textId="77777777" w:rsidR="00691131" w:rsidRPr="005846DE" w:rsidRDefault="00691131" w:rsidP="00A743F2">
          <w:pPr>
            <w:pStyle w:val="Intestazione"/>
            <w:jc w:val="center"/>
            <w:rPr>
              <w:rFonts w:ascii="Bookman Old Style" w:hAnsi="Bookman Old Style"/>
              <w:color w:val="808080"/>
              <w:sz w:val="16"/>
              <w:szCs w:val="16"/>
            </w:rPr>
          </w:pPr>
          <w:r w:rsidRPr="005846DE">
            <w:rPr>
              <w:rFonts w:ascii="Bookman Old Style" w:hAnsi="Bookman Old Style"/>
              <w:color w:val="808080"/>
              <w:sz w:val="16"/>
              <w:szCs w:val="16"/>
            </w:rPr>
            <w:t xml:space="preserve">Via Roma, 203 – 52014 – Ponte a Poppi, Poppi (Ar) </w:t>
          </w:r>
          <w:hyperlink r:id="rId3" w:history="1">
            <w:r w:rsidRPr="005846DE">
              <w:rPr>
                <w:rStyle w:val="Collegamentoipertestuale"/>
                <w:rFonts w:ascii="Bookman Old Style" w:hAnsi="Bookman Old Style"/>
                <w:color w:val="808080"/>
                <w:sz w:val="16"/>
                <w:szCs w:val="16"/>
              </w:rPr>
              <w:t>unione.casentino@postacert.toscana.it</w:t>
            </w:r>
          </w:hyperlink>
        </w:p>
        <w:p w14:paraId="5989D61C" w14:textId="77777777" w:rsidR="00691131" w:rsidRPr="004F44A2" w:rsidRDefault="00691131" w:rsidP="00A743F2">
          <w:pPr>
            <w:pStyle w:val="Intestazione"/>
            <w:jc w:val="center"/>
            <w:rPr>
              <w:rFonts w:ascii="Bookman Old Style" w:hAnsi="Bookman Old Style"/>
              <w:color w:val="808080"/>
            </w:rPr>
          </w:pPr>
          <w:r w:rsidRPr="005846DE">
            <w:rPr>
              <w:rFonts w:ascii="Bookman Old Style" w:hAnsi="Bookman Old Style"/>
              <w:color w:val="808080"/>
              <w:sz w:val="16"/>
              <w:szCs w:val="16"/>
            </w:rPr>
            <w:t>CF/P.IVA: 02095920514</w:t>
          </w:r>
        </w:p>
      </w:tc>
    </w:tr>
  </w:tbl>
  <w:p w14:paraId="33F572FA" w14:textId="77777777" w:rsidR="00691131" w:rsidRDefault="006911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4D5E"/>
    <w:multiLevelType w:val="multilevel"/>
    <w:tmpl w:val="AD2ABF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4100C"/>
    <w:multiLevelType w:val="multilevel"/>
    <w:tmpl w:val="B2A025EE"/>
    <w:lvl w:ilvl="0">
      <w:start w:val="4"/>
      <w:numFmt w:val="decimal"/>
      <w:lvlText w:val="%1."/>
      <w:lvlJc w:val="left"/>
      <w:pPr>
        <w:ind w:left="360" w:hanging="360"/>
      </w:pPr>
      <w:rPr>
        <w:rFonts w:eastAsia="Arial" w:cstheme="minorBidi" w:hint="default"/>
      </w:rPr>
    </w:lvl>
    <w:lvl w:ilvl="1">
      <w:start w:val="1"/>
      <w:numFmt w:val="decimal"/>
      <w:lvlText w:val="%1.%2."/>
      <w:lvlJc w:val="left"/>
      <w:pPr>
        <w:ind w:left="472" w:hanging="360"/>
      </w:pPr>
      <w:rPr>
        <w:rFonts w:eastAsia="Arial" w:cstheme="minorBidi" w:hint="default"/>
      </w:rPr>
    </w:lvl>
    <w:lvl w:ilvl="2">
      <w:start w:val="1"/>
      <w:numFmt w:val="decimal"/>
      <w:lvlText w:val="%1.%2.%3."/>
      <w:lvlJc w:val="left"/>
      <w:pPr>
        <w:ind w:left="944" w:hanging="720"/>
      </w:pPr>
      <w:rPr>
        <w:rFonts w:eastAsia="Arial" w:cstheme="minorBidi" w:hint="default"/>
      </w:rPr>
    </w:lvl>
    <w:lvl w:ilvl="3">
      <w:start w:val="1"/>
      <w:numFmt w:val="decimal"/>
      <w:lvlText w:val="%1.%2.%3.%4."/>
      <w:lvlJc w:val="left"/>
      <w:pPr>
        <w:ind w:left="1056" w:hanging="720"/>
      </w:pPr>
      <w:rPr>
        <w:rFonts w:eastAsia="Arial" w:cstheme="minorBidi" w:hint="default"/>
      </w:rPr>
    </w:lvl>
    <w:lvl w:ilvl="4">
      <w:start w:val="1"/>
      <w:numFmt w:val="decimal"/>
      <w:lvlText w:val="%1.%2.%3.%4.%5."/>
      <w:lvlJc w:val="left"/>
      <w:pPr>
        <w:ind w:left="1528" w:hanging="1080"/>
      </w:pPr>
      <w:rPr>
        <w:rFonts w:eastAsia="Arial" w:cstheme="minorBidi" w:hint="default"/>
      </w:rPr>
    </w:lvl>
    <w:lvl w:ilvl="5">
      <w:start w:val="1"/>
      <w:numFmt w:val="decimal"/>
      <w:lvlText w:val="%1.%2.%3.%4.%5.%6."/>
      <w:lvlJc w:val="left"/>
      <w:pPr>
        <w:ind w:left="1640" w:hanging="1080"/>
      </w:pPr>
      <w:rPr>
        <w:rFonts w:eastAsia="Arial" w:cstheme="minorBidi" w:hint="default"/>
      </w:rPr>
    </w:lvl>
    <w:lvl w:ilvl="6">
      <w:start w:val="1"/>
      <w:numFmt w:val="decimal"/>
      <w:lvlText w:val="%1.%2.%3.%4.%5.%6.%7."/>
      <w:lvlJc w:val="left"/>
      <w:pPr>
        <w:ind w:left="2112" w:hanging="1440"/>
      </w:pPr>
      <w:rPr>
        <w:rFonts w:eastAsia="Arial" w:cstheme="minorBidi" w:hint="default"/>
      </w:rPr>
    </w:lvl>
    <w:lvl w:ilvl="7">
      <w:start w:val="1"/>
      <w:numFmt w:val="decimal"/>
      <w:lvlText w:val="%1.%2.%3.%4.%5.%6.%7.%8."/>
      <w:lvlJc w:val="left"/>
      <w:pPr>
        <w:ind w:left="2224" w:hanging="1440"/>
      </w:pPr>
      <w:rPr>
        <w:rFonts w:eastAsia="Arial" w:cstheme="minorBidi" w:hint="default"/>
      </w:rPr>
    </w:lvl>
    <w:lvl w:ilvl="8">
      <w:start w:val="1"/>
      <w:numFmt w:val="decimal"/>
      <w:lvlText w:val="%1.%2.%3.%4.%5.%6.%7.%8.%9."/>
      <w:lvlJc w:val="left"/>
      <w:pPr>
        <w:ind w:left="2696" w:hanging="1800"/>
      </w:pPr>
      <w:rPr>
        <w:rFonts w:eastAsia="Arial" w:cstheme="minorBidi" w:hint="default"/>
      </w:rPr>
    </w:lvl>
  </w:abstractNum>
  <w:abstractNum w:abstractNumId="2" w15:restartNumberingAfterBreak="0">
    <w:nsid w:val="047821D1"/>
    <w:multiLevelType w:val="hybridMultilevel"/>
    <w:tmpl w:val="9D6019CE"/>
    <w:lvl w:ilvl="0" w:tplc="0410000F">
      <w:start w:val="1"/>
      <w:numFmt w:val="decimal"/>
      <w:lvlText w:val="%1."/>
      <w:lvlJc w:val="left"/>
      <w:pPr>
        <w:ind w:left="720" w:hanging="360"/>
      </w:pPr>
      <w:rPr>
        <w:rFonts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BB283B"/>
    <w:multiLevelType w:val="hybridMultilevel"/>
    <w:tmpl w:val="50843A20"/>
    <w:lvl w:ilvl="0" w:tplc="D4C4EF18">
      <w:start w:val="8"/>
      <w:numFmt w:val="decimal"/>
      <w:lvlText w:val="IV 3 %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49702C"/>
    <w:multiLevelType w:val="hybridMultilevel"/>
    <w:tmpl w:val="1E52B8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A4449"/>
    <w:multiLevelType w:val="hybridMultilevel"/>
    <w:tmpl w:val="D41A84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BE2A90"/>
    <w:multiLevelType w:val="multilevel"/>
    <w:tmpl w:val="2460DA8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FC65495"/>
    <w:multiLevelType w:val="hybridMultilevel"/>
    <w:tmpl w:val="16D4424E"/>
    <w:lvl w:ilvl="0" w:tplc="0B563790">
      <w:start w:val="1"/>
      <w:numFmt w:val="decimal"/>
      <w:lvlText w:val="III 1 %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BF4B32"/>
    <w:multiLevelType w:val="multilevel"/>
    <w:tmpl w:val="E3605616"/>
    <w:lvl w:ilvl="0">
      <w:start w:val="4"/>
      <w:numFmt w:val="decimal"/>
      <w:lvlText w:val="%1."/>
      <w:lvlJc w:val="left"/>
      <w:pPr>
        <w:ind w:left="360" w:hanging="360"/>
      </w:pPr>
      <w:rPr>
        <w:rFonts w:hint="default"/>
        <w:b w:val="0"/>
      </w:rPr>
    </w:lvl>
    <w:lvl w:ilvl="1">
      <w:start w:val="1"/>
      <w:numFmt w:val="decimal"/>
      <w:lvlText w:val="%1.%2."/>
      <w:lvlJc w:val="left"/>
      <w:pPr>
        <w:ind w:left="1287" w:hanging="720"/>
      </w:pPr>
      <w:rPr>
        <w:rFonts w:hint="default"/>
        <w:b/>
        <w:bCs w:val="0"/>
      </w:rPr>
    </w:lvl>
    <w:lvl w:ilvl="2">
      <w:start w:val="1"/>
      <w:numFmt w:val="upperLetter"/>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9" w15:restartNumberingAfterBreak="0">
    <w:nsid w:val="17C93A34"/>
    <w:multiLevelType w:val="hybridMultilevel"/>
    <w:tmpl w:val="27182E52"/>
    <w:lvl w:ilvl="0" w:tplc="73AE6D6C">
      <w:start w:val="6"/>
      <w:numFmt w:val="decimal"/>
      <w:lvlText w:val="IV 3 %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3206DE"/>
    <w:multiLevelType w:val="hybridMultilevel"/>
    <w:tmpl w:val="A3AA54FC"/>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502"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F12B0B"/>
    <w:multiLevelType w:val="hybridMultilevel"/>
    <w:tmpl w:val="98D2539C"/>
    <w:lvl w:ilvl="0" w:tplc="8668ED56">
      <w:numFmt w:val="bullet"/>
      <w:lvlText w:val="-"/>
      <w:lvlJc w:val="left"/>
      <w:pPr>
        <w:ind w:left="592" w:hanging="360"/>
      </w:pPr>
      <w:rPr>
        <w:rFonts w:ascii="Times New Roman" w:eastAsia="Times New Roman" w:hAnsi="Times New Roman" w:cs="Times New Roman" w:hint="default"/>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hint="default"/>
      </w:rPr>
    </w:lvl>
    <w:lvl w:ilvl="3" w:tplc="04100001" w:tentative="1">
      <w:start w:val="1"/>
      <w:numFmt w:val="bullet"/>
      <w:lvlText w:val=""/>
      <w:lvlJc w:val="left"/>
      <w:pPr>
        <w:ind w:left="2752" w:hanging="360"/>
      </w:pPr>
      <w:rPr>
        <w:rFonts w:ascii="Symbol" w:hAnsi="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hint="default"/>
      </w:rPr>
    </w:lvl>
    <w:lvl w:ilvl="6" w:tplc="04100001" w:tentative="1">
      <w:start w:val="1"/>
      <w:numFmt w:val="bullet"/>
      <w:lvlText w:val=""/>
      <w:lvlJc w:val="left"/>
      <w:pPr>
        <w:ind w:left="4912" w:hanging="360"/>
      </w:pPr>
      <w:rPr>
        <w:rFonts w:ascii="Symbol" w:hAnsi="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hint="default"/>
      </w:rPr>
    </w:lvl>
  </w:abstractNum>
  <w:abstractNum w:abstractNumId="12" w15:restartNumberingAfterBreak="0">
    <w:nsid w:val="1E892A50"/>
    <w:multiLevelType w:val="hybridMultilevel"/>
    <w:tmpl w:val="3076A258"/>
    <w:lvl w:ilvl="0" w:tplc="E0025BE8">
      <w:start w:val="3"/>
      <w:numFmt w:val="decimal"/>
      <w:lvlText w:val="VI %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805DB2"/>
    <w:multiLevelType w:val="hybridMultilevel"/>
    <w:tmpl w:val="7B447960"/>
    <w:lvl w:ilvl="0" w:tplc="879A7FF6">
      <w:start w:val="3"/>
      <w:numFmt w:val="decimal"/>
      <w:lvlText w:val="III 2 %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59E54A6"/>
    <w:multiLevelType w:val="hybridMultilevel"/>
    <w:tmpl w:val="2C46CA30"/>
    <w:lvl w:ilvl="0" w:tplc="482408A6">
      <w:start w:val="3"/>
      <w:numFmt w:val="decimal"/>
      <w:lvlText w:val="IV %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283932"/>
    <w:multiLevelType w:val="hybridMultilevel"/>
    <w:tmpl w:val="E5929A16"/>
    <w:lvl w:ilvl="0" w:tplc="17BCC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D901C1"/>
    <w:multiLevelType w:val="hybridMultilevel"/>
    <w:tmpl w:val="FDCAE1A8"/>
    <w:lvl w:ilvl="0" w:tplc="19F41E3E">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FAB6B61"/>
    <w:multiLevelType w:val="hybridMultilevel"/>
    <w:tmpl w:val="4E986D16"/>
    <w:lvl w:ilvl="0" w:tplc="32E26AA2">
      <w:start w:val="1"/>
      <w:numFmt w:val="decimal"/>
      <w:lvlText w:val="IV 2 %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FA5DA3"/>
    <w:multiLevelType w:val="multilevel"/>
    <w:tmpl w:val="16D0682C"/>
    <w:lvl w:ilvl="0">
      <w:start w:val="4"/>
      <w:numFmt w:val="decimal"/>
      <w:lvlText w:val="%1"/>
      <w:lvlJc w:val="left"/>
      <w:pPr>
        <w:ind w:left="360" w:hanging="360"/>
      </w:pPr>
      <w:rPr>
        <w:rFonts w:hint="default"/>
      </w:rPr>
    </w:lvl>
    <w:lvl w:ilvl="1">
      <w:start w:val="4"/>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19" w15:restartNumberingAfterBreak="0">
    <w:nsid w:val="379A3C5F"/>
    <w:multiLevelType w:val="multilevel"/>
    <w:tmpl w:val="89F63A76"/>
    <w:lvl w:ilvl="0">
      <w:start w:val="4"/>
      <w:numFmt w:val="decimal"/>
      <w:lvlText w:val="%1."/>
      <w:lvlJc w:val="left"/>
      <w:pPr>
        <w:ind w:left="360" w:hanging="360"/>
      </w:pPr>
      <w:rPr>
        <w:rFonts w:hint="default"/>
      </w:rPr>
    </w:lvl>
    <w:lvl w:ilvl="1">
      <w:start w:val="5"/>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0" w15:restartNumberingAfterBreak="0">
    <w:nsid w:val="3C374DCE"/>
    <w:multiLevelType w:val="hybridMultilevel"/>
    <w:tmpl w:val="FFCA7ECA"/>
    <w:lvl w:ilvl="0" w:tplc="5700FB58">
      <w:start w:val="1"/>
      <w:numFmt w:val="decimal"/>
      <w:lvlText w:val="III %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AC4661"/>
    <w:multiLevelType w:val="hybridMultilevel"/>
    <w:tmpl w:val="52EA2D22"/>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E440727"/>
    <w:multiLevelType w:val="hybridMultilevel"/>
    <w:tmpl w:val="12883570"/>
    <w:lvl w:ilvl="0" w:tplc="FD12452C">
      <w:numFmt w:val="bullet"/>
      <w:lvlText w:val="-"/>
      <w:lvlJc w:val="left"/>
      <w:pPr>
        <w:ind w:left="720" w:hanging="360"/>
      </w:pPr>
      <w:rPr>
        <w:rFonts w:ascii="Book Antiqua" w:eastAsia="Arial" w:hAnsi="Book Antiqua" w:cs="Times New Roman"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EC07D04"/>
    <w:multiLevelType w:val="hybridMultilevel"/>
    <w:tmpl w:val="DEC6FE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4052B41"/>
    <w:multiLevelType w:val="hybridMultilevel"/>
    <w:tmpl w:val="B6B6DE6C"/>
    <w:lvl w:ilvl="0" w:tplc="19F41E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443F9F"/>
    <w:multiLevelType w:val="hybridMultilevel"/>
    <w:tmpl w:val="02860D9C"/>
    <w:lvl w:ilvl="0" w:tplc="4F20E436">
      <w:start w:val="6"/>
      <w:numFmt w:val="upperRoman"/>
      <w:lvlText w:val="SEZIONE %1."/>
      <w:lvlJc w:val="left"/>
      <w:pPr>
        <w:ind w:left="720" w:hanging="360"/>
      </w:pPr>
      <w:rPr>
        <w:rFonts w:ascii="Arial" w:hAnsi="Arial" w:hint="default"/>
        <w:b/>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BE097D"/>
    <w:multiLevelType w:val="hybridMultilevel"/>
    <w:tmpl w:val="33908F14"/>
    <w:lvl w:ilvl="0" w:tplc="04100003">
      <w:start w:val="1"/>
      <w:numFmt w:val="bullet"/>
      <w:lvlText w:val="o"/>
      <w:lvlJc w:val="left"/>
      <w:pPr>
        <w:ind w:left="7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4BC03FC2"/>
    <w:multiLevelType w:val="multilevel"/>
    <w:tmpl w:val="F402A2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412A11"/>
    <w:multiLevelType w:val="hybridMultilevel"/>
    <w:tmpl w:val="26423918"/>
    <w:lvl w:ilvl="0" w:tplc="04100001">
      <w:start w:val="1"/>
      <w:numFmt w:val="bullet"/>
      <w:lvlText w:val=""/>
      <w:lvlJc w:val="left"/>
      <w:pPr>
        <w:ind w:left="720" w:hanging="360"/>
      </w:pPr>
      <w:rPr>
        <w:rFonts w:ascii="Symbol" w:hAnsi="Symbo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2930886"/>
    <w:multiLevelType w:val="hybridMultilevel"/>
    <w:tmpl w:val="F4D41A44"/>
    <w:lvl w:ilvl="0" w:tplc="FD12452C">
      <w:numFmt w:val="bullet"/>
      <w:lvlText w:val="-"/>
      <w:lvlJc w:val="left"/>
      <w:pPr>
        <w:ind w:left="-974" w:hanging="360"/>
      </w:pPr>
      <w:rPr>
        <w:rFonts w:ascii="Book Antiqua" w:eastAsia="Arial" w:hAnsi="Book Antiqua" w:cs="Times New Roman" w:hint="default"/>
      </w:rPr>
    </w:lvl>
    <w:lvl w:ilvl="1" w:tplc="04100003">
      <w:start w:val="1"/>
      <w:numFmt w:val="bullet"/>
      <w:lvlText w:val="o"/>
      <w:lvlJc w:val="left"/>
      <w:pPr>
        <w:ind w:left="-254" w:hanging="360"/>
      </w:pPr>
      <w:rPr>
        <w:rFonts w:ascii="Courier New" w:hAnsi="Courier New" w:cs="Courier New" w:hint="default"/>
      </w:rPr>
    </w:lvl>
    <w:lvl w:ilvl="2" w:tplc="04100005" w:tentative="1">
      <w:start w:val="1"/>
      <w:numFmt w:val="bullet"/>
      <w:lvlText w:val=""/>
      <w:lvlJc w:val="left"/>
      <w:pPr>
        <w:ind w:left="466" w:hanging="360"/>
      </w:pPr>
      <w:rPr>
        <w:rFonts w:ascii="Wingdings" w:hAnsi="Wingdings" w:hint="default"/>
      </w:rPr>
    </w:lvl>
    <w:lvl w:ilvl="3" w:tplc="04100001" w:tentative="1">
      <w:start w:val="1"/>
      <w:numFmt w:val="bullet"/>
      <w:lvlText w:val=""/>
      <w:lvlJc w:val="left"/>
      <w:pPr>
        <w:ind w:left="1186" w:hanging="360"/>
      </w:pPr>
      <w:rPr>
        <w:rFonts w:ascii="Symbol" w:hAnsi="Symbol" w:hint="default"/>
      </w:rPr>
    </w:lvl>
    <w:lvl w:ilvl="4" w:tplc="04100003" w:tentative="1">
      <w:start w:val="1"/>
      <w:numFmt w:val="bullet"/>
      <w:lvlText w:val="o"/>
      <w:lvlJc w:val="left"/>
      <w:pPr>
        <w:ind w:left="1906" w:hanging="360"/>
      </w:pPr>
      <w:rPr>
        <w:rFonts w:ascii="Courier New" w:hAnsi="Courier New" w:cs="Courier New" w:hint="default"/>
      </w:rPr>
    </w:lvl>
    <w:lvl w:ilvl="5" w:tplc="04100005" w:tentative="1">
      <w:start w:val="1"/>
      <w:numFmt w:val="bullet"/>
      <w:lvlText w:val=""/>
      <w:lvlJc w:val="left"/>
      <w:pPr>
        <w:ind w:left="2626" w:hanging="360"/>
      </w:pPr>
      <w:rPr>
        <w:rFonts w:ascii="Wingdings" w:hAnsi="Wingdings" w:hint="default"/>
      </w:rPr>
    </w:lvl>
    <w:lvl w:ilvl="6" w:tplc="04100001" w:tentative="1">
      <w:start w:val="1"/>
      <w:numFmt w:val="bullet"/>
      <w:lvlText w:val=""/>
      <w:lvlJc w:val="left"/>
      <w:pPr>
        <w:ind w:left="3346" w:hanging="360"/>
      </w:pPr>
      <w:rPr>
        <w:rFonts w:ascii="Symbol" w:hAnsi="Symbol" w:hint="default"/>
      </w:rPr>
    </w:lvl>
    <w:lvl w:ilvl="7" w:tplc="04100003" w:tentative="1">
      <w:start w:val="1"/>
      <w:numFmt w:val="bullet"/>
      <w:lvlText w:val="o"/>
      <w:lvlJc w:val="left"/>
      <w:pPr>
        <w:ind w:left="4066" w:hanging="360"/>
      </w:pPr>
      <w:rPr>
        <w:rFonts w:ascii="Courier New" w:hAnsi="Courier New" w:cs="Courier New" w:hint="default"/>
      </w:rPr>
    </w:lvl>
    <w:lvl w:ilvl="8" w:tplc="04100005" w:tentative="1">
      <w:start w:val="1"/>
      <w:numFmt w:val="bullet"/>
      <w:lvlText w:val=""/>
      <w:lvlJc w:val="left"/>
      <w:pPr>
        <w:ind w:left="4786" w:hanging="360"/>
      </w:pPr>
      <w:rPr>
        <w:rFonts w:ascii="Wingdings" w:hAnsi="Wingdings" w:hint="default"/>
      </w:rPr>
    </w:lvl>
  </w:abstractNum>
  <w:abstractNum w:abstractNumId="30" w15:restartNumberingAfterBreak="0">
    <w:nsid w:val="52C52744"/>
    <w:multiLevelType w:val="multilevel"/>
    <w:tmpl w:val="E7B6E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543A8D"/>
    <w:multiLevelType w:val="hybridMultilevel"/>
    <w:tmpl w:val="F0E051D4"/>
    <w:lvl w:ilvl="0" w:tplc="5CBCF7D0">
      <w:start w:val="6"/>
      <w:numFmt w:val="decimal"/>
      <w:lvlText w:val="II 1 %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5A44AF2"/>
    <w:multiLevelType w:val="hybridMultilevel"/>
    <w:tmpl w:val="015A4D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2E355B"/>
    <w:multiLevelType w:val="multilevel"/>
    <w:tmpl w:val="4740E334"/>
    <w:lvl w:ilvl="0">
      <w:start w:val="2"/>
      <w:numFmt w:val="decimal"/>
      <w:lvlText w:val="%1"/>
      <w:lvlJc w:val="left"/>
      <w:pPr>
        <w:ind w:left="360" w:hanging="360"/>
      </w:pPr>
      <w:rPr>
        <w:rFonts w:eastAsia="Cambria" w:hint="default"/>
      </w:rPr>
    </w:lvl>
    <w:lvl w:ilvl="1">
      <w:start w:val="6"/>
      <w:numFmt w:val="decimal"/>
      <w:lvlText w:val="%1.%2"/>
      <w:lvlJc w:val="left"/>
      <w:pPr>
        <w:ind w:left="360" w:hanging="360"/>
      </w:pPr>
      <w:rPr>
        <w:rFonts w:eastAsia="Cambria" w:hint="default"/>
      </w:rPr>
    </w:lvl>
    <w:lvl w:ilvl="2">
      <w:start w:val="1"/>
      <w:numFmt w:val="upperLetter"/>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34" w15:restartNumberingAfterBreak="0">
    <w:nsid w:val="5CFE5720"/>
    <w:multiLevelType w:val="hybridMultilevel"/>
    <w:tmpl w:val="43BE2D1C"/>
    <w:lvl w:ilvl="0" w:tplc="5846F58A">
      <w:start w:val="1"/>
      <w:numFmt w:val="decimal"/>
      <w:lvlText w:val="II 1 %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277683"/>
    <w:multiLevelType w:val="hybridMultilevel"/>
    <w:tmpl w:val="53FE9BCA"/>
    <w:lvl w:ilvl="0" w:tplc="0410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6D550C1"/>
    <w:multiLevelType w:val="multilevel"/>
    <w:tmpl w:val="8FAEA5F6"/>
    <w:lvl w:ilvl="0">
      <w:start w:val="4"/>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upperLetter"/>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7" w15:restartNumberingAfterBreak="0">
    <w:nsid w:val="676553E5"/>
    <w:multiLevelType w:val="hybridMultilevel"/>
    <w:tmpl w:val="9362AA20"/>
    <w:lvl w:ilvl="0" w:tplc="DB281C8E">
      <w:start w:val="5"/>
      <w:numFmt w:val="decimal"/>
      <w:lvlText w:val="II 1 %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CD5060B"/>
    <w:multiLevelType w:val="hybridMultilevel"/>
    <w:tmpl w:val="E452DF8C"/>
    <w:lvl w:ilvl="0" w:tplc="3608500A">
      <w:start w:val="4"/>
      <w:numFmt w:val="decimal"/>
      <w:lvlText w:val="IV 3 %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DAA50F1"/>
    <w:multiLevelType w:val="hybridMultilevel"/>
    <w:tmpl w:val="D45E9CFC"/>
    <w:lvl w:ilvl="0" w:tplc="594AEF52">
      <w:start w:val="1"/>
      <w:numFmt w:val="decimal"/>
      <w:lvlText w:val="IV %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F9039C"/>
    <w:multiLevelType w:val="multilevel"/>
    <w:tmpl w:val="EB6E8E42"/>
    <w:lvl w:ilvl="0">
      <w:start w:val="5"/>
      <w:numFmt w:val="decimal"/>
      <w:lvlText w:val="%1"/>
      <w:lvlJc w:val="left"/>
      <w:pPr>
        <w:ind w:left="360" w:hanging="360"/>
      </w:pPr>
      <w:rPr>
        <w:rFonts w:hint="default"/>
      </w:rPr>
    </w:lvl>
    <w:lvl w:ilvl="1">
      <w:start w:val="1"/>
      <w:numFmt w:val="decimal"/>
      <w:lvlText w:val="%1.%2"/>
      <w:lvlJc w:val="left"/>
      <w:pPr>
        <w:ind w:left="472" w:hanging="360"/>
      </w:pPr>
      <w:rPr>
        <w:rFonts w:asciiTheme="minorHAnsi" w:hAnsiTheme="minorHAnsi" w:cstheme="minorHAnsi" w:hint="default"/>
        <w:b/>
        <w:bCs/>
        <w:sz w:val="24"/>
        <w:szCs w:val="24"/>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41" w15:restartNumberingAfterBreak="0">
    <w:nsid w:val="700A7BAC"/>
    <w:multiLevelType w:val="hybridMultilevel"/>
    <w:tmpl w:val="0E3A48CE"/>
    <w:lvl w:ilvl="0" w:tplc="C7EADD6C">
      <w:start w:val="1"/>
      <w:numFmt w:val="decimal"/>
      <w:lvlText w:val="II 2 %1)"/>
      <w:lvlJc w:val="left"/>
      <w:pPr>
        <w:ind w:left="720" w:hanging="360"/>
      </w:pPr>
      <w:rPr>
        <w:rFonts w:ascii="Arial" w:hAnsi="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98958A0"/>
    <w:multiLevelType w:val="hybridMultilevel"/>
    <w:tmpl w:val="957EA886"/>
    <w:lvl w:ilvl="0" w:tplc="1EF6166E">
      <w:start w:val="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BF37EC4"/>
    <w:multiLevelType w:val="hybridMultilevel"/>
    <w:tmpl w:val="C0D09B42"/>
    <w:lvl w:ilvl="0" w:tplc="3390872A">
      <w:start w:val="1"/>
      <w:numFmt w:val="upperRoman"/>
      <w:lvlText w:val="SEZIONE %1."/>
      <w:lvlJc w:val="left"/>
      <w:pPr>
        <w:ind w:left="720" w:hanging="360"/>
      </w:pPr>
      <w:rPr>
        <w:rFonts w:ascii="Arial" w:hAnsi="Arial" w:hint="default"/>
        <w:b/>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686E02"/>
    <w:multiLevelType w:val="hybridMultilevel"/>
    <w:tmpl w:val="1F9E4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2477651">
    <w:abstractNumId w:val="29"/>
  </w:num>
  <w:num w:numId="2" w16cid:durableId="1271234000">
    <w:abstractNumId w:val="43"/>
  </w:num>
  <w:num w:numId="3" w16cid:durableId="973556966">
    <w:abstractNumId w:val="2"/>
  </w:num>
  <w:num w:numId="4" w16cid:durableId="222178208">
    <w:abstractNumId w:val="34"/>
  </w:num>
  <w:num w:numId="5" w16cid:durableId="1561356598">
    <w:abstractNumId w:val="41"/>
  </w:num>
  <w:num w:numId="6" w16cid:durableId="1750231693">
    <w:abstractNumId w:val="31"/>
  </w:num>
  <w:num w:numId="7" w16cid:durableId="1772819842">
    <w:abstractNumId w:val="37"/>
  </w:num>
  <w:num w:numId="8" w16cid:durableId="885991354">
    <w:abstractNumId w:val="20"/>
  </w:num>
  <w:num w:numId="9" w16cid:durableId="1024012282">
    <w:abstractNumId w:val="7"/>
  </w:num>
  <w:num w:numId="10" w16cid:durableId="2068454010">
    <w:abstractNumId w:val="13"/>
  </w:num>
  <w:num w:numId="11" w16cid:durableId="1489974177">
    <w:abstractNumId w:val="39"/>
  </w:num>
  <w:num w:numId="12" w16cid:durableId="1919047895">
    <w:abstractNumId w:val="17"/>
  </w:num>
  <w:num w:numId="13" w16cid:durableId="1410421412">
    <w:abstractNumId w:val="14"/>
  </w:num>
  <w:num w:numId="14" w16cid:durableId="1476876913">
    <w:abstractNumId w:val="38"/>
  </w:num>
  <w:num w:numId="15" w16cid:durableId="912859576">
    <w:abstractNumId w:val="9"/>
  </w:num>
  <w:num w:numId="16" w16cid:durableId="2077050098">
    <w:abstractNumId w:val="3"/>
  </w:num>
  <w:num w:numId="17" w16cid:durableId="954101006">
    <w:abstractNumId w:val="25"/>
  </w:num>
  <w:num w:numId="18" w16cid:durableId="1802502499">
    <w:abstractNumId w:val="12"/>
  </w:num>
  <w:num w:numId="19" w16cid:durableId="1013649125">
    <w:abstractNumId w:val="28"/>
  </w:num>
  <w:num w:numId="20" w16cid:durableId="626282673">
    <w:abstractNumId w:val="22"/>
  </w:num>
  <w:num w:numId="21" w16cid:durableId="1173300664">
    <w:abstractNumId w:val="30"/>
  </w:num>
  <w:num w:numId="22" w16cid:durableId="1431658872">
    <w:abstractNumId w:val="6"/>
  </w:num>
  <w:num w:numId="23" w16cid:durableId="1307783800">
    <w:abstractNumId w:val="0"/>
  </w:num>
  <w:num w:numId="24" w16cid:durableId="532886966">
    <w:abstractNumId w:val="1"/>
  </w:num>
  <w:num w:numId="25" w16cid:durableId="208343539">
    <w:abstractNumId w:val="18"/>
  </w:num>
  <w:num w:numId="26" w16cid:durableId="1651835204">
    <w:abstractNumId w:val="19"/>
  </w:num>
  <w:num w:numId="27" w16cid:durableId="438834398">
    <w:abstractNumId w:val="40"/>
  </w:num>
  <w:num w:numId="28" w16cid:durableId="919872891">
    <w:abstractNumId w:val="10"/>
  </w:num>
  <w:num w:numId="29" w16cid:durableId="1434134303">
    <w:abstractNumId w:val="27"/>
  </w:num>
  <w:num w:numId="30" w16cid:durableId="648826825">
    <w:abstractNumId w:val="15"/>
  </w:num>
  <w:num w:numId="31" w16cid:durableId="203453176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5451441">
    <w:abstractNumId w:val="23"/>
  </w:num>
  <w:num w:numId="33" w16cid:durableId="1330402374">
    <w:abstractNumId w:val="32"/>
  </w:num>
  <w:num w:numId="34" w16cid:durableId="1312369711">
    <w:abstractNumId w:val="11"/>
  </w:num>
  <w:num w:numId="35" w16cid:durableId="732968727">
    <w:abstractNumId w:val="4"/>
  </w:num>
  <w:num w:numId="36" w16cid:durableId="426385131">
    <w:abstractNumId w:val="21"/>
  </w:num>
  <w:num w:numId="37" w16cid:durableId="576013707">
    <w:abstractNumId w:val="33"/>
  </w:num>
  <w:num w:numId="38" w16cid:durableId="905385289">
    <w:abstractNumId w:val="36"/>
  </w:num>
  <w:num w:numId="39" w16cid:durableId="2098742629">
    <w:abstractNumId w:val="8"/>
  </w:num>
  <w:num w:numId="40" w16cid:durableId="1910724829">
    <w:abstractNumId w:val="5"/>
  </w:num>
  <w:num w:numId="41" w16cid:durableId="991521212">
    <w:abstractNumId w:val="42"/>
  </w:num>
  <w:num w:numId="42" w16cid:durableId="409279486">
    <w:abstractNumId w:val="44"/>
  </w:num>
  <w:num w:numId="43" w16cid:durableId="106317328">
    <w:abstractNumId w:val="24"/>
  </w:num>
  <w:num w:numId="44" w16cid:durableId="255864825">
    <w:abstractNumId w:val="16"/>
  </w:num>
  <w:num w:numId="45" w16cid:durableId="15966726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283"/>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52DE"/>
    <w:rsid w:val="00007793"/>
    <w:rsid w:val="00011DDF"/>
    <w:rsid w:val="000174F6"/>
    <w:rsid w:val="00023A8D"/>
    <w:rsid w:val="000247E4"/>
    <w:rsid w:val="00041ED8"/>
    <w:rsid w:val="000426B4"/>
    <w:rsid w:val="00061320"/>
    <w:rsid w:val="00083EA4"/>
    <w:rsid w:val="000A3783"/>
    <w:rsid w:val="000B150D"/>
    <w:rsid w:val="000E71F3"/>
    <w:rsid w:val="000F0BDD"/>
    <w:rsid w:val="00107646"/>
    <w:rsid w:val="00133A90"/>
    <w:rsid w:val="00133CB0"/>
    <w:rsid w:val="0014468D"/>
    <w:rsid w:val="001564C5"/>
    <w:rsid w:val="001638C0"/>
    <w:rsid w:val="00172E6B"/>
    <w:rsid w:val="0017566C"/>
    <w:rsid w:val="00184289"/>
    <w:rsid w:val="00185B4A"/>
    <w:rsid w:val="001C5B3C"/>
    <w:rsid w:val="001D792E"/>
    <w:rsid w:val="001E05CD"/>
    <w:rsid w:val="001E3709"/>
    <w:rsid w:val="001F2AEC"/>
    <w:rsid w:val="002559A2"/>
    <w:rsid w:val="00262F53"/>
    <w:rsid w:val="002931AF"/>
    <w:rsid w:val="00296F97"/>
    <w:rsid w:val="002B07DA"/>
    <w:rsid w:val="002B536C"/>
    <w:rsid w:val="002B672F"/>
    <w:rsid w:val="002C28D4"/>
    <w:rsid w:val="002C3187"/>
    <w:rsid w:val="002D328F"/>
    <w:rsid w:val="002E4443"/>
    <w:rsid w:val="002F060B"/>
    <w:rsid w:val="003031A2"/>
    <w:rsid w:val="003072A0"/>
    <w:rsid w:val="003135E0"/>
    <w:rsid w:val="00323821"/>
    <w:rsid w:val="00324854"/>
    <w:rsid w:val="00335F6E"/>
    <w:rsid w:val="0034666D"/>
    <w:rsid w:val="0035700B"/>
    <w:rsid w:val="00371023"/>
    <w:rsid w:val="00383591"/>
    <w:rsid w:val="0038724C"/>
    <w:rsid w:val="0039046F"/>
    <w:rsid w:val="00391DF6"/>
    <w:rsid w:val="003A1C0F"/>
    <w:rsid w:val="003C07F1"/>
    <w:rsid w:val="003C3B30"/>
    <w:rsid w:val="003C4921"/>
    <w:rsid w:val="003C61EB"/>
    <w:rsid w:val="003D03EA"/>
    <w:rsid w:val="003D2810"/>
    <w:rsid w:val="003E05B0"/>
    <w:rsid w:val="003E11AF"/>
    <w:rsid w:val="003E14BD"/>
    <w:rsid w:val="003F30C0"/>
    <w:rsid w:val="004025BC"/>
    <w:rsid w:val="00441D69"/>
    <w:rsid w:val="00445755"/>
    <w:rsid w:val="0047793A"/>
    <w:rsid w:val="004810E7"/>
    <w:rsid w:val="004946C1"/>
    <w:rsid w:val="004B2320"/>
    <w:rsid w:val="004B3032"/>
    <w:rsid w:val="004B3D8D"/>
    <w:rsid w:val="004C17C6"/>
    <w:rsid w:val="004D49D3"/>
    <w:rsid w:val="004D5390"/>
    <w:rsid w:val="004E0E60"/>
    <w:rsid w:val="004E64BA"/>
    <w:rsid w:val="004F52B6"/>
    <w:rsid w:val="00503086"/>
    <w:rsid w:val="0051102D"/>
    <w:rsid w:val="00523732"/>
    <w:rsid w:val="00527B11"/>
    <w:rsid w:val="00541A8A"/>
    <w:rsid w:val="005505E9"/>
    <w:rsid w:val="005536BD"/>
    <w:rsid w:val="00563A2C"/>
    <w:rsid w:val="00567AAD"/>
    <w:rsid w:val="005855E9"/>
    <w:rsid w:val="00585F7E"/>
    <w:rsid w:val="0059096B"/>
    <w:rsid w:val="00592175"/>
    <w:rsid w:val="005A1B2E"/>
    <w:rsid w:val="005A406B"/>
    <w:rsid w:val="005B2CB2"/>
    <w:rsid w:val="005E0D65"/>
    <w:rsid w:val="005F3446"/>
    <w:rsid w:val="005F4DC1"/>
    <w:rsid w:val="0060515D"/>
    <w:rsid w:val="00607E29"/>
    <w:rsid w:val="00615666"/>
    <w:rsid w:val="006272D4"/>
    <w:rsid w:val="006276F2"/>
    <w:rsid w:val="006329CD"/>
    <w:rsid w:val="00646BEF"/>
    <w:rsid w:val="0065242D"/>
    <w:rsid w:val="0065429B"/>
    <w:rsid w:val="00691131"/>
    <w:rsid w:val="006A3529"/>
    <w:rsid w:val="006B2826"/>
    <w:rsid w:val="006C7BC4"/>
    <w:rsid w:val="006D1071"/>
    <w:rsid w:val="006D5714"/>
    <w:rsid w:val="006D649B"/>
    <w:rsid w:val="006E59B7"/>
    <w:rsid w:val="006F1A83"/>
    <w:rsid w:val="006F7344"/>
    <w:rsid w:val="007218AE"/>
    <w:rsid w:val="00734970"/>
    <w:rsid w:val="00734AAB"/>
    <w:rsid w:val="00736A61"/>
    <w:rsid w:val="00742998"/>
    <w:rsid w:val="00746042"/>
    <w:rsid w:val="00770FCC"/>
    <w:rsid w:val="00794ED2"/>
    <w:rsid w:val="00797430"/>
    <w:rsid w:val="007C1F46"/>
    <w:rsid w:val="007D5A0D"/>
    <w:rsid w:val="007E1D21"/>
    <w:rsid w:val="007E668E"/>
    <w:rsid w:val="007F24B9"/>
    <w:rsid w:val="00800A72"/>
    <w:rsid w:val="00802887"/>
    <w:rsid w:val="0080369D"/>
    <w:rsid w:val="00803766"/>
    <w:rsid w:val="008059C9"/>
    <w:rsid w:val="00812B5D"/>
    <w:rsid w:val="008518D3"/>
    <w:rsid w:val="00860DC8"/>
    <w:rsid w:val="008645E9"/>
    <w:rsid w:val="0086511D"/>
    <w:rsid w:val="008A3F6D"/>
    <w:rsid w:val="008C4875"/>
    <w:rsid w:val="008C60EC"/>
    <w:rsid w:val="008D584C"/>
    <w:rsid w:val="008F4A2D"/>
    <w:rsid w:val="008F55C2"/>
    <w:rsid w:val="008F7C72"/>
    <w:rsid w:val="00902A49"/>
    <w:rsid w:val="00903C78"/>
    <w:rsid w:val="00926E1C"/>
    <w:rsid w:val="00930849"/>
    <w:rsid w:val="00945BDF"/>
    <w:rsid w:val="00953786"/>
    <w:rsid w:val="0097712F"/>
    <w:rsid w:val="009830CC"/>
    <w:rsid w:val="009B5AB2"/>
    <w:rsid w:val="009B7750"/>
    <w:rsid w:val="009C1A9A"/>
    <w:rsid w:val="009C7434"/>
    <w:rsid w:val="009D15C6"/>
    <w:rsid w:val="009D1C87"/>
    <w:rsid w:val="009D6151"/>
    <w:rsid w:val="009F766E"/>
    <w:rsid w:val="00A026DA"/>
    <w:rsid w:val="00A05334"/>
    <w:rsid w:val="00A22616"/>
    <w:rsid w:val="00A35E08"/>
    <w:rsid w:val="00A36FC6"/>
    <w:rsid w:val="00A47F95"/>
    <w:rsid w:val="00A633AF"/>
    <w:rsid w:val="00A67D32"/>
    <w:rsid w:val="00A731A0"/>
    <w:rsid w:val="00A743F2"/>
    <w:rsid w:val="00A746AD"/>
    <w:rsid w:val="00A749F9"/>
    <w:rsid w:val="00A90988"/>
    <w:rsid w:val="00A923C7"/>
    <w:rsid w:val="00AA2443"/>
    <w:rsid w:val="00AB15CB"/>
    <w:rsid w:val="00AC14DD"/>
    <w:rsid w:val="00AC190F"/>
    <w:rsid w:val="00AD5933"/>
    <w:rsid w:val="00AE156F"/>
    <w:rsid w:val="00AF0946"/>
    <w:rsid w:val="00AF099D"/>
    <w:rsid w:val="00AF1D41"/>
    <w:rsid w:val="00B00798"/>
    <w:rsid w:val="00B05D93"/>
    <w:rsid w:val="00B0650B"/>
    <w:rsid w:val="00B1064C"/>
    <w:rsid w:val="00B26036"/>
    <w:rsid w:val="00B2792B"/>
    <w:rsid w:val="00B55274"/>
    <w:rsid w:val="00B57490"/>
    <w:rsid w:val="00B65BF8"/>
    <w:rsid w:val="00B76D24"/>
    <w:rsid w:val="00BA4C9F"/>
    <w:rsid w:val="00BC23B5"/>
    <w:rsid w:val="00BC7682"/>
    <w:rsid w:val="00BD23C7"/>
    <w:rsid w:val="00BE067A"/>
    <w:rsid w:val="00C04F0F"/>
    <w:rsid w:val="00C10E05"/>
    <w:rsid w:val="00C11794"/>
    <w:rsid w:val="00C252DE"/>
    <w:rsid w:val="00C31613"/>
    <w:rsid w:val="00C451F4"/>
    <w:rsid w:val="00C46DEC"/>
    <w:rsid w:val="00C52EDD"/>
    <w:rsid w:val="00C576A1"/>
    <w:rsid w:val="00C73C6B"/>
    <w:rsid w:val="00CB351C"/>
    <w:rsid w:val="00CD1E0E"/>
    <w:rsid w:val="00CD595A"/>
    <w:rsid w:val="00CE6394"/>
    <w:rsid w:val="00CF6BC8"/>
    <w:rsid w:val="00CF6C2B"/>
    <w:rsid w:val="00D05792"/>
    <w:rsid w:val="00D0615D"/>
    <w:rsid w:val="00D11DB3"/>
    <w:rsid w:val="00D14C6B"/>
    <w:rsid w:val="00D240ED"/>
    <w:rsid w:val="00D275FB"/>
    <w:rsid w:val="00D36562"/>
    <w:rsid w:val="00D37F17"/>
    <w:rsid w:val="00D425B7"/>
    <w:rsid w:val="00D4399E"/>
    <w:rsid w:val="00D6439D"/>
    <w:rsid w:val="00D87C8A"/>
    <w:rsid w:val="00D9307B"/>
    <w:rsid w:val="00DA3E67"/>
    <w:rsid w:val="00DB33EA"/>
    <w:rsid w:val="00DB3545"/>
    <w:rsid w:val="00DD0A3E"/>
    <w:rsid w:val="00DD4DCB"/>
    <w:rsid w:val="00DF2B7E"/>
    <w:rsid w:val="00DF600C"/>
    <w:rsid w:val="00E00179"/>
    <w:rsid w:val="00E11F09"/>
    <w:rsid w:val="00E13FE3"/>
    <w:rsid w:val="00E15F9C"/>
    <w:rsid w:val="00E21F72"/>
    <w:rsid w:val="00E310BE"/>
    <w:rsid w:val="00E65097"/>
    <w:rsid w:val="00E662C0"/>
    <w:rsid w:val="00E72DAE"/>
    <w:rsid w:val="00E8791A"/>
    <w:rsid w:val="00E90039"/>
    <w:rsid w:val="00E90967"/>
    <w:rsid w:val="00EA1B66"/>
    <w:rsid w:val="00EA7F3E"/>
    <w:rsid w:val="00EB029A"/>
    <w:rsid w:val="00EB09DC"/>
    <w:rsid w:val="00EC3F70"/>
    <w:rsid w:val="00ED59DF"/>
    <w:rsid w:val="00EE23E6"/>
    <w:rsid w:val="00EF09F5"/>
    <w:rsid w:val="00EF6135"/>
    <w:rsid w:val="00F060D1"/>
    <w:rsid w:val="00F07D8A"/>
    <w:rsid w:val="00F366F6"/>
    <w:rsid w:val="00F563F7"/>
    <w:rsid w:val="00F7147C"/>
    <w:rsid w:val="00F81AEE"/>
    <w:rsid w:val="00F87DB3"/>
    <w:rsid w:val="00FA346C"/>
    <w:rsid w:val="00FB4A29"/>
    <w:rsid w:val="00FC1C91"/>
    <w:rsid w:val="00FC3241"/>
    <w:rsid w:val="00FC43A1"/>
    <w:rsid w:val="00FC4766"/>
    <w:rsid w:val="00FE107B"/>
    <w:rsid w:val="00FF1255"/>
    <w:rsid w:val="00FF1A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6645EAFD"/>
  <w15:docId w15:val="{C616463D-C0BF-4FB1-B291-6AE28E9C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52DE"/>
    <w:pPr>
      <w:spacing w:after="160" w:line="259" w:lineRule="auto"/>
    </w:pPr>
  </w:style>
  <w:style w:type="paragraph" w:styleId="Titolo2">
    <w:name w:val="heading 2"/>
    <w:basedOn w:val="Normale"/>
    <w:next w:val="Normale"/>
    <w:link w:val="Titolo2Carattere"/>
    <w:uiPriority w:val="9"/>
    <w:semiHidden/>
    <w:unhideWhenUsed/>
    <w:qFormat/>
    <w:rsid w:val="00133A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252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52DE"/>
  </w:style>
  <w:style w:type="paragraph" w:styleId="Corpotesto">
    <w:name w:val="Body Text"/>
    <w:basedOn w:val="Normale"/>
    <w:link w:val="CorpotestoCarattere"/>
    <w:uiPriority w:val="1"/>
    <w:qFormat/>
    <w:rsid w:val="00C252DE"/>
    <w:pPr>
      <w:widowControl w:val="0"/>
      <w:spacing w:before="2" w:after="0" w:line="240" w:lineRule="auto"/>
      <w:ind w:left="112"/>
    </w:pPr>
    <w:rPr>
      <w:rFonts w:ascii="Arial" w:eastAsia="Arial" w:hAnsi="Arial"/>
      <w:sz w:val="20"/>
      <w:szCs w:val="20"/>
      <w:lang w:val="en-US"/>
    </w:rPr>
  </w:style>
  <w:style w:type="character" w:customStyle="1" w:styleId="CorpotestoCarattere">
    <w:name w:val="Corpo testo Carattere"/>
    <w:basedOn w:val="Carpredefinitoparagrafo"/>
    <w:link w:val="Corpotesto"/>
    <w:uiPriority w:val="1"/>
    <w:rsid w:val="00C252DE"/>
    <w:rPr>
      <w:rFonts w:ascii="Arial" w:eastAsia="Arial" w:hAnsi="Arial"/>
      <w:sz w:val="20"/>
      <w:szCs w:val="20"/>
      <w:lang w:val="en-US"/>
    </w:rPr>
  </w:style>
  <w:style w:type="paragraph" w:styleId="Paragrafoelenco">
    <w:name w:val="List Paragraph"/>
    <w:basedOn w:val="Normale"/>
    <w:uiPriority w:val="34"/>
    <w:qFormat/>
    <w:rsid w:val="00C252DE"/>
    <w:pPr>
      <w:widowControl w:val="0"/>
      <w:spacing w:after="0" w:line="240" w:lineRule="auto"/>
    </w:pPr>
    <w:rPr>
      <w:lang w:val="en-US"/>
    </w:rPr>
  </w:style>
  <w:style w:type="character" w:styleId="Collegamentoipertestuale">
    <w:name w:val="Hyperlink"/>
    <w:basedOn w:val="Carpredefinitoparagrafo"/>
    <w:uiPriority w:val="99"/>
    <w:unhideWhenUsed/>
    <w:rsid w:val="00C252DE"/>
    <w:rPr>
      <w:color w:val="0000FF" w:themeColor="hyperlink"/>
      <w:u w:val="single"/>
    </w:rPr>
  </w:style>
  <w:style w:type="paragraph" w:styleId="Pidipagina">
    <w:name w:val="footer"/>
    <w:basedOn w:val="Normale"/>
    <w:link w:val="PidipaginaCarattere"/>
    <w:uiPriority w:val="99"/>
    <w:unhideWhenUsed/>
    <w:rsid w:val="000E71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71F3"/>
  </w:style>
  <w:style w:type="paragraph" w:styleId="Testofumetto">
    <w:name w:val="Balloon Text"/>
    <w:basedOn w:val="Normale"/>
    <w:link w:val="TestofumettoCarattere"/>
    <w:uiPriority w:val="99"/>
    <w:semiHidden/>
    <w:unhideWhenUsed/>
    <w:rsid w:val="00E310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10BE"/>
    <w:rPr>
      <w:rFonts w:ascii="Tahoma" w:hAnsi="Tahoma" w:cs="Tahoma"/>
      <w:sz w:val="16"/>
      <w:szCs w:val="16"/>
    </w:rPr>
  </w:style>
  <w:style w:type="character" w:customStyle="1" w:styleId="Titolo2Carattere">
    <w:name w:val="Titolo 2 Carattere"/>
    <w:basedOn w:val="Carpredefinitoparagrafo"/>
    <w:link w:val="Titolo2"/>
    <w:uiPriority w:val="9"/>
    <w:semiHidden/>
    <w:rsid w:val="00133A90"/>
    <w:rPr>
      <w:rFonts w:asciiTheme="majorHAnsi" w:eastAsiaTheme="majorEastAsia" w:hAnsiTheme="majorHAnsi" w:cstheme="majorBidi"/>
      <w:b/>
      <w:bCs/>
      <w:color w:val="4F81BD" w:themeColor="accent1"/>
      <w:sz w:val="26"/>
      <w:szCs w:val="26"/>
    </w:rPr>
  </w:style>
  <w:style w:type="paragraph" w:customStyle="1" w:styleId="Standard">
    <w:name w:val="Standard"/>
    <w:rsid w:val="00A743F2"/>
    <w:pPr>
      <w:suppressAutoHyphens/>
      <w:autoSpaceDN w:val="0"/>
      <w:textAlignment w:val="baseline"/>
    </w:pPr>
    <w:rPr>
      <w:rFonts w:ascii="Calibri" w:eastAsia="Calibri" w:hAnsi="Calibri" w:cs="Times New Roman"/>
      <w:kern w:val="3"/>
      <w:lang w:eastAsia="zh-CN"/>
    </w:rPr>
  </w:style>
  <w:style w:type="character" w:customStyle="1" w:styleId="Menzionenonrisolta1">
    <w:name w:val="Menzione non risolta1"/>
    <w:basedOn w:val="Carpredefinitoparagrafo"/>
    <w:uiPriority w:val="99"/>
    <w:semiHidden/>
    <w:unhideWhenUsed/>
    <w:rsid w:val="00A731A0"/>
    <w:rPr>
      <w:color w:val="605E5C"/>
      <w:shd w:val="clear" w:color="auto" w:fill="E1DFDD"/>
    </w:rPr>
  </w:style>
  <w:style w:type="character" w:customStyle="1" w:styleId="Menzionenonrisolta2">
    <w:name w:val="Menzione non risolta2"/>
    <w:basedOn w:val="Carpredefinitoparagrafo"/>
    <w:uiPriority w:val="99"/>
    <w:semiHidden/>
    <w:unhideWhenUsed/>
    <w:rsid w:val="00DD4DCB"/>
    <w:rPr>
      <w:color w:val="605E5C"/>
      <w:shd w:val="clear" w:color="auto" w:fill="E1DFDD"/>
    </w:rPr>
  </w:style>
  <w:style w:type="paragraph" w:customStyle="1" w:styleId="Default">
    <w:name w:val="Default"/>
    <w:rsid w:val="00DD0A3E"/>
    <w:pPr>
      <w:autoSpaceDE w:val="0"/>
      <w:autoSpaceDN w:val="0"/>
      <w:adjustRightInd w:val="0"/>
      <w:spacing w:after="0" w:line="240" w:lineRule="auto"/>
    </w:pPr>
    <w:rPr>
      <w:rFonts w:ascii="Calibri" w:hAnsi="Calibri" w:cs="Calibri"/>
      <w:color w:val="000000"/>
      <w:sz w:val="24"/>
      <w:szCs w:val="24"/>
    </w:rPr>
  </w:style>
  <w:style w:type="character" w:customStyle="1" w:styleId="Menzionenonrisolta3">
    <w:name w:val="Menzione non risolta3"/>
    <w:basedOn w:val="Carpredefinitoparagrafo"/>
    <w:uiPriority w:val="99"/>
    <w:semiHidden/>
    <w:unhideWhenUsed/>
    <w:rsid w:val="006F7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90321">
      <w:bodyDiv w:val="1"/>
      <w:marLeft w:val="0"/>
      <w:marRight w:val="0"/>
      <w:marTop w:val="0"/>
      <w:marBottom w:val="0"/>
      <w:divBdr>
        <w:top w:val="none" w:sz="0" w:space="0" w:color="auto"/>
        <w:left w:val="none" w:sz="0" w:space="0" w:color="auto"/>
        <w:bottom w:val="none" w:sz="0" w:space="0" w:color="auto"/>
        <w:right w:val="none" w:sz="0" w:space="0" w:color="auto"/>
      </w:divBdr>
    </w:div>
    <w:div w:id="237178990">
      <w:bodyDiv w:val="1"/>
      <w:marLeft w:val="0"/>
      <w:marRight w:val="0"/>
      <w:marTop w:val="0"/>
      <w:marBottom w:val="0"/>
      <w:divBdr>
        <w:top w:val="none" w:sz="0" w:space="0" w:color="auto"/>
        <w:left w:val="none" w:sz="0" w:space="0" w:color="auto"/>
        <w:bottom w:val="none" w:sz="0" w:space="0" w:color="auto"/>
        <w:right w:val="none" w:sz="0" w:space="0" w:color="auto"/>
      </w:divBdr>
    </w:div>
    <w:div w:id="584414825">
      <w:bodyDiv w:val="1"/>
      <w:marLeft w:val="0"/>
      <w:marRight w:val="0"/>
      <w:marTop w:val="0"/>
      <w:marBottom w:val="0"/>
      <w:divBdr>
        <w:top w:val="none" w:sz="0" w:space="0" w:color="auto"/>
        <w:left w:val="none" w:sz="0" w:space="0" w:color="auto"/>
        <w:bottom w:val="none" w:sz="0" w:space="0" w:color="auto"/>
        <w:right w:val="none" w:sz="0" w:space="0" w:color="auto"/>
      </w:divBdr>
    </w:div>
    <w:div w:id="598028719">
      <w:bodyDiv w:val="1"/>
      <w:marLeft w:val="0"/>
      <w:marRight w:val="0"/>
      <w:marTop w:val="0"/>
      <w:marBottom w:val="0"/>
      <w:divBdr>
        <w:top w:val="none" w:sz="0" w:space="0" w:color="auto"/>
        <w:left w:val="none" w:sz="0" w:space="0" w:color="auto"/>
        <w:bottom w:val="none" w:sz="0" w:space="0" w:color="auto"/>
        <w:right w:val="none" w:sz="0" w:space="0" w:color="auto"/>
      </w:divBdr>
    </w:div>
    <w:div w:id="964386262">
      <w:bodyDiv w:val="1"/>
      <w:marLeft w:val="0"/>
      <w:marRight w:val="0"/>
      <w:marTop w:val="0"/>
      <w:marBottom w:val="0"/>
      <w:divBdr>
        <w:top w:val="none" w:sz="0" w:space="0" w:color="auto"/>
        <w:left w:val="none" w:sz="0" w:space="0" w:color="auto"/>
        <w:bottom w:val="none" w:sz="0" w:space="0" w:color="auto"/>
        <w:right w:val="none" w:sz="0" w:space="0" w:color="auto"/>
      </w:divBdr>
    </w:div>
    <w:div w:id="1060786488">
      <w:bodyDiv w:val="1"/>
      <w:marLeft w:val="0"/>
      <w:marRight w:val="0"/>
      <w:marTop w:val="0"/>
      <w:marBottom w:val="0"/>
      <w:divBdr>
        <w:top w:val="none" w:sz="0" w:space="0" w:color="auto"/>
        <w:left w:val="none" w:sz="0" w:space="0" w:color="auto"/>
        <w:bottom w:val="none" w:sz="0" w:space="0" w:color="auto"/>
        <w:right w:val="none" w:sz="0" w:space="0" w:color="auto"/>
      </w:divBdr>
    </w:div>
    <w:div w:id="1104766612">
      <w:bodyDiv w:val="1"/>
      <w:marLeft w:val="0"/>
      <w:marRight w:val="0"/>
      <w:marTop w:val="0"/>
      <w:marBottom w:val="0"/>
      <w:divBdr>
        <w:top w:val="none" w:sz="0" w:space="0" w:color="auto"/>
        <w:left w:val="none" w:sz="0" w:space="0" w:color="auto"/>
        <w:bottom w:val="none" w:sz="0" w:space="0" w:color="auto"/>
        <w:right w:val="none" w:sz="0" w:space="0" w:color="auto"/>
      </w:divBdr>
    </w:div>
    <w:div w:id="1554274510">
      <w:bodyDiv w:val="1"/>
      <w:marLeft w:val="0"/>
      <w:marRight w:val="0"/>
      <w:marTop w:val="0"/>
      <w:marBottom w:val="0"/>
      <w:divBdr>
        <w:top w:val="none" w:sz="0" w:space="0" w:color="auto"/>
        <w:left w:val="none" w:sz="0" w:space="0" w:color="auto"/>
        <w:bottom w:val="none" w:sz="0" w:space="0" w:color="auto"/>
        <w:right w:val="none" w:sz="0" w:space="0" w:color="auto"/>
      </w:divBdr>
    </w:div>
    <w:div w:id="1616985359">
      <w:bodyDiv w:val="1"/>
      <w:marLeft w:val="0"/>
      <w:marRight w:val="0"/>
      <w:marTop w:val="0"/>
      <w:marBottom w:val="0"/>
      <w:divBdr>
        <w:top w:val="none" w:sz="0" w:space="0" w:color="auto"/>
        <w:left w:val="none" w:sz="0" w:space="0" w:color="auto"/>
        <w:bottom w:val="none" w:sz="0" w:space="0" w:color="auto"/>
        <w:right w:val="none" w:sz="0" w:space="0" w:color="auto"/>
      </w:divBdr>
    </w:div>
    <w:div w:id="21134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c.ucc@casentino.toscan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c.casentino.toscana.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rt.toscan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86482c501d99cba297028d31c5a5340b07e58a72@zimbra"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unione.casentino@postacert.toscana.it" TargetMode="External"/><Relationship Id="rId2" Type="http://schemas.openxmlformats.org/officeDocument/2006/relationships/image" Target="cid:86482c501d99cba297028d31c5a5340b07e58a72@zimbra"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821</Words>
  <Characters>4682</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Francesco Piantini</cp:lastModifiedBy>
  <cp:revision>10</cp:revision>
  <cp:lastPrinted>2024-07-08T11:46:00Z</cp:lastPrinted>
  <dcterms:created xsi:type="dcterms:W3CDTF">2024-07-08T11:53:00Z</dcterms:created>
  <dcterms:modified xsi:type="dcterms:W3CDTF">2025-05-15T08:41:00Z</dcterms:modified>
</cp:coreProperties>
</file>